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C4A1" w14:textId="74C09DEF" w:rsidR="009A125B" w:rsidRPr="00370F9C" w:rsidRDefault="009A125B" w:rsidP="00F9700B">
      <w:pPr>
        <w:rPr>
          <w:lang w:val="en-US"/>
        </w:rPr>
      </w:pPr>
    </w:p>
    <w:tbl>
      <w:tblPr>
        <w:tblW w:w="8505" w:type="dxa"/>
        <w:tblLayout w:type="fixed"/>
        <w:tblLook w:val="01E0" w:firstRow="1" w:lastRow="1" w:firstColumn="1" w:lastColumn="1" w:noHBand="0" w:noVBand="0"/>
      </w:tblPr>
      <w:tblGrid>
        <w:gridCol w:w="4394"/>
        <w:gridCol w:w="3346"/>
        <w:gridCol w:w="765"/>
      </w:tblGrid>
      <w:tr w:rsidR="00FA2874" w14:paraId="263AC4A4" w14:textId="77777777">
        <w:tc>
          <w:tcPr>
            <w:tcW w:w="4394" w:type="dxa"/>
          </w:tcPr>
          <w:p w14:paraId="263AC4A2" w14:textId="77777777" w:rsidR="009A125B" w:rsidRDefault="009A125B">
            <w:pPr>
              <w:pStyle w:val="ssUserEntry"/>
            </w:pPr>
          </w:p>
        </w:tc>
        <w:tc>
          <w:tcPr>
            <w:tcW w:w="4111" w:type="dxa"/>
            <w:gridSpan w:val="2"/>
            <w:vMerge w:val="restart"/>
          </w:tcPr>
          <w:p w14:paraId="263AC4A3" w14:textId="77777777" w:rsidR="009A125B" w:rsidRDefault="009A125B">
            <w:pPr>
              <w:pStyle w:val="ssLegendsUnderlined"/>
            </w:pPr>
            <w:bookmarkStart w:id="0" w:name="txtLegend"/>
            <w:bookmarkStart w:id="1" w:name="bmkLegends"/>
            <w:bookmarkEnd w:id="0"/>
            <w:bookmarkEnd w:id="1"/>
          </w:p>
        </w:tc>
      </w:tr>
      <w:tr w:rsidR="00FA2874" w14:paraId="263AC4A7" w14:textId="77777777">
        <w:tc>
          <w:tcPr>
            <w:tcW w:w="4394" w:type="dxa"/>
          </w:tcPr>
          <w:p w14:paraId="263AC4A5" w14:textId="77777777" w:rsidR="009A125B" w:rsidRDefault="009A125B">
            <w:pPr>
              <w:pStyle w:val="ssContactDetails"/>
              <w:spacing w:before="60" w:after="240"/>
            </w:pPr>
          </w:p>
        </w:tc>
        <w:tc>
          <w:tcPr>
            <w:tcW w:w="4111" w:type="dxa"/>
            <w:gridSpan w:val="2"/>
            <w:vMerge/>
          </w:tcPr>
          <w:p w14:paraId="263AC4A6" w14:textId="77777777" w:rsidR="009A125B" w:rsidRDefault="009A125B">
            <w:pPr>
              <w:pStyle w:val="ssSpacingLine"/>
            </w:pPr>
          </w:p>
        </w:tc>
      </w:tr>
      <w:tr w:rsidR="00FA2874" w:rsidRPr="008E06CC" w14:paraId="263AC4A9" w14:textId="77777777" w:rsidTr="00D841BA">
        <w:trPr>
          <w:gridAfter w:val="1"/>
          <w:wAfter w:w="765" w:type="dxa"/>
        </w:trPr>
        <w:tc>
          <w:tcPr>
            <w:tcW w:w="7740" w:type="dxa"/>
            <w:gridSpan w:val="2"/>
          </w:tcPr>
          <w:p w14:paraId="263AC4A8" w14:textId="6FEF0ED1" w:rsidR="009A125B" w:rsidRPr="008E06CC" w:rsidRDefault="00BF6216" w:rsidP="00942777">
            <w:pPr>
              <w:pStyle w:val="ssDocName"/>
              <w:ind w:hanging="105"/>
              <w:jc w:val="left"/>
            </w:pPr>
            <w:bookmarkStart w:id="2" w:name="txtDocName"/>
            <w:r w:rsidRPr="008E06CC">
              <w:t xml:space="preserve">Share Subscription </w:t>
            </w:r>
            <w:bookmarkStart w:id="3" w:name="_9kMHE6YUv39A68DN7vuirsuA"/>
            <w:r w:rsidRPr="008E06CC">
              <w:t>Agreement</w:t>
            </w:r>
            <w:bookmarkEnd w:id="2"/>
            <w:bookmarkEnd w:id="3"/>
          </w:p>
        </w:tc>
      </w:tr>
    </w:tbl>
    <w:p w14:paraId="263AC4AA" w14:textId="77777777" w:rsidR="009A125B" w:rsidRPr="008E06CC" w:rsidRDefault="00BF6216">
      <w:pPr>
        <w:pStyle w:val="ssUserEntry"/>
      </w:pPr>
      <w:bookmarkStart w:id="4" w:name="lblBetween"/>
      <w:r w:rsidRPr="008E06CC">
        <w:t>between</w:t>
      </w:r>
      <w:bookmarkEnd w:id="4"/>
    </w:p>
    <w:p w14:paraId="263AC4AB" w14:textId="77777777" w:rsidR="009A125B" w:rsidRPr="008E06CC" w:rsidRDefault="009A125B">
      <w:pPr>
        <w:pStyle w:val="ssSpacingLine"/>
      </w:pPr>
    </w:p>
    <w:tbl>
      <w:tblPr>
        <w:tblW w:w="0" w:type="auto"/>
        <w:tblLook w:val="01E0" w:firstRow="1" w:lastRow="1" w:firstColumn="1" w:lastColumn="1" w:noHBand="0" w:noVBand="0"/>
      </w:tblPr>
      <w:tblGrid>
        <w:gridCol w:w="7200"/>
      </w:tblGrid>
      <w:tr w:rsidR="00FA2874" w:rsidRPr="008E06CC" w14:paraId="263AC4B8" w14:textId="77777777">
        <w:tc>
          <w:tcPr>
            <w:tcW w:w="7200" w:type="dxa"/>
          </w:tcPr>
          <w:p w14:paraId="263AC4AC" w14:textId="57B0F4C4" w:rsidR="009A125B" w:rsidRPr="008E06CC" w:rsidRDefault="00BF6216">
            <w:pPr>
              <w:pStyle w:val="ssRole"/>
            </w:pPr>
            <w:bookmarkStart w:id="5" w:name="txtPartyCover"/>
            <w:r w:rsidRPr="008E06CC">
              <w:rPr>
                <w:rFonts w:ascii="Arial" w:hAnsi="Arial" w:cs="Arial"/>
                <w:sz w:val="28"/>
              </w:rPr>
              <w:t xml:space="preserve">Hong Kong University of Science and Technology R and D Corporation Limited </w:t>
            </w:r>
          </w:p>
          <w:p w14:paraId="263AC4AD" w14:textId="77777777" w:rsidR="009A125B" w:rsidRPr="008E06CC" w:rsidRDefault="00BF6216">
            <w:pPr>
              <w:pStyle w:val="ssRole"/>
            </w:pPr>
            <w:r w:rsidRPr="008E06CC">
              <w:t>as the Investor</w:t>
            </w:r>
          </w:p>
          <w:p w14:paraId="263AC4AE" w14:textId="77777777" w:rsidR="009A125B" w:rsidRPr="008E06CC" w:rsidRDefault="009A125B">
            <w:pPr>
              <w:pStyle w:val="ssRole"/>
            </w:pPr>
          </w:p>
          <w:p w14:paraId="263AC4AF" w14:textId="77777777" w:rsidR="009A125B" w:rsidRPr="008E06CC" w:rsidRDefault="00BF6216">
            <w:pPr>
              <w:pStyle w:val="ssRole"/>
            </w:pPr>
            <w:r w:rsidRPr="008E06CC">
              <w:rPr>
                <w:rFonts w:ascii="Arial" w:hAnsi="Arial" w:cs="Arial"/>
                <w:sz w:val="28"/>
              </w:rPr>
              <w:t>[</w:t>
            </w:r>
            <w:r w:rsidRPr="008E06CC">
              <w:rPr>
                <w:rFonts w:ascii="Symbol" w:hAnsi="Symbol"/>
                <w:sz w:val="28"/>
              </w:rPr>
              <w:sym w:font="Symbol" w:char="F0B7"/>
            </w:r>
            <w:r w:rsidRPr="008E06CC">
              <w:rPr>
                <w:rFonts w:ascii="Arial" w:hAnsi="Arial" w:cs="Arial"/>
                <w:sz w:val="28"/>
              </w:rPr>
              <w:t>]</w:t>
            </w:r>
          </w:p>
          <w:p w14:paraId="263AC4B0" w14:textId="77777777" w:rsidR="009A125B" w:rsidRPr="008E06CC" w:rsidRDefault="00BF6216">
            <w:pPr>
              <w:pStyle w:val="ssRole"/>
            </w:pPr>
            <w:r w:rsidRPr="008E06CC">
              <w:t>as the Founders</w:t>
            </w:r>
          </w:p>
          <w:p w14:paraId="263AC4B1" w14:textId="77777777" w:rsidR="009A125B" w:rsidRPr="008E06CC" w:rsidRDefault="009A125B">
            <w:pPr>
              <w:pStyle w:val="ssRole"/>
            </w:pPr>
          </w:p>
          <w:p w14:paraId="263AC4B2" w14:textId="77777777" w:rsidR="009A125B" w:rsidRPr="008E06CC" w:rsidRDefault="00BF6216">
            <w:pPr>
              <w:pStyle w:val="ssRole"/>
            </w:pPr>
            <w:r w:rsidRPr="008E06CC">
              <w:rPr>
                <w:sz w:val="22"/>
              </w:rPr>
              <w:t>and</w:t>
            </w:r>
          </w:p>
          <w:p w14:paraId="263AC4B3" w14:textId="77777777" w:rsidR="009A125B" w:rsidRPr="008E06CC" w:rsidRDefault="009A125B">
            <w:pPr>
              <w:pStyle w:val="ssRole"/>
            </w:pPr>
          </w:p>
          <w:p w14:paraId="263AC4B4" w14:textId="77777777" w:rsidR="009A125B" w:rsidRPr="008E06CC" w:rsidRDefault="00BF6216">
            <w:pPr>
              <w:pStyle w:val="ssRole"/>
              <w:rPr>
                <w:sz w:val="28"/>
              </w:rPr>
            </w:pPr>
            <w:r w:rsidRPr="008E06CC">
              <w:rPr>
                <w:rFonts w:ascii="Arial" w:hAnsi="Arial" w:cs="Arial"/>
                <w:sz w:val="28"/>
              </w:rPr>
              <w:t>[</w:t>
            </w:r>
            <w:r w:rsidRPr="008E06CC">
              <w:rPr>
                <w:rFonts w:ascii="Symbol" w:hAnsi="Symbol"/>
                <w:sz w:val="28"/>
              </w:rPr>
              <w:sym w:font="Symbol" w:char="F0B7"/>
            </w:r>
            <w:r w:rsidRPr="008E06CC">
              <w:rPr>
                <w:rFonts w:ascii="Arial" w:hAnsi="Arial" w:cs="Arial"/>
                <w:sz w:val="28"/>
              </w:rPr>
              <w:t>]</w:t>
            </w:r>
          </w:p>
          <w:p w14:paraId="263AC4B5" w14:textId="77777777" w:rsidR="009A125B" w:rsidRPr="008E06CC" w:rsidRDefault="00BF6216">
            <w:pPr>
              <w:pStyle w:val="ssRole"/>
            </w:pPr>
            <w:r w:rsidRPr="008E06CC">
              <w:t>as the Company</w:t>
            </w:r>
          </w:p>
          <w:p w14:paraId="263AC4B6" w14:textId="77777777" w:rsidR="009A125B" w:rsidRPr="008E06CC" w:rsidRDefault="009A125B">
            <w:pPr>
              <w:pStyle w:val="ssRole"/>
            </w:pPr>
          </w:p>
          <w:bookmarkEnd w:id="5"/>
          <w:p w14:paraId="263AC4B7" w14:textId="77777777" w:rsidR="009A125B" w:rsidRPr="008E06CC" w:rsidRDefault="009A125B">
            <w:pPr>
              <w:pStyle w:val="ssRole"/>
            </w:pPr>
          </w:p>
        </w:tc>
      </w:tr>
    </w:tbl>
    <w:p w14:paraId="263AC4B9" w14:textId="77777777" w:rsidR="009A125B" w:rsidRPr="008E06CC" w:rsidRDefault="00BF6216">
      <w:pPr>
        <w:pStyle w:val="ssUserEntry"/>
      </w:pPr>
      <w:bookmarkStart w:id="6" w:name="bmkLastParty"/>
      <w:bookmarkStart w:id="7" w:name="lblRelatingTo"/>
      <w:bookmarkEnd w:id="6"/>
      <w:r w:rsidRPr="008E06CC">
        <w:t>relating to</w:t>
      </w:r>
      <w:bookmarkEnd w:id="7"/>
    </w:p>
    <w:p w14:paraId="263AC4BA" w14:textId="77777777" w:rsidR="009A125B" w:rsidRPr="008E06CC" w:rsidRDefault="009A125B">
      <w:pPr>
        <w:pStyle w:val="ssSpacingLine"/>
      </w:pPr>
    </w:p>
    <w:p w14:paraId="263AC4BB" w14:textId="77777777" w:rsidR="009A125B" w:rsidRPr="008E06CC" w:rsidRDefault="009A125B">
      <w:pPr>
        <w:pStyle w:val="ssSpacingLine"/>
      </w:pPr>
    </w:p>
    <w:p w14:paraId="263AC4BC" w14:textId="77777777" w:rsidR="009A125B" w:rsidRPr="008E06CC" w:rsidRDefault="009A125B"/>
    <w:tbl>
      <w:tblPr>
        <w:tblW w:w="0" w:type="auto"/>
        <w:tblLook w:val="01E0" w:firstRow="1" w:lastRow="1" w:firstColumn="1" w:lastColumn="1" w:noHBand="0" w:noVBand="0"/>
      </w:tblPr>
      <w:tblGrid>
        <w:gridCol w:w="7200"/>
      </w:tblGrid>
      <w:tr w:rsidR="00FA2874" w:rsidRPr="008E06CC" w14:paraId="263AC4BE" w14:textId="77777777">
        <w:tc>
          <w:tcPr>
            <w:tcW w:w="7200" w:type="dxa"/>
          </w:tcPr>
          <w:p w14:paraId="263AC4BD" w14:textId="77777777" w:rsidR="009A125B" w:rsidRPr="008E06CC" w:rsidRDefault="00BF6216" w:rsidP="00942777">
            <w:pPr>
              <w:pStyle w:val="ssParty"/>
              <w:ind w:hanging="105"/>
            </w:pPr>
            <w:r w:rsidRPr="008E06CC">
              <w:rPr>
                <w:rFonts w:ascii="Arial" w:hAnsi="Arial" w:cs="Arial"/>
              </w:rPr>
              <w:t>[</w:t>
            </w:r>
            <w:r w:rsidRPr="008E06CC">
              <w:rPr>
                <w:rFonts w:ascii="Symbol" w:hAnsi="Symbol" w:cs="Arial"/>
              </w:rPr>
              <w:sym w:font="Symbol" w:char="F0B7"/>
            </w:r>
            <w:r w:rsidRPr="008E06CC">
              <w:rPr>
                <w:rFonts w:ascii="Arial" w:hAnsi="Arial" w:cs="Arial"/>
              </w:rPr>
              <w:t>] investment in [</w:t>
            </w:r>
            <w:r w:rsidRPr="008E06CC">
              <w:rPr>
                <w:rFonts w:ascii="Symbol" w:hAnsi="Symbol" w:cs="Arial"/>
              </w:rPr>
              <w:sym w:font="Symbol" w:char="F0B7"/>
            </w:r>
            <w:r w:rsidRPr="008E06CC">
              <w:rPr>
                <w:rFonts w:ascii="Arial" w:hAnsi="Arial" w:cs="Arial"/>
              </w:rPr>
              <w:t xml:space="preserve">] </w:t>
            </w:r>
          </w:p>
        </w:tc>
      </w:tr>
    </w:tbl>
    <w:p w14:paraId="1FD1FBB8" w14:textId="77777777" w:rsidR="009A125B" w:rsidRPr="008E06CC" w:rsidRDefault="009A125B"/>
    <w:p w14:paraId="3C8D6278" w14:textId="77777777" w:rsidR="00D841BA" w:rsidRPr="008E06CC" w:rsidRDefault="00D841BA"/>
    <w:p w14:paraId="0FD28EF6" w14:textId="77777777" w:rsidR="00D841BA" w:rsidRPr="008E06CC" w:rsidRDefault="00D841BA"/>
    <w:p w14:paraId="29C1521D" w14:textId="77777777" w:rsidR="00D841BA" w:rsidRPr="008E06CC" w:rsidRDefault="00D841BA"/>
    <w:p w14:paraId="2E16E0AD" w14:textId="77777777" w:rsidR="00D841BA" w:rsidRPr="008E06CC" w:rsidRDefault="00D841BA"/>
    <w:p w14:paraId="6A71A6C9" w14:textId="77777777" w:rsidR="00D841BA" w:rsidRPr="008E06CC" w:rsidRDefault="00D841BA" w:rsidP="00D841BA">
      <w:pPr>
        <w:widowControl w:val="0"/>
        <w:autoSpaceDE w:val="0"/>
        <w:autoSpaceDN w:val="0"/>
        <w:spacing w:before="151"/>
        <w:rPr>
          <w:rFonts w:ascii="Arial" w:hAnsi="Arial" w:cs="Arial"/>
          <w:bCs/>
          <w:lang w:val="en-US" w:eastAsia="en-US"/>
        </w:rPr>
      </w:pPr>
      <w:r w:rsidRPr="008E06CC">
        <w:rPr>
          <w:rFonts w:ascii="Arial" w:hAnsi="Arial" w:cs="Arial"/>
          <w:b/>
          <w:lang w:val="en-US" w:eastAsia="en-US"/>
        </w:rPr>
        <w:t>Dated</w:t>
      </w:r>
      <w:r w:rsidRPr="008E06CC">
        <w:rPr>
          <w:rFonts w:ascii="Arial" w:hAnsi="Arial" w:cs="Arial"/>
          <w:bCs/>
          <w:lang w:val="en-US" w:eastAsia="en-US"/>
        </w:rPr>
        <w:t>: ___________________</w:t>
      </w:r>
    </w:p>
    <w:p w14:paraId="263AC4BF" w14:textId="77777777" w:rsidR="00D841BA" w:rsidRPr="008E06CC" w:rsidRDefault="00D841BA">
      <w:pPr>
        <w:sectPr w:rsidR="00D841BA" w:rsidRPr="008E06CC" w:rsidSect="00F9700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91" w:bottom="567" w:left="1260" w:header="567" w:footer="567" w:gutter="0"/>
          <w:cols w:space="708"/>
          <w:titlePg/>
          <w:docGrid w:linePitch="360"/>
        </w:sectPr>
      </w:pPr>
    </w:p>
    <w:p w14:paraId="263AC4C0" w14:textId="77777777" w:rsidR="009A125B" w:rsidRPr="008E06CC" w:rsidRDefault="00BF6216">
      <w:pPr>
        <w:pStyle w:val="ssContents"/>
      </w:pPr>
      <w:bookmarkStart w:id="9" w:name="lblContents"/>
      <w:r w:rsidRPr="008E06CC">
        <w:lastRenderedPageBreak/>
        <w:t>CONTENTS</w:t>
      </w:r>
      <w:bookmarkEnd w:id="9"/>
    </w:p>
    <w:bookmarkStart w:id="10" w:name="bmkLandRegistry"/>
    <w:bookmarkStart w:id="11" w:name="bmkPartsPartyRole"/>
    <w:bookmarkStart w:id="12" w:name="BMTOC"/>
    <w:bookmarkEnd w:id="10"/>
    <w:bookmarkEnd w:id="11"/>
    <w:p w14:paraId="78DF8E23" w14:textId="5A7F67EA" w:rsidR="00231C8E" w:rsidRPr="008E06CC" w:rsidRDefault="009E580C">
      <w:pPr>
        <w:pStyle w:val="TOC1"/>
        <w:rPr>
          <w:rFonts w:eastAsiaTheme="minorEastAsia" w:cstheme="minorBidi"/>
          <w:noProof/>
          <w:kern w:val="2"/>
          <w:sz w:val="24"/>
          <w:szCs w:val="24"/>
          <w:lang w:val="en-US" w:eastAsia="zh-CN"/>
          <w14:ligatures w14:val="standardContextual"/>
        </w:rPr>
      </w:pPr>
      <w:r w:rsidRPr="008E06CC">
        <w:rPr>
          <w:rFonts w:eastAsia="Times New Roman"/>
          <w:b/>
          <w:bCs/>
          <w:noProof/>
          <w:lang w:val="en-US"/>
        </w:rPr>
        <w:fldChar w:fldCharType="begin"/>
      </w:r>
      <w:r w:rsidRPr="008E06CC">
        <w:rPr>
          <w:rFonts w:eastAsia="Times New Roman"/>
          <w:b/>
          <w:bCs/>
          <w:noProof/>
          <w:lang w:val="en-US"/>
        </w:rPr>
        <w:instrText xml:space="preserve"> TOC \h \z \t "Heading 1,1,</w:instrText>
      </w:r>
      <w:r w:rsidRPr="008E06CC">
        <w:instrText xml:space="preserve"> </w:instrText>
      </w:r>
      <w:r w:rsidRPr="008E06CC">
        <w:rPr>
          <w:rFonts w:eastAsia="Times New Roman"/>
          <w:b/>
          <w:bCs/>
          <w:noProof/>
          <w:lang w:val="en-US"/>
        </w:rPr>
        <w:instrText xml:space="preserve">SSQTOCAdd,1, ssqAppendix,5,ssqExhibit,5,ssqPart,5,ssqSchedule,5,ssqSection,5,ssqAnnexe,5,ssqListe,5,ssqAgendar,5,ssqAllegato,5,ssqAnexo,5,ssqAnhang,5,ssqAnlage,5,ssqAnnex,5,ssqApéndice,5,ssqAppendice,5,ssqApresentar,5" </w:instrText>
      </w:r>
      <w:r w:rsidRPr="008E06CC">
        <w:rPr>
          <w:rFonts w:eastAsia="Times New Roman"/>
          <w:b/>
          <w:bCs/>
          <w:noProof/>
          <w:lang w:val="en-US"/>
        </w:rPr>
        <w:fldChar w:fldCharType="separate"/>
      </w:r>
      <w:hyperlink w:anchor="_Toc236382164" w:history="1">
        <w:r w:rsidR="00231C8E" w:rsidRPr="008E06CC">
          <w:rPr>
            <w:rStyle w:val="Hyperlink"/>
            <w:noProof/>
          </w:rPr>
          <w:t>1.</w:t>
        </w:r>
        <w:r w:rsidR="00231C8E" w:rsidRPr="008E06CC">
          <w:rPr>
            <w:rFonts w:eastAsiaTheme="minorEastAsia" w:cstheme="minorBidi"/>
            <w:noProof/>
            <w:kern w:val="2"/>
            <w:sz w:val="24"/>
            <w:szCs w:val="24"/>
            <w:lang w:val="en-US" w:eastAsia="zh-CN"/>
            <w14:ligatures w14:val="standardContextual"/>
          </w:rPr>
          <w:tab/>
        </w:r>
        <w:r w:rsidR="00231C8E" w:rsidRPr="008E06CC">
          <w:rPr>
            <w:rStyle w:val="Hyperlink"/>
            <w:noProof/>
          </w:rPr>
          <w:t>Definitions and Interpretation</w:t>
        </w:r>
        <w:r w:rsidR="00231C8E" w:rsidRPr="008E06CC">
          <w:rPr>
            <w:noProof/>
            <w:webHidden/>
          </w:rPr>
          <w:tab/>
        </w:r>
        <w:r w:rsidR="00231C8E" w:rsidRPr="008E06CC">
          <w:rPr>
            <w:noProof/>
            <w:webHidden/>
          </w:rPr>
          <w:fldChar w:fldCharType="begin"/>
        </w:r>
        <w:r w:rsidR="00231C8E" w:rsidRPr="008E06CC">
          <w:rPr>
            <w:noProof/>
            <w:webHidden/>
          </w:rPr>
          <w:instrText xml:space="preserve"> PAGEREF _Toc236382164 \h </w:instrText>
        </w:r>
        <w:r w:rsidR="00231C8E" w:rsidRPr="008E06CC">
          <w:rPr>
            <w:noProof/>
            <w:webHidden/>
          </w:rPr>
        </w:r>
        <w:r w:rsidR="00231C8E" w:rsidRPr="008E06CC">
          <w:rPr>
            <w:noProof/>
            <w:webHidden/>
          </w:rPr>
          <w:fldChar w:fldCharType="separate"/>
        </w:r>
        <w:r w:rsidR="00231C8E" w:rsidRPr="008E06CC">
          <w:rPr>
            <w:noProof/>
            <w:webHidden/>
          </w:rPr>
          <w:t>1</w:t>
        </w:r>
        <w:r w:rsidR="00231C8E" w:rsidRPr="008E06CC">
          <w:rPr>
            <w:noProof/>
            <w:webHidden/>
          </w:rPr>
          <w:fldChar w:fldCharType="end"/>
        </w:r>
      </w:hyperlink>
    </w:p>
    <w:p w14:paraId="335CC75B" w14:textId="129A2703"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65" w:history="1">
        <w:r w:rsidRPr="008E06CC">
          <w:rPr>
            <w:rStyle w:val="Hyperlink"/>
            <w:noProof/>
          </w:rPr>
          <w:t>2.</w:t>
        </w:r>
        <w:r w:rsidRPr="008E06CC">
          <w:rPr>
            <w:rFonts w:eastAsiaTheme="minorEastAsia" w:cstheme="minorBidi"/>
            <w:noProof/>
            <w:kern w:val="2"/>
            <w:sz w:val="24"/>
            <w:szCs w:val="24"/>
            <w:lang w:val="en-US" w:eastAsia="zh-CN"/>
            <w14:ligatures w14:val="standardContextual"/>
          </w:rPr>
          <w:tab/>
        </w:r>
        <w:r w:rsidRPr="008E06CC">
          <w:rPr>
            <w:rStyle w:val="Hyperlink"/>
            <w:noProof/>
          </w:rPr>
          <w:t>Subscription Shares</w:t>
        </w:r>
        <w:r w:rsidRPr="008E06CC">
          <w:rPr>
            <w:noProof/>
            <w:webHidden/>
          </w:rPr>
          <w:tab/>
        </w:r>
        <w:r w:rsidRPr="008E06CC">
          <w:rPr>
            <w:noProof/>
            <w:webHidden/>
          </w:rPr>
          <w:fldChar w:fldCharType="begin"/>
        </w:r>
        <w:r w:rsidRPr="008E06CC">
          <w:rPr>
            <w:noProof/>
            <w:webHidden/>
          </w:rPr>
          <w:instrText xml:space="preserve"> PAGEREF _Toc236382165 \h </w:instrText>
        </w:r>
        <w:r w:rsidRPr="008E06CC">
          <w:rPr>
            <w:noProof/>
            <w:webHidden/>
          </w:rPr>
        </w:r>
        <w:r w:rsidRPr="008E06CC">
          <w:rPr>
            <w:noProof/>
            <w:webHidden/>
          </w:rPr>
          <w:fldChar w:fldCharType="separate"/>
        </w:r>
        <w:r w:rsidRPr="008E06CC">
          <w:rPr>
            <w:noProof/>
            <w:webHidden/>
          </w:rPr>
          <w:t>6</w:t>
        </w:r>
        <w:r w:rsidRPr="008E06CC">
          <w:rPr>
            <w:noProof/>
            <w:webHidden/>
          </w:rPr>
          <w:fldChar w:fldCharType="end"/>
        </w:r>
      </w:hyperlink>
    </w:p>
    <w:p w14:paraId="0958C49B" w14:textId="63AEECE0"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66" w:history="1">
        <w:r w:rsidRPr="008E06CC">
          <w:rPr>
            <w:rStyle w:val="Hyperlink"/>
            <w:noProof/>
          </w:rPr>
          <w:t>3.</w:t>
        </w:r>
        <w:r w:rsidRPr="008E06CC">
          <w:rPr>
            <w:rFonts w:eastAsiaTheme="minorEastAsia" w:cstheme="minorBidi"/>
            <w:noProof/>
            <w:kern w:val="2"/>
            <w:sz w:val="24"/>
            <w:szCs w:val="24"/>
            <w:lang w:val="en-US" w:eastAsia="zh-CN"/>
            <w14:ligatures w14:val="standardContextual"/>
          </w:rPr>
          <w:tab/>
        </w:r>
        <w:r w:rsidRPr="008E06CC">
          <w:rPr>
            <w:rStyle w:val="Hyperlink"/>
            <w:noProof/>
          </w:rPr>
          <w:t>[Conditions]</w:t>
        </w:r>
        <w:r w:rsidRPr="008E06CC">
          <w:rPr>
            <w:noProof/>
            <w:webHidden/>
          </w:rPr>
          <w:tab/>
        </w:r>
        <w:r w:rsidRPr="008E06CC">
          <w:rPr>
            <w:noProof/>
            <w:webHidden/>
          </w:rPr>
          <w:fldChar w:fldCharType="begin"/>
        </w:r>
        <w:r w:rsidRPr="008E06CC">
          <w:rPr>
            <w:noProof/>
            <w:webHidden/>
          </w:rPr>
          <w:instrText xml:space="preserve"> PAGEREF _Toc236382166 \h </w:instrText>
        </w:r>
        <w:r w:rsidRPr="008E06CC">
          <w:rPr>
            <w:noProof/>
            <w:webHidden/>
          </w:rPr>
        </w:r>
        <w:r w:rsidRPr="008E06CC">
          <w:rPr>
            <w:noProof/>
            <w:webHidden/>
          </w:rPr>
          <w:fldChar w:fldCharType="separate"/>
        </w:r>
        <w:r w:rsidRPr="008E06CC">
          <w:rPr>
            <w:noProof/>
            <w:webHidden/>
          </w:rPr>
          <w:t>6</w:t>
        </w:r>
        <w:r w:rsidRPr="008E06CC">
          <w:rPr>
            <w:noProof/>
            <w:webHidden/>
          </w:rPr>
          <w:fldChar w:fldCharType="end"/>
        </w:r>
      </w:hyperlink>
    </w:p>
    <w:p w14:paraId="2D7B19EB" w14:textId="5C9ACCD0"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67" w:history="1">
        <w:r w:rsidRPr="008E06CC">
          <w:rPr>
            <w:rStyle w:val="Hyperlink"/>
            <w:noProof/>
          </w:rPr>
          <w:t>4.</w:t>
        </w:r>
        <w:r w:rsidRPr="008E06CC">
          <w:rPr>
            <w:rFonts w:eastAsiaTheme="minorEastAsia" w:cstheme="minorBidi"/>
            <w:noProof/>
            <w:kern w:val="2"/>
            <w:sz w:val="24"/>
            <w:szCs w:val="24"/>
            <w:lang w:val="en-US" w:eastAsia="zh-CN"/>
            <w14:ligatures w14:val="standardContextual"/>
          </w:rPr>
          <w:tab/>
        </w:r>
        <w:r w:rsidRPr="008E06CC">
          <w:rPr>
            <w:rStyle w:val="Hyperlink"/>
            <w:noProof/>
          </w:rPr>
          <w:t>Completion</w:t>
        </w:r>
        <w:r w:rsidRPr="008E06CC">
          <w:rPr>
            <w:noProof/>
            <w:webHidden/>
          </w:rPr>
          <w:tab/>
        </w:r>
        <w:r w:rsidRPr="008E06CC">
          <w:rPr>
            <w:noProof/>
            <w:webHidden/>
          </w:rPr>
          <w:fldChar w:fldCharType="begin"/>
        </w:r>
        <w:r w:rsidRPr="008E06CC">
          <w:rPr>
            <w:noProof/>
            <w:webHidden/>
          </w:rPr>
          <w:instrText xml:space="preserve"> PAGEREF _Toc236382167 \h </w:instrText>
        </w:r>
        <w:r w:rsidRPr="008E06CC">
          <w:rPr>
            <w:noProof/>
            <w:webHidden/>
          </w:rPr>
        </w:r>
        <w:r w:rsidRPr="008E06CC">
          <w:rPr>
            <w:noProof/>
            <w:webHidden/>
          </w:rPr>
          <w:fldChar w:fldCharType="separate"/>
        </w:r>
        <w:r w:rsidRPr="008E06CC">
          <w:rPr>
            <w:noProof/>
            <w:webHidden/>
          </w:rPr>
          <w:t>8</w:t>
        </w:r>
        <w:r w:rsidRPr="008E06CC">
          <w:rPr>
            <w:noProof/>
            <w:webHidden/>
          </w:rPr>
          <w:fldChar w:fldCharType="end"/>
        </w:r>
      </w:hyperlink>
    </w:p>
    <w:p w14:paraId="669E1B45" w14:textId="37D57D5F"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68" w:history="1">
        <w:r w:rsidRPr="008E06CC">
          <w:rPr>
            <w:rStyle w:val="Hyperlink"/>
            <w:noProof/>
          </w:rPr>
          <w:t>5.</w:t>
        </w:r>
        <w:r w:rsidRPr="008E06CC">
          <w:rPr>
            <w:rFonts w:eastAsiaTheme="minorEastAsia" w:cstheme="minorBidi"/>
            <w:noProof/>
            <w:kern w:val="2"/>
            <w:sz w:val="24"/>
            <w:szCs w:val="24"/>
            <w:lang w:val="en-US" w:eastAsia="zh-CN"/>
            <w14:ligatures w14:val="standardContextual"/>
          </w:rPr>
          <w:tab/>
        </w:r>
        <w:r w:rsidRPr="008E06CC">
          <w:rPr>
            <w:rStyle w:val="Hyperlink"/>
            <w:noProof/>
          </w:rPr>
          <w:t>Use of Proceeds [and Post-Completion Undertakings]</w:t>
        </w:r>
        <w:r w:rsidRPr="008E06CC">
          <w:rPr>
            <w:noProof/>
            <w:webHidden/>
          </w:rPr>
          <w:tab/>
        </w:r>
        <w:r w:rsidRPr="008E06CC">
          <w:rPr>
            <w:noProof/>
            <w:webHidden/>
          </w:rPr>
          <w:fldChar w:fldCharType="begin"/>
        </w:r>
        <w:r w:rsidRPr="008E06CC">
          <w:rPr>
            <w:noProof/>
            <w:webHidden/>
          </w:rPr>
          <w:instrText xml:space="preserve"> PAGEREF _Toc236382168 \h </w:instrText>
        </w:r>
        <w:r w:rsidRPr="008E06CC">
          <w:rPr>
            <w:noProof/>
            <w:webHidden/>
          </w:rPr>
        </w:r>
        <w:r w:rsidRPr="008E06CC">
          <w:rPr>
            <w:noProof/>
            <w:webHidden/>
          </w:rPr>
          <w:fldChar w:fldCharType="separate"/>
        </w:r>
        <w:r w:rsidRPr="008E06CC">
          <w:rPr>
            <w:noProof/>
            <w:webHidden/>
          </w:rPr>
          <w:t>9</w:t>
        </w:r>
        <w:r w:rsidRPr="008E06CC">
          <w:rPr>
            <w:noProof/>
            <w:webHidden/>
          </w:rPr>
          <w:fldChar w:fldCharType="end"/>
        </w:r>
      </w:hyperlink>
    </w:p>
    <w:p w14:paraId="5A890A2B" w14:textId="2F069DEA"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69" w:history="1">
        <w:r w:rsidRPr="008E06CC">
          <w:rPr>
            <w:rStyle w:val="Hyperlink"/>
            <w:noProof/>
          </w:rPr>
          <w:t>6.</w:t>
        </w:r>
        <w:r w:rsidRPr="008E06CC">
          <w:rPr>
            <w:rFonts w:eastAsiaTheme="minorEastAsia" w:cstheme="minorBidi"/>
            <w:noProof/>
            <w:kern w:val="2"/>
            <w:sz w:val="24"/>
            <w:szCs w:val="24"/>
            <w:lang w:val="en-US" w:eastAsia="zh-CN"/>
            <w14:ligatures w14:val="standardContextual"/>
          </w:rPr>
          <w:tab/>
        </w:r>
        <w:r w:rsidRPr="008E06CC">
          <w:rPr>
            <w:rStyle w:val="Hyperlink"/>
            <w:noProof/>
          </w:rPr>
          <w:t>Representations and Warranties of Investor</w:t>
        </w:r>
        <w:r w:rsidRPr="008E06CC">
          <w:rPr>
            <w:noProof/>
            <w:webHidden/>
          </w:rPr>
          <w:tab/>
        </w:r>
        <w:r w:rsidRPr="008E06CC">
          <w:rPr>
            <w:noProof/>
            <w:webHidden/>
          </w:rPr>
          <w:fldChar w:fldCharType="begin"/>
        </w:r>
        <w:r w:rsidRPr="008E06CC">
          <w:rPr>
            <w:noProof/>
            <w:webHidden/>
          </w:rPr>
          <w:instrText xml:space="preserve"> PAGEREF _Toc236382169 \h </w:instrText>
        </w:r>
        <w:r w:rsidRPr="008E06CC">
          <w:rPr>
            <w:noProof/>
            <w:webHidden/>
          </w:rPr>
        </w:r>
        <w:r w:rsidRPr="008E06CC">
          <w:rPr>
            <w:noProof/>
            <w:webHidden/>
          </w:rPr>
          <w:fldChar w:fldCharType="separate"/>
        </w:r>
        <w:r w:rsidRPr="008E06CC">
          <w:rPr>
            <w:noProof/>
            <w:webHidden/>
          </w:rPr>
          <w:t>9</w:t>
        </w:r>
        <w:r w:rsidRPr="008E06CC">
          <w:rPr>
            <w:noProof/>
            <w:webHidden/>
          </w:rPr>
          <w:fldChar w:fldCharType="end"/>
        </w:r>
      </w:hyperlink>
    </w:p>
    <w:p w14:paraId="5658073C" w14:textId="0604A4B2"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0" w:history="1">
        <w:r w:rsidRPr="008E06CC">
          <w:rPr>
            <w:rStyle w:val="Hyperlink"/>
            <w:noProof/>
          </w:rPr>
          <w:t>7.</w:t>
        </w:r>
        <w:r w:rsidRPr="008E06CC">
          <w:rPr>
            <w:rFonts w:eastAsiaTheme="minorEastAsia" w:cstheme="minorBidi"/>
            <w:noProof/>
            <w:kern w:val="2"/>
            <w:sz w:val="24"/>
            <w:szCs w:val="24"/>
            <w:lang w:val="en-US" w:eastAsia="zh-CN"/>
            <w14:ligatures w14:val="standardContextual"/>
          </w:rPr>
          <w:tab/>
        </w:r>
        <w:r w:rsidRPr="008E06CC">
          <w:rPr>
            <w:rStyle w:val="Hyperlink"/>
            <w:noProof/>
          </w:rPr>
          <w:t>Representations and Warranties of Warrantors</w:t>
        </w:r>
        <w:r w:rsidRPr="008E06CC">
          <w:rPr>
            <w:noProof/>
            <w:webHidden/>
          </w:rPr>
          <w:tab/>
        </w:r>
        <w:r w:rsidRPr="008E06CC">
          <w:rPr>
            <w:noProof/>
            <w:webHidden/>
          </w:rPr>
          <w:fldChar w:fldCharType="begin"/>
        </w:r>
        <w:r w:rsidRPr="008E06CC">
          <w:rPr>
            <w:noProof/>
            <w:webHidden/>
          </w:rPr>
          <w:instrText xml:space="preserve"> PAGEREF _Toc236382170 \h </w:instrText>
        </w:r>
        <w:r w:rsidRPr="008E06CC">
          <w:rPr>
            <w:noProof/>
            <w:webHidden/>
          </w:rPr>
        </w:r>
        <w:r w:rsidRPr="008E06CC">
          <w:rPr>
            <w:noProof/>
            <w:webHidden/>
          </w:rPr>
          <w:fldChar w:fldCharType="separate"/>
        </w:r>
        <w:r w:rsidRPr="008E06CC">
          <w:rPr>
            <w:noProof/>
            <w:webHidden/>
          </w:rPr>
          <w:t>9</w:t>
        </w:r>
        <w:r w:rsidRPr="008E06CC">
          <w:rPr>
            <w:noProof/>
            <w:webHidden/>
          </w:rPr>
          <w:fldChar w:fldCharType="end"/>
        </w:r>
      </w:hyperlink>
    </w:p>
    <w:p w14:paraId="0A1A6D0E" w14:textId="50AF9966"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1" w:history="1">
        <w:r w:rsidRPr="008E06CC">
          <w:rPr>
            <w:rStyle w:val="Hyperlink"/>
            <w:noProof/>
          </w:rPr>
          <w:t>8.</w:t>
        </w:r>
        <w:r w:rsidRPr="008E06CC">
          <w:rPr>
            <w:rFonts w:eastAsiaTheme="minorEastAsia" w:cstheme="minorBidi"/>
            <w:noProof/>
            <w:kern w:val="2"/>
            <w:sz w:val="24"/>
            <w:szCs w:val="24"/>
            <w:lang w:val="en-US" w:eastAsia="zh-CN"/>
            <w14:ligatures w14:val="standardContextual"/>
          </w:rPr>
          <w:tab/>
        </w:r>
        <w:r w:rsidRPr="008E06CC">
          <w:rPr>
            <w:rStyle w:val="Hyperlink"/>
            <w:noProof/>
          </w:rPr>
          <w:t>Limitations on Warranty Claims</w:t>
        </w:r>
        <w:r w:rsidRPr="008E06CC">
          <w:rPr>
            <w:noProof/>
            <w:webHidden/>
          </w:rPr>
          <w:tab/>
        </w:r>
        <w:r w:rsidRPr="008E06CC">
          <w:rPr>
            <w:noProof/>
            <w:webHidden/>
          </w:rPr>
          <w:fldChar w:fldCharType="begin"/>
        </w:r>
        <w:r w:rsidRPr="008E06CC">
          <w:rPr>
            <w:noProof/>
            <w:webHidden/>
          </w:rPr>
          <w:instrText xml:space="preserve"> PAGEREF _Toc236382171 \h </w:instrText>
        </w:r>
        <w:r w:rsidRPr="008E06CC">
          <w:rPr>
            <w:noProof/>
            <w:webHidden/>
          </w:rPr>
        </w:r>
        <w:r w:rsidRPr="008E06CC">
          <w:rPr>
            <w:noProof/>
            <w:webHidden/>
          </w:rPr>
          <w:fldChar w:fldCharType="separate"/>
        </w:r>
        <w:r w:rsidRPr="008E06CC">
          <w:rPr>
            <w:noProof/>
            <w:webHidden/>
          </w:rPr>
          <w:t>11</w:t>
        </w:r>
        <w:r w:rsidRPr="008E06CC">
          <w:rPr>
            <w:noProof/>
            <w:webHidden/>
          </w:rPr>
          <w:fldChar w:fldCharType="end"/>
        </w:r>
      </w:hyperlink>
    </w:p>
    <w:p w14:paraId="32D666E9" w14:textId="48DCC01E"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2" w:history="1">
        <w:r w:rsidRPr="008E06CC">
          <w:rPr>
            <w:rStyle w:val="Hyperlink"/>
            <w:noProof/>
          </w:rPr>
          <w:t>9.</w:t>
        </w:r>
        <w:r w:rsidRPr="008E06CC">
          <w:rPr>
            <w:rFonts w:eastAsiaTheme="minorEastAsia" w:cstheme="minorBidi"/>
            <w:noProof/>
            <w:kern w:val="2"/>
            <w:sz w:val="24"/>
            <w:szCs w:val="24"/>
            <w:lang w:val="en-US" w:eastAsia="zh-CN"/>
            <w14:ligatures w14:val="standardContextual"/>
          </w:rPr>
          <w:tab/>
        </w:r>
        <w:r w:rsidRPr="008E06CC">
          <w:rPr>
            <w:rStyle w:val="Hyperlink"/>
            <w:noProof/>
          </w:rPr>
          <w:t>Conduct before Completion</w:t>
        </w:r>
        <w:r w:rsidRPr="008E06CC">
          <w:rPr>
            <w:noProof/>
            <w:webHidden/>
          </w:rPr>
          <w:tab/>
        </w:r>
        <w:r w:rsidRPr="008E06CC">
          <w:rPr>
            <w:noProof/>
            <w:webHidden/>
          </w:rPr>
          <w:fldChar w:fldCharType="begin"/>
        </w:r>
        <w:r w:rsidRPr="008E06CC">
          <w:rPr>
            <w:noProof/>
            <w:webHidden/>
          </w:rPr>
          <w:instrText xml:space="preserve"> PAGEREF _Toc236382172 \h </w:instrText>
        </w:r>
        <w:r w:rsidRPr="008E06CC">
          <w:rPr>
            <w:noProof/>
            <w:webHidden/>
          </w:rPr>
        </w:r>
        <w:r w:rsidRPr="008E06CC">
          <w:rPr>
            <w:noProof/>
            <w:webHidden/>
          </w:rPr>
          <w:fldChar w:fldCharType="separate"/>
        </w:r>
        <w:r w:rsidRPr="008E06CC">
          <w:rPr>
            <w:noProof/>
            <w:webHidden/>
          </w:rPr>
          <w:t>12</w:t>
        </w:r>
        <w:r w:rsidRPr="008E06CC">
          <w:rPr>
            <w:noProof/>
            <w:webHidden/>
          </w:rPr>
          <w:fldChar w:fldCharType="end"/>
        </w:r>
      </w:hyperlink>
    </w:p>
    <w:p w14:paraId="6636D4A8" w14:textId="7436C9B5"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3" w:history="1">
        <w:r w:rsidRPr="008E06CC">
          <w:rPr>
            <w:rStyle w:val="Hyperlink"/>
            <w:noProof/>
          </w:rPr>
          <w:t>10.</w:t>
        </w:r>
        <w:r w:rsidRPr="008E06CC">
          <w:rPr>
            <w:rFonts w:eastAsiaTheme="minorEastAsia" w:cstheme="minorBidi"/>
            <w:noProof/>
            <w:kern w:val="2"/>
            <w:sz w:val="24"/>
            <w:szCs w:val="24"/>
            <w:lang w:val="en-US" w:eastAsia="zh-CN"/>
            <w14:ligatures w14:val="standardContextual"/>
          </w:rPr>
          <w:tab/>
        </w:r>
        <w:r w:rsidRPr="008E06CC">
          <w:rPr>
            <w:rStyle w:val="Hyperlink"/>
            <w:noProof/>
          </w:rPr>
          <w:t>Termination</w:t>
        </w:r>
        <w:r w:rsidRPr="008E06CC">
          <w:rPr>
            <w:noProof/>
            <w:webHidden/>
          </w:rPr>
          <w:tab/>
        </w:r>
        <w:r w:rsidRPr="008E06CC">
          <w:rPr>
            <w:noProof/>
            <w:webHidden/>
          </w:rPr>
          <w:fldChar w:fldCharType="begin"/>
        </w:r>
        <w:r w:rsidRPr="008E06CC">
          <w:rPr>
            <w:noProof/>
            <w:webHidden/>
          </w:rPr>
          <w:instrText xml:space="preserve"> PAGEREF _Toc236382173 \h </w:instrText>
        </w:r>
        <w:r w:rsidRPr="008E06CC">
          <w:rPr>
            <w:noProof/>
            <w:webHidden/>
          </w:rPr>
        </w:r>
        <w:r w:rsidRPr="008E06CC">
          <w:rPr>
            <w:noProof/>
            <w:webHidden/>
          </w:rPr>
          <w:fldChar w:fldCharType="separate"/>
        </w:r>
        <w:r w:rsidRPr="008E06CC">
          <w:rPr>
            <w:noProof/>
            <w:webHidden/>
          </w:rPr>
          <w:t>13</w:t>
        </w:r>
        <w:r w:rsidRPr="008E06CC">
          <w:rPr>
            <w:noProof/>
            <w:webHidden/>
          </w:rPr>
          <w:fldChar w:fldCharType="end"/>
        </w:r>
      </w:hyperlink>
    </w:p>
    <w:p w14:paraId="60890CF7" w14:textId="13047C91"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4" w:history="1">
        <w:r w:rsidRPr="008E06CC">
          <w:rPr>
            <w:rStyle w:val="Hyperlink"/>
            <w:noProof/>
          </w:rPr>
          <w:t>11.</w:t>
        </w:r>
        <w:r w:rsidRPr="008E06CC">
          <w:rPr>
            <w:rFonts w:eastAsiaTheme="minorEastAsia" w:cstheme="minorBidi"/>
            <w:noProof/>
            <w:kern w:val="2"/>
            <w:sz w:val="24"/>
            <w:szCs w:val="24"/>
            <w:lang w:val="en-US" w:eastAsia="zh-CN"/>
            <w14:ligatures w14:val="standardContextual"/>
          </w:rPr>
          <w:tab/>
        </w:r>
        <w:r w:rsidRPr="008E06CC">
          <w:rPr>
            <w:rStyle w:val="Hyperlink"/>
            <w:noProof/>
          </w:rPr>
          <w:t>Confidentiality</w:t>
        </w:r>
        <w:r w:rsidRPr="008E06CC">
          <w:rPr>
            <w:noProof/>
            <w:webHidden/>
          </w:rPr>
          <w:tab/>
        </w:r>
        <w:r w:rsidRPr="008E06CC">
          <w:rPr>
            <w:noProof/>
            <w:webHidden/>
          </w:rPr>
          <w:fldChar w:fldCharType="begin"/>
        </w:r>
        <w:r w:rsidRPr="008E06CC">
          <w:rPr>
            <w:noProof/>
            <w:webHidden/>
          </w:rPr>
          <w:instrText xml:space="preserve"> PAGEREF _Toc236382174 \h </w:instrText>
        </w:r>
        <w:r w:rsidRPr="008E06CC">
          <w:rPr>
            <w:noProof/>
            <w:webHidden/>
          </w:rPr>
        </w:r>
        <w:r w:rsidRPr="008E06CC">
          <w:rPr>
            <w:noProof/>
            <w:webHidden/>
          </w:rPr>
          <w:fldChar w:fldCharType="separate"/>
        </w:r>
        <w:r w:rsidRPr="008E06CC">
          <w:rPr>
            <w:noProof/>
            <w:webHidden/>
          </w:rPr>
          <w:t>14</w:t>
        </w:r>
        <w:r w:rsidRPr="008E06CC">
          <w:rPr>
            <w:noProof/>
            <w:webHidden/>
          </w:rPr>
          <w:fldChar w:fldCharType="end"/>
        </w:r>
      </w:hyperlink>
    </w:p>
    <w:p w14:paraId="04C35B11" w14:textId="58699444"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5" w:history="1">
        <w:r w:rsidRPr="008E06CC">
          <w:rPr>
            <w:rStyle w:val="Hyperlink"/>
            <w:noProof/>
          </w:rPr>
          <w:t>12.</w:t>
        </w:r>
        <w:r w:rsidRPr="008E06CC">
          <w:rPr>
            <w:rFonts w:eastAsiaTheme="minorEastAsia" w:cstheme="minorBidi"/>
            <w:noProof/>
            <w:kern w:val="2"/>
            <w:sz w:val="24"/>
            <w:szCs w:val="24"/>
            <w:lang w:val="en-US" w:eastAsia="zh-CN"/>
            <w14:ligatures w14:val="standardContextual"/>
          </w:rPr>
          <w:tab/>
        </w:r>
        <w:r w:rsidRPr="008E06CC">
          <w:rPr>
            <w:rStyle w:val="Hyperlink"/>
            <w:noProof/>
          </w:rPr>
          <w:t>Notices</w:t>
        </w:r>
        <w:r w:rsidRPr="008E06CC">
          <w:rPr>
            <w:noProof/>
            <w:webHidden/>
          </w:rPr>
          <w:tab/>
        </w:r>
        <w:r w:rsidRPr="008E06CC">
          <w:rPr>
            <w:noProof/>
            <w:webHidden/>
          </w:rPr>
          <w:fldChar w:fldCharType="begin"/>
        </w:r>
        <w:r w:rsidRPr="008E06CC">
          <w:rPr>
            <w:noProof/>
            <w:webHidden/>
          </w:rPr>
          <w:instrText xml:space="preserve"> PAGEREF _Toc236382175 \h </w:instrText>
        </w:r>
        <w:r w:rsidRPr="008E06CC">
          <w:rPr>
            <w:noProof/>
            <w:webHidden/>
          </w:rPr>
        </w:r>
        <w:r w:rsidRPr="008E06CC">
          <w:rPr>
            <w:noProof/>
            <w:webHidden/>
          </w:rPr>
          <w:fldChar w:fldCharType="separate"/>
        </w:r>
        <w:r w:rsidRPr="008E06CC">
          <w:rPr>
            <w:noProof/>
            <w:webHidden/>
          </w:rPr>
          <w:t>15</w:t>
        </w:r>
        <w:r w:rsidRPr="008E06CC">
          <w:rPr>
            <w:noProof/>
            <w:webHidden/>
          </w:rPr>
          <w:fldChar w:fldCharType="end"/>
        </w:r>
      </w:hyperlink>
    </w:p>
    <w:p w14:paraId="55894DE7" w14:textId="27D1F469"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6" w:history="1">
        <w:r w:rsidRPr="008E06CC">
          <w:rPr>
            <w:rStyle w:val="Hyperlink"/>
            <w:noProof/>
          </w:rPr>
          <w:t>13.</w:t>
        </w:r>
        <w:r w:rsidRPr="008E06CC">
          <w:rPr>
            <w:rFonts w:eastAsiaTheme="minorEastAsia" w:cstheme="minorBidi"/>
            <w:noProof/>
            <w:kern w:val="2"/>
            <w:sz w:val="24"/>
            <w:szCs w:val="24"/>
            <w:lang w:val="en-US" w:eastAsia="zh-CN"/>
            <w14:ligatures w14:val="standardContextual"/>
          </w:rPr>
          <w:tab/>
        </w:r>
        <w:r w:rsidRPr="008E06CC">
          <w:rPr>
            <w:rStyle w:val="Hyperlink"/>
            <w:noProof/>
          </w:rPr>
          <w:t>General</w:t>
        </w:r>
        <w:r w:rsidRPr="008E06CC">
          <w:rPr>
            <w:noProof/>
            <w:webHidden/>
          </w:rPr>
          <w:tab/>
        </w:r>
        <w:r w:rsidRPr="008E06CC">
          <w:rPr>
            <w:noProof/>
            <w:webHidden/>
          </w:rPr>
          <w:fldChar w:fldCharType="begin"/>
        </w:r>
        <w:r w:rsidRPr="008E06CC">
          <w:rPr>
            <w:noProof/>
            <w:webHidden/>
          </w:rPr>
          <w:instrText xml:space="preserve"> PAGEREF _Toc236382176 \h </w:instrText>
        </w:r>
        <w:r w:rsidRPr="008E06CC">
          <w:rPr>
            <w:noProof/>
            <w:webHidden/>
          </w:rPr>
        </w:r>
        <w:r w:rsidRPr="008E06CC">
          <w:rPr>
            <w:noProof/>
            <w:webHidden/>
          </w:rPr>
          <w:fldChar w:fldCharType="separate"/>
        </w:r>
        <w:r w:rsidRPr="008E06CC">
          <w:rPr>
            <w:noProof/>
            <w:webHidden/>
          </w:rPr>
          <w:t>15</w:t>
        </w:r>
        <w:r w:rsidRPr="008E06CC">
          <w:rPr>
            <w:noProof/>
            <w:webHidden/>
          </w:rPr>
          <w:fldChar w:fldCharType="end"/>
        </w:r>
      </w:hyperlink>
    </w:p>
    <w:p w14:paraId="0F7E6FA3" w14:textId="1CA6E118" w:rsidR="00231C8E" w:rsidRPr="008E06CC" w:rsidRDefault="00231C8E">
      <w:pPr>
        <w:pStyle w:val="TOC1"/>
        <w:rPr>
          <w:rFonts w:eastAsiaTheme="minorEastAsia" w:cstheme="minorBidi"/>
          <w:noProof/>
          <w:kern w:val="2"/>
          <w:sz w:val="24"/>
          <w:szCs w:val="24"/>
          <w:lang w:val="en-US" w:eastAsia="zh-CN"/>
          <w14:ligatures w14:val="standardContextual"/>
        </w:rPr>
      </w:pPr>
      <w:hyperlink w:anchor="_Toc236382177" w:history="1">
        <w:r w:rsidRPr="008E06CC">
          <w:rPr>
            <w:rStyle w:val="Hyperlink"/>
            <w:noProof/>
          </w:rPr>
          <w:t>14.</w:t>
        </w:r>
        <w:r w:rsidRPr="008E06CC">
          <w:rPr>
            <w:rFonts w:eastAsiaTheme="minorEastAsia" w:cstheme="minorBidi"/>
            <w:noProof/>
            <w:kern w:val="2"/>
            <w:sz w:val="24"/>
            <w:szCs w:val="24"/>
            <w:lang w:val="en-US" w:eastAsia="zh-CN"/>
            <w14:ligatures w14:val="standardContextual"/>
          </w:rPr>
          <w:tab/>
        </w:r>
        <w:r w:rsidRPr="008E06CC">
          <w:rPr>
            <w:rStyle w:val="Hyperlink"/>
            <w:noProof/>
          </w:rPr>
          <w:t>Governing Law and Dispute Resolution</w:t>
        </w:r>
        <w:r w:rsidRPr="008E06CC">
          <w:rPr>
            <w:noProof/>
            <w:webHidden/>
          </w:rPr>
          <w:tab/>
        </w:r>
        <w:r w:rsidRPr="008E06CC">
          <w:rPr>
            <w:noProof/>
            <w:webHidden/>
          </w:rPr>
          <w:fldChar w:fldCharType="begin"/>
        </w:r>
        <w:r w:rsidRPr="008E06CC">
          <w:rPr>
            <w:noProof/>
            <w:webHidden/>
          </w:rPr>
          <w:instrText xml:space="preserve"> PAGEREF _Toc236382177 \h </w:instrText>
        </w:r>
        <w:r w:rsidRPr="008E06CC">
          <w:rPr>
            <w:noProof/>
            <w:webHidden/>
          </w:rPr>
        </w:r>
        <w:r w:rsidRPr="008E06CC">
          <w:rPr>
            <w:noProof/>
            <w:webHidden/>
          </w:rPr>
          <w:fldChar w:fldCharType="separate"/>
        </w:r>
        <w:r w:rsidRPr="008E06CC">
          <w:rPr>
            <w:noProof/>
            <w:webHidden/>
          </w:rPr>
          <w:t>17</w:t>
        </w:r>
        <w:r w:rsidRPr="008E06CC">
          <w:rPr>
            <w:noProof/>
            <w:webHidden/>
          </w:rPr>
          <w:fldChar w:fldCharType="end"/>
        </w:r>
      </w:hyperlink>
      <w:r w:rsidRPr="008E06CC">
        <w:rPr>
          <w:rStyle w:val="Hyperlink"/>
          <w:noProof/>
        </w:rPr>
        <w:br/>
      </w:r>
    </w:p>
    <w:p w14:paraId="008D7618" w14:textId="196FEE14"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78" w:history="1">
        <w:r w:rsidRPr="008E06CC">
          <w:rPr>
            <w:rStyle w:val="Hyperlink"/>
            <w:noProof/>
          </w:rPr>
          <w:t>Schedule 1 Particulars of the Founders</w:t>
        </w:r>
        <w:r w:rsidRPr="008E06CC">
          <w:rPr>
            <w:noProof/>
            <w:webHidden/>
          </w:rPr>
          <w:tab/>
        </w:r>
        <w:r w:rsidRPr="008E06CC">
          <w:rPr>
            <w:noProof/>
            <w:webHidden/>
          </w:rPr>
          <w:fldChar w:fldCharType="begin"/>
        </w:r>
        <w:r w:rsidRPr="008E06CC">
          <w:rPr>
            <w:noProof/>
            <w:webHidden/>
          </w:rPr>
          <w:instrText xml:space="preserve"> PAGEREF _Toc236382178 \h </w:instrText>
        </w:r>
        <w:r w:rsidRPr="008E06CC">
          <w:rPr>
            <w:noProof/>
            <w:webHidden/>
          </w:rPr>
        </w:r>
        <w:r w:rsidRPr="008E06CC">
          <w:rPr>
            <w:noProof/>
            <w:webHidden/>
          </w:rPr>
          <w:fldChar w:fldCharType="separate"/>
        </w:r>
        <w:r w:rsidRPr="008E06CC">
          <w:rPr>
            <w:noProof/>
            <w:webHidden/>
          </w:rPr>
          <w:t>19</w:t>
        </w:r>
        <w:r w:rsidRPr="008E06CC">
          <w:rPr>
            <w:noProof/>
            <w:webHidden/>
          </w:rPr>
          <w:fldChar w:fldCharType="end"/>
        </w:r>
      </w:hyperlink>
    </w:p>
    <w:p w14:paraId="4DF81AD5" w14:textId="7440C757"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79" w:history="1">
        <w:r w:rsidRPr="008E06CC">
          <w:rPr>
            <w:rStyle w:val="Hyperlink"/>
            <w:noProof/>
          </w:rPr>
          <w:t>Schedule 2 Particulars of the Company and the Subsidiary</w:t>
        </w:r>
        <w:r w:rsidRPr="008E06CC">
          <w:rPr>
            <w:noProof/>
            <w:webHidden/>
          </w:rPr>
          <w:tab/>
        </w:r>
        <w:r w:rsidRPr="008E06CC">
          <w:rPr>
            <w:noProof/>
            <w:webHidden/>
          </w:rPr>
          <w:fldChar w:fldCharType="begin"/>
        </w:r>
        <w:r w:rsidRPr="008E06CC">
          <w:rPr>
            <w:noProof/>
            <w:webHidden/>
          </w:rPr>
          <w:instrText xml:space="preserve"> PAGEREF _Toc236382179 \h </w:instrText>
        </w:r>
        <w:r w:rsidRPr="008E06CC">
          <w:rPr>
            <w:noProof/>
            <w:webHidden/>
          </w:rPr>
        </w:r>
        <w:r w:rsidRPr="008E06CC">
          <w:rPr>
            <w:noProof/>
            <w:webHidden/>
          </w:rPr>
          <w:fldChar w:fldCharType="separate"/>
        </w:r>
        <w:r w:rsidRPr="008E06CC">
          <w:rPr>
            <w:noProof/>
            <w:webHidden/>
          </w:rPr>
          <w:t>20</w:t>
        </w:r>
        <w:r w:rsidRPr="008E06CC">
          <w:rPr>
            <w:noProof/>
            <w:webHidden/>
          </w:rPr>
          <w:fldChar w:fldCharType="end"/>
        </w:r>
      </w:hyperlink>
    </w:p>
    <w:p w14:paraId="422A4C59" w14:textId="626B2A34"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80" w:history="1">
        <w:r w:rsidRPr="008E06CC">
          <w:rPr>
            <w:rStyle w:val="Hyperlink"/>
            <w:noProof/>
            <w:lang w:val="en-US"/>
          </w:rPr>
          <w:t>Part 1 Particulars of the Company</w:t>
        </w:r>
        <w:r w:rsidRPr="008E06CC">
          <w:rPr>
            <w:noProof/>
            <w:webHidden/>
          </w:rPr>
          <w:tab/>
        </w:r>
        <w:r w:rsidRPr="008E06CC">
          <w:rPr>
            <w:noProof/>
            <w:webHidden/>
          </w:rPr>
          <w:fldChar w:fldCharType="begin"/>
        </w:r>
        <w:r w:rsidRPr="008E06CC">
          <w:rPr>
            <w:noProof/>
            <w:webHidden/>
          </w:rPr>
          <w:instrText xml:space="preserve"> PAGEREF _Toc236382180 \h </w:instrText>
        </w:r>
        <w:r w:rsidRPr="008E06CC">
          <w:rPr>
            <w:noProof/>
            <w:webHidden/>
          </w:rPr>
        </w:r>
        <w:r w:rsidRPr="008E06CC">
          <w:rPr>
            <w:noProof/>
            <w:webHidden/>
          </w:rPr>
          <w:fldChar w:fldCharType="separate"/>
        </w:r>
        <w:r w:rsidRPr="008E06CC">
          <w:rPr>
            <w:noProof/>
            <w:webHidden/>
          </w:rPr>
          <w:t>20</w:t>
        </w:r>
        <w:r w:rsidRPr="008E06CC">
          <w:rPr>
            <w:noProof/>
            <w:webHidden/>
          </w:rPr>
          <w:fldChar w:fldCharType="end"/>
        </w:r>
      </w:hyperlink>
    </w:p>
    <w:p w14:paraId="6BBFD802" w14:textId="4105ED7A"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81" w:history="1">
        <w:r w:rsidRPr="008E06CC">
          <w:rPr>
            <w:rStyle w:val="Hyperlink"/>
            <w:noProof/>
            <w:lang w:val="en-US"/>
          </w:rPr>
          <w:t xml:space="preserve">Part 2 Particulars of </w:t>
        </w:r>
        <w:r w:rsidRPr="008E06CC">
          <w:rPr>
            <w:rStyle w:val="Hyperlink"/>
            <w:rFonts w:ascii="Arial" w:hAnsi="Arial" w:cs="Arial"/>
            <w:noProof/>
            <w:lang w:val="en-US"/>
          </w:rPr>
          <w:t>[</w:t>
        </w:r>
        <w:r w:rsidRPr="008E06CC">
          <w:rPr>
            <w:rStyle w:val="Hyperlink"/>
            <w:rFonts w:ascii="Symbol" w:hAnsi="Symbol"/>
            <w:noProof/>
            <w:lang w:val="en-US"/>
          </w:rPr>
          <w:sym w:font="Symbol" w:char="F0B7"/>
        </w:r>
        <w:r w:rsidRPr="008E06CC">
          <w:rPr>
            <w:rStyle w:val="Hyperlink"/>
            <w:rFonts w:ascii="Arial" w:hAnsi="Arial" w:cs="Arial"/>
            <w:noProof/>
            <w:lang w:val="en-US"/>
          </w:rPr>
          <w:t>]</w:t>
        </w:r>
        <w:r w:rsidRPr="008E06CC">
          <w:rPr>
            <w:noProof/>
            <w:webHidden/>
          </w:rPr>
          <w:tab/>
        </w:r>
        <w:r w:rsidRPr="008E06CC">
          <w:rPr>
            <w:noProof/>
            <w:webHidden/>
          </w:rPr>
          <w:fldChar w:fldCharType="begin"/>
        </w:r>
        <w:r w:rsidRPr="008E06CC">
          <w:rPr>
            <w:noProof/>
            <w:webHidden/>
          </w:rPr>
          <w:instrText xml:space="preserve"> PAGEREF _Toc236382181 \h </w:instrText>
        </w:r>
        <w:r w:rsidRPr="008E06CC">
          <w:rPr>
            <w:noProof/>
            <w:webHidden/>
          </w:rPr>
        </w:r>
        <w:r w:rsidRPr="008E06CC">
          <w:rPr>
            <w:noProof/>
            <w:webHidden/>
          </w:rPr>
          <w:fldChar w:fldCharType="separate"/>
        </w:r>
        <w:r w:rsidRPr="008E06CC">
          <w:rPr>
            <w:noProof/>
            <w:webHidden/>
          </w:rPr>
          <w:t>20</w:t>
        </w:r>
        <w:r w:rsidRPr="008E06CC">
          <w:rPr>
            <w:noProof/>
            <w:webHidden/>
          </w:rPr>
          <w:fldChar w:fldCharType="end"/>
        </w:r>
      </w:hyperlink>
    </w:p>
    <w:p w14:paraId="39CEB139" w14:textId="572ACD41"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82" w:history="1">
        <w:r w:rsidRPr="008E06CC">
          <w:rPr>
            <w:rStyle w:val="Hyperlink"/>
            <w:noProof/>
          </w:rPr>
          <w:t>Schedule 3 Capitalisation</w:t>
        </w:r>
        <w:r w:rsidRPr="008E06CC">
          <w:rPr>
            <w:noProof/>
            <w:webHidden/>
          </w:rPr>
          <w:tab/>
        </w:r>
        <w:r w:rsidRPr="008E06CC">
          <w:rPr>
            <w:noProof/>
            <w:webHidden/>
          </w:rPr>
          <w:fldChar w:fldCharType="begin"/>
        </w:r>
        <w:r w:rsidRPr="008E06CC">
          <w:rPr>
            <w:noProof/>
            <w:webHidden/>
          </w:rPr>
          <w:instrText xml:space="preserve"> PAGEREF _Toc236382182 \h </w:instrText>
        </w:r>
        <w:r w:rsidRPr="008E06CC">
          <w:rPr>
            <w:noProof/>
            <w:webHidden/>
          </w:rPr>
        </w:r>
        <w:r w:rsidRPr="008E06CC">
          <w:rPr>
            <w:noProof/>
            <w:webHidden/>
          </w:rPr>
          <w:fldChar w:fldCharType="separate"/>
        </w:r>
        <w:r w:rsidRPr="008E06CC">
          <w:rPr>
            <w:noProof/>
            <w:webHidden/>
          </w:rPr>
          <w:t>21</w:t>
        </w:r>
        <w:r w:rsidRPr="008E06CC">
          <w:rPr>
            <w:noProof/>
            <w:webHidden/>
          </w:rPr>
          <w:fldChar w:fldCharType="end"/>
        </w:r>
      </w:hyperlink>
    </w:p>
    <w:p w14:paraId="15D49EED" w14:textId="3DC36C21"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85" w:history="1">
        <w:r w:rsidRPr="008E06CC">
          <w:rPr>
            <w:rStyle w:val="Hyperlink"/>
            <w:noProof/>
          </w:rPr>
          <w:t>Schedule 4 Warranties</w:t>
        </w:r>
        <w:r w:rsidRPr="008E06CC">
          <w:rPr>
            <w:noProof/>
            <w:webHidden/>
          </w:rPr>
          <w:tab/>
        </w:r>
        <w:r w:rsidRPr="008E06CC">
          <w:rPr>
            <w:noProof/>
            <w:webHidden/>
          </w:rPr>
          <w:fldChar w:fldCharType="begin"/>
        </w:r>
        <w:r w:rsidRPr="008E06CC">
          <w:rPr>
            <w:noProof/>
            <w:webHidden/>
          </w:rPr>
          <w:instrText xml:space="preserve"> PAGEREF _Toc236382185 \h </w:instrText>
        </w:r>
        <w:r w:rsidRPr="008E06CC">
          <w:rPr>
            <w:noProof/>
            <w:webHidden/>
          </w:rPr>
        </w:r>
        <w:r w:rsidRPr="008E06CC">
          <w:rPr>
            <w:noProof/>
            <w:webHidden/>
          </w:rPr>
          <w:fldChar w:fldCharType="separate"/>
        </w:r>
        <w:r w:rsidRPr="008E06CC">
          <w:rPr>
            <w:noProof/>
            <w:webHidden/>
          </w:rPr>
          <w:t>22</w:t>
        </w:r>
        <w:r w:rsidRPr="008E06CC">
          <w:rPr>
            <w:noProof/>
            <w:webHidden/>
          </w:rPr>
          <w:fldChar w:fldCharType="end"/>
        </w:r>
      </w:hyperlink>
    </w:p>
    <w:p w14:paraId="18E194F6" w14:textId="6DCBC35E" w:rsidR="00231C8E" w:rsidRPr="008E06CC" w:rsidRDefault="00231C8E" w:rsidP="005B222D">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82186" w:history="1">
        <w:r w:rsidRPr="008E06CC">
          <w:rPr>
            <w:rStyle w:val="Hyperlink"/>
            <w:noProof/>
          </w:rPr>
          <w:t>Schedule 5 Completion</w:t>
        </w:r>
        <w:r w:rsidRPr="008E06CC">
          <w:rPr>
            <w:noProof/>
            <w:webHidden/>
          </w:rPr>
          <w:tab/>
        </w:r>
        <w:r w:rsidRPr="008E06CC">
          <w:rPr>
            <w:noProof/>
            <w:webHidden/>
          </w:rPr>
          <w:fldChar w:fldCharType="begin"/>
        </w:r>
        <w:r w:rsidRPr="008E06CC">
          <w:rPr>
            <w:noProof/>
            <w:webHidden/>
          </w:rPr>
          <w:instrText xml:space="preserve"> PAGEREF _Toc236382186 \h </w:instrText>
        </w:r>
        <w:r w:rsidRPr="008E06CC">
          <w:rPr>
            <w:noProof/>
            <w:webHidden/>
          </w:rPr>
        </w:r>
        <w:r w:rsidRPr="008E06CC">
          <w:rPr>
            <w:noProof/>
            <w:webHidden/>
          </w:rPr>
          <w:fldChar w:fldCharType="separate"/>
        </w:r>
        <w:r w:rsidRPr="008E06CC">
          <w:rPr>
            <w:noProof/>
            <w:webHidden/>
          </w:rPr>
          <w:t>32</w:t>
        </w:r>
        <w:r w:rsidRPr="008E06CC">
          <w:rPr>
            <w:noProof/>
            <w:webHidden/>
          </w:rPr>
          <w:fldChar w:fldCharType="end"/>
        </w:r>
      </w:hyperlink>
    </w:p>
    <w:p w14:paraId="263AC4D7" w14:textId="08A1A251" w:rsidR="009A125B" w:rsidRPr="008E06CC" w:rsidRDefault="009E580C">
      <w:pPr>
        <w:sectPr w:rsidR="009A125B" w:rsidRPr="008E06CC" w:rsidSect="00C93BF5">
          <w:pgSz w:w="11907" w:h="16840" w:code="9"/>
          <w:pgMar w:top="1418" w:right="1191" w:bottom="567" w:left="1191" w:header="709" w:footer="624" w:gutter="0"/>
          <w:pgNumType w:fmt="lowerRoman" w:start="1"/>
          <w:cols w:space="708"/>
          <w:docGrid w:linePitch="360"/>
        </w:sectPr>
      </w:pPr>
      <w:r w:rsidRPr="008E06CC">
        <w:rPr>
          <w:rFonts w:eastAsia="Times New Roman"/>
          <w:b/>
          <w:bCs/>
          <w:noProof/>
          <w:lang w:val="en-US"/>
        </w:rPr>
        <w:fldChar w:fldCharType="end"/>
      </w:r>
      <w:bookmarkEnd w:id="12"/>
    </w:p>
    <w:tbl>
      <w:tblPr>
        <w:tblW w:w="0" w:type="auto"/>
        <w:tblLook w:val="01E0" w:firstRow="1" w:lastRow="1" w:firstColumn="1" w:lastColumn="1" w:noHBand="0" w:noVBand="0"/>
      </w:tblPr>
      <w:tblGrid>
        <w:gridCol w:w="9525"/>
      </w:tblGrid>
      <w:tr w:rsidR="00FA2874" w:rsidRPr="008E06CC" w14:paraId="263AC4D9" w14:textId="77777777">
        <w:tc>
          <w:tcPr>
            <w:tcW w:w="9741" w:type="dxa"/>
          </w:tcPr>
          <w:p w14:paraId="2EA635A6" w14:textId="77777777" w:rsidR="00D841BA" w:rsidRPr="008E06CC" w:rsidRDefault="00BF6216" w:rsidP="00D841BA">
            <w:pPr>
              <w:pStyle w:val="ssUserEntry"/>
              <w:ind w:hanging="105"/>
              <w:rPr>
                <w:lang w:val="en-US"/>
              </w:rPr>
            </w:pPr>
            <w:bookmarkStart w:id="13" w:name="txtDocumentType"/>
            <w:r w:rsidRPr="008E06CC">
              <w:rPr>
                <w:b/>
                <w:u w:val="single"/>
              </w:rPr>
              <w:lastRenderedPageBreak/>
              <w:t xml:space="preserve">THIS </w:t>
            </w:r>
            <w:bookmarkStart w:id="14" w:name="_9kMIF6YUv39A68DN7vuirsuA"/>
            <w:r w:rsidRPr="008E06CC">
              <w:rPr>
                <w:b/>
                <w:u w:val="single"/>
              </w:rPr>
              <w:t>SHARE SUBSCRIPTION AGREEMENT</w:t>
            </w:r>
            <w:bookmarkEnd w:id="13"/>
            <w:bookmarkEnd w:id="14"/>
            <w:r w:rsidRPr="008E06CC">
              <w:t xml:space="preserve"> </w:t>
            </w:r>
            <w:bookmarkStart w:id="15" w:name="txtDated"/>
            <w:r w:rsidRPr="008E06CC">
              <w:t>(“</w:t>
            </w:r>
            <w:r w:rsidRPr="008E06CC">
              <w:rPr>
                <w:u w:val="single"/>
              </w:rPr>
              <w:t>Agreement</w:t>
            </w:r>
            <w:r w:rsidRPr="008E06CC">
              <w:t xml:space="preserve">”) is dated </w:t>
            </w:r>
            <w:r w:rsidR="00D841BA" w:rsidRPr="008E06CC">
              <w:rPr>
                <w:lang w:val="en-US"/>
              </w:rPr>
              <w:tab/>
              <w:t xml:space="preserve">                  </w:t>
            </w:r>
          </w:p>
          <w:p w14:paraId="263AC4D8" w14:textId="6CFFDBF5" w:rsidR="009A125B" w:rsidRPr="008E06CC" w:rsidRDefault="00BF6216" w:rsidP="00D841BA">
            <w:pPr>
              <w:pStyle w:val="ssUserEntry"/>
              <w:ind w:hanging="105"/>
            </w:pPr>
            <w:r w:rsidRPr="008E06CC">
              <w:t>and made</w:t>
            </w:r>
            <w:bookmarkEnd w:id="15"/>
            <w:r w:rsidRPr="008E06CC">
              <w:t xml:space="preserve"> </w:t>
            </w:r>
          </w:p>
        </w:tc>
      </w:tr>
    </w:tbl>
    <w:p w14:paraId="263AC4DA" w14:textId="77777777" w:rsidR="009A125B" w:rsidRPr="008E06CC" w:rsidRDefault="009A125B">
      <w:pPr>
        <w:pStyle w:val="ssSpacingLine"/>
      </w:pPr>
    </w:p>
    <w:p w14:paraId="263AC4DB" w14:textId="77777777" w:rsidR="009A125B" w:rsidRPr="008E06CC" w:rsidRDefault="00BF6216">
      <w:pPr>
        <w:pStyle w:val="ssAgrTypeText"/>
      </w:pPr>
      <w:bookmarkStart w:id="16" w:name="lblBetweenBody"/>
      <w:r w:rsidRPr="008E06CC">
        <w:t>BETWEEN:</w:t>
      </w:r>
      <w:bookmarkEnd w:id="16"/>
    </w:p>
    <w:p w14:paraId="263AC4DC" w14:textId="77777777" w:rsidR="009A125B" w:rsidRPr="008E06CC" w:rsidRDefault="009A125B">
      <w:pPr>
        <w:pStyle w:val="ssSpacingLine"/>
      </w:pPr>
    </w:p>
    <w:tbl>
      <w:tblPr>
        <w:tblW w:w="0" w:type="auto"/>
        <w:tblLook w:val="01E0" w:firstRow="1" w:lastRow="1" w:firstColumn="1" w:lastColumn="1" w:noHBand="0" w:noVBand="0"/>
      </w:tblPr>
      <w:tblGrid>
        <w:gridCol w:w="9525"/>
      </w:tblGrid>
      <w:tr w:rsidR="00FA2874" w:rsidRPr="008E06CC" w14:paraId="263AC4E1" w14:textId="77777777">
        <w:tc>
          <w:tcPr>
            <w:tcW w:w="9741" w:type="dxa"/>
          </w:tcPr>
          <w:p w14:paraId="263AC4DD" w14:textId="7D892072" w:rsidR="009A125B" w:rsidRPr="008E06CC" w:rsidRDefault="00BF6216" w:rsidP="00D841BA">
            <w:pPr>
              <w:pStyle w:val="ParticularsPartyInfo"/>
              <w:ind w:left="720" w:hanging="720"/>
            </w:pPr>
            <w:bookmarkStart w:id="17" w:name="txtPartyBody"/>
            <w:r w:rsidRPr="008E06CC">
              <w:rPr>
                <w:rFonts w:hint="eastAsia"/>
              </w:rPr>
              <w:t>(1)</w:t>
            </w:r>
            <w:r w:rsidRPr="008E06CC">
              <w:rPr>
                <w:rFonts w:hint="eastAsia"/>
              </w:rPr>
              <w:tab/>
            </w:r>
            <w:r w:rsidR="00D841BA" w:rsidRPr="008E06CC">
              <w:rPr>
                <w:rFonts w:ascii="Arial" w:hAnsi="Arial" w:cs="Arial"/>
                <w:b/>
                <w:lang w:val="en-US"/>
              </w:rPr>
              <w:t>Hong Kong University of Science and Technology R and D Corporation Limited</w:t>
            </w:r>
            <w:r w:rsidR="00D841BA" w:rsidRPr="008E06CC">
              <w:rPr>
                <w:rFonts w:ascii="Arial" w:hAnsi="Arial" w:cs="Arial"/>
                <w:bCs/>
                <w:lang w:val="en-US"/>
              </w:rPr>
              <w:t>, a company incorporated under the laws of Hong Kong whose registered office is at The Hong Kong University of Science and Technology, Clear Water Bay, Kowloon, Hong Kong (the “</w:t>
            </w:r>
            <w:r w:rsidR="00D841BA" w:rsidRPr="008E06CC">
              <w:rPr>
                <w:rFonts w:ascii="Arial" w:hAnsi="Arial" w:cs="Arial"/>
                <w:bCs/>
                <w:u w:val="single"/>
                <w:lang w:val="en-US"/>
              </w:rPr>
              <w:t>Investor</w:t>
            </w:r>
            <w:r w:rsidR="00D841BA" w:rsidRPr="008E06CC">
              <w:rPr>
                <w:rFonts w:ascii="Arial" w:hAnsi="Arial" w:cs="Arial"/>
                <w:bCs/>
                <w:lang w:val="en-US"/>
              </w:rPr>
              <w:t>”);</w:t>
            </w:r>
          </w:p>
          <w:p w14:paraId="263AC4DE" w14:textId="0FA8BC41" w:rsidR="009A125B" w:rsidRPr="008E06CC" w:rsidRDefault="00BF6216">
            <w:pPr>
              <w:pStyle w:val="ParticularsPartyInfo"/>
              <w:ind w:left="720" w:hanging="720"/>
            </w:pPr>
            <w:r w:rsidRPr="008E06CC">
              <w:rPr>
                <w:rFonts w:hint="eastAsia"/>
              </w:rPr>
              <w:t>(2)</w:t>
            </w:r>
            <w:r w:rsidRPr="008E06CC">
              <w:rPr>
                <w:rFonts w:hint="eastAsia"/>
              </w:rPr>
              <w:tab/>
            </w:r>
            <w:r w:rsidRPr="008E06CC">
              <w:rPr>
                <w:b/>
              </w:rPr>
              <w:t xml:space="preserve">The persons whose names and addresses are set out in </w:t>
            </w:r>
            <w:r w:rsidRPr="008E06CC">
              <w:rPr>
                <w:b/>
              </w:rPr>
              <w:fldChar w:fldCharType="begin"/>
            </w:r>
            <w:r w:rsidRPr="008E06CC">
              <w:rPr>
                <w:b/>
              </w:rPr>
              <w:instrText xml:space="preserve"> REF _Ref526074660 \n \h </w:instrText>
            </w:r>
            <w:r w:rsidRPr="008E06CC">
              <w:rPr>
                <w:b/>
              </w:rPr>
            </w:r>
            <w:r w:rsidR="008E06CC">
              <w:rPr>
                <w:b/>
              </w:rPr>
              <w:instrText xml:space="preserve"> \* MERGEFORMAT </w:instrText>
            </w:r>
            <w:r w:rsidRPr="008E06CC">
              <w:rPr>
                <w:b/>
              </w:rPr>
              <w:fldChar w:fldCharType="separate"/>
            </w:r>
            <w:r w:rsidRPr="008E06CC">
              <w:rPr>
                <w:b/>
              </w:rPr>
              <w:t>Schedule 1</w:t>
            </w:r>
            <w:r w:rsidRPr="008E06CC">
              <w:rPr>
                <w:b/>
              </w:rPr>
              <w:fldChar w:fldCharType="end"/>
            </w:r>
            <w:r w:rsidRPr="008E06CC">
              <w:rPr>
                <w:b/>
              </w:rPr>
              <w:t xml:space="preserve"> </w:t>
            </w:r>
            <w:r w:rsidRPr="008E06CC">
              <w:t xml:space="preserve">(each a </w:t>
            </w:r>
            <w:r w:rsidRPr="008E06CC">
              <w:rPr>
                <w:lang w:val="ru-RU"/>
              </w:rPr>
              <w:t>“</w:t>
            </w:r>
            <w:r w:rsidRPr="008E06CC">
              <w:rPr>
                <w:u w:val="single"/>
              </w:rPr>
              <w:t>Founder</w:t>
            </w:r>
            <w:r w:rsidRPr="008E06CC">
              <w:rPr>
                <w:lang w:val="ru-RU"/>
              </w:rPr>
              <w:t>”</w:t>
            </w:r>
            <w:r w:rsidRPr="008E06CC">
              <w:rPr>
                <w:lang w:val="en-US"/>
              </w:rPr>
              <w:t xml:space="preserve"> and </w:t>
            </w:r>
            <w:r w:rsidRPr="008E06CC">
              <w:t xml:space="preserve">together the </w:t>
            </w:r>
            <w:r w:rsidRPr="008E06CC">
              <w:rPr>
                <w:lang w:val="ru-RU"/>
              </w:rPr>
              <w:t>“</w:t>
            </w:r>
            <w:r w:rsidRPr="008E06CC">
              <w:rPr>
                <w:u w:val="single"/>
              </w:rPr>
              <w:t>Founders</w:t>
            </w:r>
            <w:r w:rsidRPr="008E06CC">
              <w:rPr>
                <w:lang w:val="ru-RU"/>
              </w:rPr>
              <w:t>”</w:t>
            </w:r>
            <w:r w:rsidRPr="008E06CC">
              <w:t>);</w:t>
            </w:r>
            <w:r w:rsidRPr="008E06CC">
              <w:rPr>
                <w:rFonts w:hint="eastAsia"/>
              </w:rPr>
              <w:t xml:space="preserve"> and</w:t>
            </w:r>
          </w:p>
          <w:p w14:paraId="263AC4DF" w14:textId="77777777" w:rsidR="009A125B" w:rsidRPr="008E06CC" w:rsidRDefault="00BF6216">
            <w:pPr>
              <w:pStyle w:val="ParticularsPartyInfo"/>
              <w:ind w:left="720" w:hanging="720"/>
            </w:pPr>
            <w:r w:rsidRPr="008E06CC">
              <w:t>(3)</w:t>
            </w:r>
            <w:r w:rsidRPr="008E06CC">
              <w:tab/>
            </w:r>
            <w:r w:rsidRPr="008E06CC">
              <w:rPr>
                <w:rFonts w:ascii="Arial" w:hAnsi="Arial" w:cs="Arial"/>
                <w:b/>
              </w:rPr>
              <w:t>[</w:t>
            </w:r>
            <w:r w:rsidRPr="008E06CC">
              <w:rPr>
                <w:rFonts w:ascii="Symbol" w:hAnsi="Symbol" w:cs="Arial"/>
                <w:b/>
              </w:rPr>
              <w:sym w:font="Symbol" w:char="F0B7"/>
            </w:r>
            <w:r w:rsidRPr="008E06CC">
              <w:rPr>
                <w:rFonts w:ascii="Arial" w:hAnsi="Arial" w:cs="Arial"/>
                <w:b/>
              </w:rPr>
              <w:t>]</w:t>
            </w:r>
            <w:r w:rsidRPr="008E06CC">
              <w:rPr>
                <w:rFonts w:hint="eastAsia"/>
              </w:rPr>
              <w:t xml:space="preserve">, a company incorporated under the laws of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t xml:space="preserve"> with company number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rPr>
                <w:rFonts w:hint="eastAsia"/>
              </w:rPr>
              <w:t xml:space="preserve"> whose registered office is at</w:t>
            </w:r>
            <w:r w:rsidRPr="008E06CC">
              <w:t xml:space="preserve">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t xml:space="preserve"> (the </w:t>
            </w:r>
            <w:r w:rsidRPr="008E06CC">
              <w:rPr>
                <w:lang w:val="ru-RU"/>
              </w:rPr>
              <w:t>“</w:t>
            </w:r>
            <w:r w:rsidRPr="008E06CC">
              <w:rPr>
                <w:u w:val="single"/>
              </w:rPr>
              <w:t>Company</w:t>
            </w:r>
            <w:r w:rsidRPr="008E06CC">
              <w:rPr>
                <w:lang w:val="ru-RU"/>
              </w:rPr>
              <w:t>”</w:t>
            </w:r>
            <w:r w:rsidRPr="008E06CC">
              <w:t>)</w:t>
            </w:r>
            <w:bookmarkEnd w:id="17"/>
            <w:r w:rsidRPr="008E06CC">
              <w:t>,</w:t>
            </w:r>
          </w:p>
          <w:p w14:paraId="263AC4E0" w14:textId="77777777" w:rsidR="009A125B" w:rsidRPr="008E06CC" w:rsidRDefault="00BF6216" w:rsidP="00B0661E">
            <w:pPr>
              <w:pStyle w:val="Parties"/>
              <w:numPr>
                <w:ilvl w:val="0"/>
                <w:numId w:val="0"/>
              </w:numPr>
            </w:pPr>
            <w:r w:rsidRPr="008E06CC">
              <w:t>(each a “</w:t>
            </w:r>
            <w:r w:rsidRPr="008E06CC">
              <w:rPr>
                <w:u w:val="single"/>
              </w:rPr>
              <w:t>Party</w:t>
            </w:r>
            <w:r w:rsidRPr="008E06CC">
              <w:t>” and collectively the “</w:t>
            </w:r>
            <w:r w:rsidRPr="008E06CC">
              <w:rPr>
                <w:u w:val="single"/>
              </w:rPr>
              <w:t>Parties</w:t>
            </w:r>
            <w:r w:rsidRPr="008E06CC">
              <w:t xml:space="preserve">”). </w:t>
            </w:r>
          </w:p>
        </w:tc>
      </w:tr>
    </w:tbl>
    <w:p w14:paraId="263AC4E2" w14:textId="77777777" w:rsidR="009A125B" w:rsidRPr="008E06CC" w:rsidRDefault="009A125B">
      <w:pPr>
        <w:pStyle w:val="ssUserEntry"/>
      </w:pPr>
    </w:p>
    <w:p w14:paraId="263AC4E3" w14:textId="77777777" w:rsidR="009A125B" w:rsidRPr="008E06CC" w:rsidRDefault="00BF6216">
      <w:pPr>
        <w:pStyle w:val="ssUserEntry"/>
        <w:rPr>
          <w:b/>
          <w:u w:val="single"/>
        </w:rPr>
      </w:pPr>
      <w:bookmarkStart w:id="18" w:name="lblBackground"/>
      <w:r w:rsidRPr="008E06CC">
        <w:rPr>
          <w:b/>
          <w:u w:val="single"/>
        </w:rPr>
        <w:t>RECITALS:</w:t>
      </w:r>
      <w:bookmarkEnd w:id="18"/>
      <w:r w:rsidRPr="008E06CC">
        <w:rPr>
          <w:b/>
          <w:u w:val="single"/>
        </w:rPr>
        <w:t xml:space="preserve"> </w:t>
      </w:r>
    </w:p>
    <w:p w14:paraId="263AC4E4" w14:textId="77777777" w:rsidR="009A125B" w:rsidRPr="008E06CC" w:rsidRDefault="009A125B">
      <w:pPr>
        <w:pStyle w:val="ssUserEntry"/>
      </w:pPr>
    </w:p>
    <w:tbl>
      <w:tblPr>
        <w:tblW w:w="0" w:type="auto"/>
        <w:tblLook w:val="01E0" w:firstRow="1" w:lastRow="1" w:firstColumn="1" w:lastColumn="1" w:noHBand="0" w:noVBand="0"/>
      </w:tblPr>
      <w:tblGrid>
        <w:gridCol w:w="9525"/>
      </w:tblGrid>
      <w:tr w:rsidR="00FA2874" w:rsidRPr="008E06CC" w14:paraId="263AC4E7" w14:textId="77777777" w:rsidTr="00136387">
        <w:tc>
          <w:tcPr>
            <w:tcW w:w="9525" w:type="dxa"/>
          </w:tcPr>
          <w:p w14:paraId="263AC4E5" w14:textId="182487F2" w:rsidR="009A125B" w:rsidRPr="008E06CC" w:rsidRDefault="00BF6216" w:rsidP="005B6560">
            <w:pPr>
              <w:pStyle w:val="ssUserEntry"/>
              <w:ind w:left="705" w:hanging="705"/>
            </w:pPr>
            <w:r w:rsidRPr="008E06CC">
              <w:t xml:space="preserve">(A) </w:t>
            </w:r>
            <w:r w:rsidRPr="008E06CC">
              <w:tab/>
            </w:r>
            <w:r w:rsidRPr="008E06CC">
              <w:rPr>
                <w:rFonts w:hint="eastAsia"/>
              </w:rPr>
              <w:t xml:space="preserve">As at the date of this </w:t>
            </w:r>
            <w:bookmarkStart w:id="19" w:name="_9kMJG6YUv39A68CM7vuirsuA"/>
            <w:r w:rsidRPr="008E06CC">
              <w:rPr>
                <w:rFonts w:hint="eastAsia"/>
              </w:rPr>
              <w:t>Agreement</w:t>
            </w:r>
            <w:bookmarkEnd w:id="19"/>
            <w:r w:rsidRPr="008E06CC">
              <w:rPr>
                <w:rFonts w:hint="eastAsia"/>
              </w:rPr>
              <w:t xml:space="preserve">, the Company has an issued and paid-up capital of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rPr>
                <w:rFonts w:hint="eastAsia"/>
              </w:rPr>
              <w:t xml:space="preserve"> comprising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rPr>
                <w:rFonts w:hint="eastAsia"/>
              </w:rPr>
              <w:t xml:space="preserve"> Ordinary Shares.</w:t>
            </w:r>
            <w:r w:rsidRPr="008E06CC">
              <w:t xml:space="preserve"> Further particulars of the Company are set out in </w:t>
            </w:r>
            <w:r w:rsidRPr="008E06CC">
              <w:fldChar w:fldCharType="begin"/>
            </w:r>
            <w:r w:rsidRPr="008E06CC">
              <w:instrText xml:space="preserve"> REF _Ref10128256  \h \n</w:instrText>
            </w:r>
            <w:r w:rsidR="008E06CC">
              <w:instrText xml:space="preserve"> \* MERGEFORMAT </w:instrText>
            </w:r>
            <w:r w:rsidRPr="008E06CC">
              <w:fldChar w:fldCharType="separate"/>
            </w:r>
            <w:r w:rsidRPr="008E06CC">
              <w:t>Part 1</w:t>
            </w:r>
            <w:r w:rsidRPr="008E06CC">
              <w:fldChar w:fldCharType="end"/>
            </w:r>
            <w:r w:rsidRPr="008E06CC">
              <w:t xml:space="preserve"> of </w:t>
            </w:r>
            <w:r w:rsidRPr="008E06CC">
              <w:fldChar w:fldCharType="begin"/>
            </w:r>
            <w:r w:rsidRPr="008E06CC">
              <w:instrText xml:space="preserve"> REF _CrossRef_tOXu76JB  \h \n</w:instrText>
            </w:r>
            <w:r w:rsidR="008E06CC">
              <w:instrText xml:space="preserve"> \* MERGEFORMAT </w:instrText>
            </w:r>
            <w:r w:rsidRPr="008E06CC">
              <w:fldChar w:fldCharType="separate"/>
            </w:r>
            <w:r w:rsidRPr="008E06CC">
              <w:t>Schedule 2</w:t>
            </w:r>
            <w:r w:rsidRPr="008E06CC">
              <w:fldChar w:fldCharType="end"/>
            </w:r>
            <w:r w:rsidRPr="008E06CC">
              <w:t>, and f</w:t>
            </w:r>
            <w:r w:rsidRPr="008E06CC">
              <w:rPr>
                <w:rFonts w:hint="eastAsia"/>
              </w:rPr>
              <w:t xml:space="preserve">urther details of the Company's share capital are set out in </w:t>
            </w:r>
            <w:r w:rsidRPr="008E06CC">
              <w:fldChar w:fldCharType="begin"/>
            </w:r>
            <w:r w:rsidRPr="008E06CC">
              <w:instrText xml:space="preserve"> REF _Ref10128275  \h \n</w:instrText>
            </w:r>
            <w:r w:rsidR="008E06CC">
              <w:instrText xml:space="preserve"> \* MERGEFORMAT </w:instrText>
            </w:r>
            <w:r w:rsidRPr="008E06CC">
              <w:fldChar w:fldCharType="separate"/>
            </w:r>
            <w:r w:rsidRPr="008E06CC">
              <w:t>Part 1</w:t>
            </w:r>
            <w:r w:rsidRPr="008E06CC">
              <w:fldChar w:fldCharType="end"/>
            </w:r>
            <w:r w:rsidRPr="008E06CC">
              <w:t xml:space="preserve"> of </w:t>
            </w:r>
            <w:r w:rsidRPr="008E06CC">
              <w:fldChar w:fldCharType="begin"/>
            </w:r>
            <w:r w:rsidRPr="008E06CC">
              <w:instrText xml:space="preserve"> REF _CrossRef_Pnunfwv3  \h \n</w:instrText>
            </w:r>
            <w:r w:rsidR="008E06CC">
              <w:instrText xml:space="preserve"> \* MERGEFORMAT </w:instrText>
            </w:r>
            <w:r w:rsidRPr="008E06CC">
              <w:fldChar w:fldCharType="separate"/>
            </w:r>
            <w:r w:rsidRPr="008E06CC">
              <w:t>Schedule 3</w:t>
            </w:r>
            <w:r w:rsidRPr="008E06CC">
              <w:fldChar w:fldCharType="end"/>
            </w:r>
            <w:r w:rsidRPr="008E06CC">
              <w:rPr>
                <w:rFonts w:hint="eastAsia"/>
              </w:rPr>
              <w:t>.</w:t>
            </w:r>
          </w:p>
          <w:p w14:paraId="263AC4E6" w14:textId="77777777" w:rsidR="009A125B" w:rsidRPr="008E06CC" w:rsidRDefault="009A125B">
            <w:pPr>
              <w:pStyle w:val="ssUserEntry"/>
            </w:pPr>
          </w:p>
        </w:tc>
      </w:tr>
      <w:tr w:rsidR="00FA2874" w:rsidRPr="008E06CC" w14:paraId="263AC4E9" w14:textId="77777777" w:rsidTr="00136387">
        <w:trPr>
          <w:trHeight w:val="393"/>
        </w:trPr>
        <w:tc>
          <w:tcPr>
            <w:tcW w:w="9525" w:type="dxa"/>
          </w:tcPr>
          <w:p w14:paraId="71DE6B0E" w14:textId="694F80D0" w:rsidR="009A125B" w:rsidRPr="008E06CC" w:rsidRDefault="00BF6216" w:rsidP="005B6560">
            <w:pPr>
              <w:pStyle w:val="ssUserEntry"/>
              <w:ind w:left="705" w:hanging="705"/>
            </w:pPr>
            <w:r w:rsidRPr="008E06CC">
              <w:t>(B)</w:t>
            </w:r>
            <w:r w:rsidRPr="008E06CC">
              <w:tab/>
              <w:t xml:space="preserve">The Investor has agreed to subscribe for, and the Company has agreed to allot and issue to the Investor, the Subscription Shares on the terms and subject to the conditions of this </w:t>
            </w:r>
            <w:bookmarkStart w:id="20" w:name="_9kMKH6YUv39A68CM7vuirsuA"/>
            <w:r w:rsidRPr="008E06CC">
              <w:t>Agreement</w:t>
            </w:r>
            <w:bookmarkEnd w:id="20"/>
            <w:r w:rsidRPr="008E06CC">
              <w:t xml:space="preserve">. Immediately following Completion, the shareholding structure of the Company will be as set out in </w:t>
            </w:r>
            <w:r w:rsidRPr="008E06CC">
              <w:fldChar w:fldCharType="begin"/>
            </w:r>
            <w:r w:rsidRPr="008E06CC">
              <w:instrText xml:space="preserve"> REF _Ref10128285  \h \n</w:instrText>
            </w:r>
            <w:r w:rsidR="008E06CC">
              <w:instrText xml:space="preserve"> \* MERGEFORMAT </w:instrText>
            </w:r>
            <w:r w:rsidRPr="008E06CC">
              <w:fldChar w:fldCharType="separate"/>
            </w:r>
            <w:r w:rsidRPr="008E06CC">
              <w:t>Part 2</w:t>
            </w:r>
            <w:r w:rsidRPr="008E06CC">
              <w:fldChar w:fldCharType="end"/>
            </w:r>
            <w:r w:rsidRPr="008E06CC">
              <w:t xml:space="preserve"> of </w:t>
            </w:r>
            <w:r w:rsidRPr="008E06CC">
              <w:fldChar w:fldCharType="begin"/>
            </w:r>
            <w:r w:rsidRPr="008E06CC">
              <w:instrText xml:space="preserve"> REF _CrossRef_stbqCExq  \h \n</w:instrText>
            </w:r>
            <w:r w:rsidR="008E06CC">
              <w:instrText xml:space="preserve"> \* MERGEFORMAT </w:instrText>
            </w:r>
            <w:r w:rsidRPr="008E06CC">
              <w:fldChar w:fldCharType="separate"/>
            </w:r>
            <w:r w:rsidRPr="008E06CC">
              <w:t>Schedule 3</w:t>
            </w:r>
            <w:r w:rsidRPr="008E06CC">
              <w:fldChar w:fldCharType="end"/>
            </w:r>
            <w:r w:rsidRPr="008E06CC">
              <w:t>.</w:t>
            </w:r>
          </w:p>
          <w:p w14:paraId="263AC4E8" w14:textId="77777777" w:rsidR="00D841BA" w:rsidRPr="008E06CC" w:rsidRDefault="00D841BA" w:rsidP="005B6560">
            <w:pPr>
              <w:pStyle w:val="ssUserEntry"/>
              <w:ind w:left="705" w:hanging="705"/>
            </w:pPr>
          </w:p>
        </w:tc>
      </w:tr>
    </w:tbl>
    <w:p w14:paraId="263AC4EB" w14:textId="77777777" w:rsidR="009A125B" w:rsidRPr="008E06CC" w:rsidRDefault="00BF6216">
      <w:pPr>
        <w:pStyle w:val="ssPara1"/>
        <w:rPr>
          <w:bCs/>
          <w:lang w:val="en-US"/>
        </w:rPr>
      </w:pPr>
      <w:bookmarkStart w:id="21" w:name="BrochetPasteInsertCopyThisRange"/>
      <w:r w:rsidRPr="008E06CC">
        <w:rPr>
          <w:b/>
          <w:u w:val="single"/>
          <w:lang w:val="en-US"/>
        </w:rPr>
        <w:t>THE PARTIES AGREED THAT</w:t>
      </w:r>
      <w:r w:rsidRPr="008E06CC">
        <w:rPr>
          <w:bCs/>
          <w:lang w:val="en-US"/>
        </w:rPr>
        <w:t>:</w:t>
      </w:r>
    </w:p>
    <w:p w14:paraId="263AC4EC" w14:textId="77777777" w:rsidR="009A125B" w:rsidRPr="008E06CC" w:rsidRDefault="00BF6216" w:rsidP="00D136BD">
      <w:pPr>
        <w:pStyle w:val="Heading1"/>
      </w:pPr>
      <w:bookmarkStart w:id="22" w:name="_Toc521702269"/>
      <w:bookmarkStart w:id="23" w:name="_Toc521702634"/>
      <w:bookmarkStart w:id="24" w:name="_Toc521703062"/>
      <w:bookmarkStart w:id="25" w:name="_Toc521703466"/>
      <w:bookmarkStart w:id="26" w:name="_Toc513667571"/>
      <w:bookmarkStart w:id="27" w:name="_Toc513667734"/>
      <w:bookmarkStart w:id="28" w:name="_Toc513667897"/>
      <w:bookmarkStart w:id="29" w:name="_Toc513668058"/>
      <w:bookmarkStart w:id="30" w:name="_Toc513669745"/>
      <w:bookmarkStart w:id="31" w:name="_Toc513670573"/>
      <w:bookmarkStart w:id="32" w:name="_Toc513753335"/>
      <w:bookmarkStart w:id="33" w:name="_Toc513753561"/>
      <w:bookmarkStart w:id="34" w:name="_Toc513754761"/>
      <w:bookmarkStart w:id="35" w:name="_Toc513758343"/>
      <w:bookmarkStart w:id="36" w:name="_Toc513667572"/>
      <w:bookmarkStart w:id="37" w:name="_Toc513667735"/>
      <w:bookmarkStart w:id="38" w:name="_Toc513667898"/>
      <w:bookmarkStart w:id="39" w:name="_Toc513668059"/>
      <w:bookmarkStart w:id="40" w:name="_Toc513669746"/>
      <w:bookmarkStart w:id="41" w:name="_Toc513670574"/>
      <w:bookmarkStart w:id="42" w:name="_Toc513753336"/>
      <w:bookmarkStart w:id="43" w:name="_Toc513753562"/>
      <w:bookmarkStart w:id="44" w:name="_Toc513754762"/>
      <w:bookmarkStart w:id="45" w:name="_Toc513758344"/>
      <w:bookmarkStart w:id="46" w:name="_Toc513667573"/>
      <w:bookmarkStart w:id="47" w:name="_Toc513667736"/>
      <w:bookmarkStart w:id="48" w:name="_Toc513667899"/>
      <w:bookmarkStart w:id="49" w:name="_Toc513668060"/>
      <w:bookmarkStart w:id="50" w:name="_Toc513669747"/>
      <w:bookmarkStart w:id="51" w:name="_Toc513670575"/>
      <w:bookmarkStart w:id="52" w:name="_Toc513753337"/>
      <w:bookmarkStart w:id="53" w:name="_Toc513753563"/>
      <w:bookmarkStart w:id="54" w:name="_Toc513754763"/>
      <w:bookmarkStart w:id="55" w:name="_Toc513758345"/>
      <w:bookmarkStart w:id="56" w:name="_Toc513667589"/>
      <w:bookmarkStart w:id="57" w:name="_Toc513667752"/>
      <w:bookmarkStart w:id="58" w:name="_Toc513667915"/>
      <w:bookmarkStart w:id="59" w:name="_Toc513668076"/>
      <w:bookmarkStart w:id="60" w:name="_Toc513669763"/>
      <w:bookmarkStart w:id="61" w:name="_Toc513670591"/>
      <w:bookmarkStart w:id="62" w:name="_Toc513753353"/>
      <w:bookmarkStart w:id="63" w:name="_Toc513753579"/>
      <w:bookmarkStart w:id="64" w:name="_Toc513754779"/>
      <w:bookmarkStart w:id="65" w:name="_Toc513758361"/>
      <w:bookmarkStart w:id="66" w:name="_Toc513667590"/>
      <w:bookmarkStart w:id="67" w:name="_Toc513667753"/>
      <w:bookmarkStart w:id="68" w:name="_Toc513667916"/>
      <w:bookmarkStart w:id="69" w:name="_Toc513668077"/>
      <w:bookmarkStart w:id="70" w:name="_Toc513669764"/>
      <w:bookmarkStart w:id="71" w:name="_Toc513670592"/>
      <w:bookmarkStart w:id="72" w:name="_Toc513753354"/>
      <w:bookmarkStart w:id="73" w:name="_Toc513753580"/>
      <w:bookmarkStart w:id="74" w:name="_Toc513754780"/>
      <w:bookmarkStart w:id="75" w:name="_Toc513758362"/>
      <w:bookmarkStart w:id="76" w:name="_Toc513667606"/>
      <w:bookmarkStart w:id="77" w:name="_Toc513667769"/>
      <w:bookmarkStart w:id="78" w:name="_Toc513667932"/>
      <w:bookmarkStart w:id="79" w:name="_Toc513668093"/>
      <w:bookmarkStart w:id="80" w:name="_Toc513669780"/>
      <w:bookmarkStart w:id="81" w:name="_Toc513670608"/>
      <w:bookmarkStart w:id="82" w:name="_Toc513753370"/>
      <w:bookmarkStart w:id="83" w:name="_Toc513753596"/>
      <w:bookmarkStart w:id="84" w:name="_Toc513754796"/>
      <w:bookmarkStart w:id="85" w:name="_Toc513758378"/>
      <w:bookmarkStart w:id="86" w:name="_Toc513667607"/>
      <w:bookmarkStart w:id="87" w:name="_Toc513667770"/>
      <w:bookmarkStart w:id="88" w:name="_Toc513667933"/>
      <w:bookmarkStart w:id="89" w:name="_Toc513668094"/>
      <w:bookmarkStart w:id="90" w:name="_Toc513669781"/>
      <w:bookmarkStart w:id="91" w:name="_Toc513670609"/>
      <w:bookmarkStart w:id="92" w:name="_Toc513753371"/>
      <w:bookmarkStart w:id="93" w:name="_Toc513753597"/>
      <w:bookmarkStart w:id="94" w:name="_Toc513754797"/>
      <w:bookmarkStart w:id="95" w:name="_Toc513758379"/>
      <w:bookmarkStart w:id="96" w:name="_Toc513667608"/>
      <w:bookmarkStart w:id="97" w:name="_Toc513667771"/>
      <w:bookmarkStart w:id="98" w:name="_Toc513667934"/>
      <w:bookmarkStart w:id="99" w:name="_Toc513668095"/>
      <w:bookmarkStart w:id="100" w:name="_Toc513669782"/>
      <w:bookmarkStart w:id="101" w:name="_Toc513670610"/>
      <w:bookmarkStart w:id="102" w:name="_Toc513753372"/>
      <w:bookmarkStart w:id="103" w:name="_Toc513753598"/>
      <w:bookmarkStart w:id="104" w:name="_Toc513754798"/>
      <w:bookmarkStart w:id="105" w:name="_Toc513758380"/>
      <w:bookmarkStart w:id="106" w:name="_Toc513667609"/>
      <w:bookmarkStart w:id="107" w:name="_Toc513667772"/>
      <w:bookmarkStart w:id="108" w:name="_Toc513667935"/>
      <w:bookmarkStart w:id="109" w:name="_Toc513668096"/>
      <w:bookmarkStart w:id="110" w:name="_Toc513669783"/>
      <w:bookmarkStart w:id="111" w:name="_Toc513670611"/>
      <w:bookmarkStart w:id="112" w:name="_Toc513753373"/>
      <w:bookmarkStart w:id="113" w:name="_Toc513753599"/>
      <w:bookmarkStart w:id="114" w:name="_Toc513754799"/>
      <w:bookmarkStart w:id="115" w:name="_Toc513758381"/>
      <w:bookmarkStart w:id="116" w:name="_Toc513667610"/>
      <w:bookmarkStart w:id="117" w:name="_Toc513667773"/>
      <w:bookmarkStart w:id="118" w:name="_Toc513667936"/>
      <w:bookmarkStart w:id="119" w:name="_Toc513668097"/>
      <w:bookmarkStart w:id="120" w:name="_Toc513669784"/>
      <w:bookmarkStart w:id="121" w:name="_Toc513670612"/>
      <w:bookmarkStart w:id="122" w:name="_Toc513753374"/>
      <w:bookmarkStart w:id="123" w:name="_Toc513753600"/>
      <w:bookmarkStart w:id="124" w:name="_Toc513754800"/>
      <w:bookmarkStart w:id="125" w:name="_Toc513758382"/>
      <w:bookmarkStart w:id="126" w:name="_Toc513667611"/>
      <w:bookmarkStart w:id="127" w:name="_Toc513667774"/>
      <w:bookmarkStart w:id="128" w:name="_Toc513667937"/>
      <w:bookmarkStart w:id="129" w:name="_Toc513668098"/>
      <w:bookmarkStart w:id="130" w:name="_Toc513669785"/>
      <w:bookmarkStart w:id="131" w:name="_Toc513670613"/>
      <w:bookmarkStart w:id="132" w:name="_Toc513753375"/>
      <w:bookmarkStart w:id="133" w:name="_Toc513753601"/>
      <w:bookmarkStart w:id="134" w:name="_Toc513754801"/>
      <w:bookmarkStart w:id="135" w:name="_Toc513758383"/>
      <w:bookmarkStart w:id="136" w:name="_Toc513667612"/>
      <w:bookmarkStart w:id="137" w:name="_Toc513667775"/>
      <w:bookmarkStart w:id="138" w:name="_Toc513667938"/>
      <w:bookmarkStart w:id="139" w:name="_Toc513668099"/>
      <w:bookmarkStart w:id="140" w:name="_Toc513669786"/>
      <w:bookmarkStart w:id="141" w:name="_Toc513670614"/>
      <w:bookmarkStart w:id="142" w:name="_Toc513753376"/>
      <w:bookmarkStart w:id="143" w:name="_Toc513753602"/>
      <w:bookmarkStart w:id="144" w:name="_Toc513754802"/>
      <w:bookmarkStart w:id="145" w:name="_Toc513758384"/>
      <w:bookmarkStart w:id="146" w:name="_Toc513667613"/>
      <w:bookmarkStart w:id="147" w:name="_Toc513667776"/>
      <w:bookmarkStart w:id="148" w:name="_Toc513667939"/>
      <w:bookmarkStart w:id="149" w:name="_Toc513668100"/>
      <w:bookmarkStart w:id="150" w:name="_Toc513669787"/>
      <w:bookmarkStart w:id="151" w:name="_Toc513670615"/>
      <w:bookmarkStart w:id="152" w:name="_Toc513753377"/>
      <w:bookmarkStart w:id="153" w:name="_Toc513753603"/>
      <w:bookmarkStart w:id="154" w:name="_Toc513754803"/>
      <w:bookmarkStart w:id="155" w:name="_Toc513758385"/>
      <w:bookmarkStart w:id="156" w:name="_Toc513667614"/>
      <w:bookmarkStart w:id="157" w:name="_Toc513667777"/>
      <w:bookmarkStart w:id="158" w:name="_Toc513667940"/>
      <w:bookmarkStart w:id="159" w:name="_Toc513668101"/>
      <w:bookmarkStart w:id="160" w:name="_Toc513669788"/>
      <w:bookmarkStart w:id="161" w:name="_Toc513670616"/>
      <w:bookmarkStart w:id="162" w:name="_Toc513753378"/>
      <w:bookmarkStart w:id="163" w:name="_Toc513753604"/>
      <w:bookmarkStart w:id="164" w:name="_Toc513754804"/>
      <w:bookmarkStart w:id="165" w:name="_Toc513758386"/>
      <w:bookmarkStart w:id="166" w:name="_Toc513667615"/>
      <w:bookmarkStart w:id="167" w:name="_Toc513667778"/>
      <w:bookmarkStart w:id="168" w:name="_Toc513667941"/>
      <w:bookmarkStart w:id="169" w:name="_Toc513668102"/>
      <w:bookmarkStart w:id="170" w:name="_Toc513669789"/>
      <w:bookmarkStart w:id="171" w:name="_Toc513670617"/>
      <w:bookmarkStart w:id="172" w:name="_Toc513753379"/>
      <w:bookmarkStart w:id="173" w:name="_Toc513753605"/>
      <w:bookmarkStart w:id="174" w:name="_Toc513754805"/>
      <w:bookmarkStart w:id="175" w:name="_Toc513758387"/>
      <w:bookmarkStart w:id="176" w:name="_Toc513667616"/>
      <w:bookmarkStart w:id="177" w:name="_Toc513667779"/>
      <w:bookmarkStart w:id="178" w:name="_Toc513667942"/>
      <w:bookmarkStart w:id="179" w:name="_Toc513668103"/>
      <w:bookmarkStart w:id="180" w:name="_Toc513669790"/>
      <w:bookmarkStart w:id="181" w:name="_Toc513670618"/>
      <w:bookmarkStart w:id="182" w:name="_Toc513753380"/>
      <w:bookmarkStart w:id="183" w:name="_Toc513753606"/>
      <w:bookmarkStart w:id="184" w:name="_Toc513754806"/>
      <w:bookmarkStart w:id="185" w:name="_Toc513758388"/>
      <w:bookmarkStart w:id="186" w:name="_Toc513667617"/>
      <w:bookmarkStart w:id="187" w:name="_Toc513667780"/>
      <w:bookmarkStart w:id="188" w:name="_Toc513667943"/>
      <w:bookmarkStart w:id="189" w:name="_Toc513668104"/>
      <w:bookmarkStart w:id="190" w:name="_Toc513669791"/>
      <w:bookmarkStart w:id="191" w:name="_Toc513670619"/>
      <w:bookmarkStart w:id="192" w:name="_Toc513753381"/>
      <w:bookmarkStart w:id="193" w:name="_Toc513753607"/>
      <w:bookmarkStart w:id="194" w:name="_Toc513754807"/>
      <w:bookmarkStart w:id="195" w:name="_Toc513758389"/>
      <w:bookmarkStart w:id="196" w:name="_Toc513667618"/>
      <w:bookmarkStart w:id="197" w:name="_Toc513667781"/>
      <w:bookmarkStart w:id="198" w:name="_Toc513667944"/>
      <w:bookmarkStart w:id="199" w:name="_Toc513668105"/>
      <w:bookmarkStart w:id="200" w:name="_Toc513669792"/>
      <w:bookmarkStart w:id="201" w:name="_Toc513670620"/>
      <w:bookmarkStart w:id="202" w:name="_Toc513753382"/>
      <w:bookmarkStart w:id="203" w:name="_Toc513753608"/>
      <w:bookmarkStart w:id="204" w:name="_Toc513754808"/>
      <w:bookmarkStart w:id="205" w:name="_Toc513758390"/>
      <w:bookmarkStart w:id="206" w:name="_Toc513667619"/>
      <w:bookmarkStart w:id="207" w:name="_Toc513667782"/>
      <w:bookmarkStart w:id="208" w:name="_Toc513667945"/>
      <w:bookmarkStart w:id="209" w:name="_Toc513668106"/>
      <w:bookmarkStart w:id="210" w:name="_Toc513669793"/>
      <w:bookmarkStart w:id="211" w:name="_Toc513670621"/>
      <w:bookmarkStart w:id="212" w:name="_Toc513753383"/>
      <w:bookmarkStart w:id="213" w:name="_Toc513753609"/>
      <w:bookmarkStart w:id="214" w:name="_Toc513754809"/>
      <w:bookmarkStart w:id="215" w:name="_Toc513758391"/>
      <w:bookmarkStart w:id="216" w:name="_Toc513667620"/>
      <w:bookmarkStart w:id="217" w:name="_Toc513667783"/>
      <w:bookmarkStart w:id="218" w:name="_Toc513667946"/>
      <w:bookmarkStart w:id="219" w:name="_Toc513668107"/>
      <w:bookmarkStart w:id="220" w:name="_Toc513669794"/>
      <w:bookmarkStart w:id="221" w:name="_Toc513670622"/>
      <w:bookmarkStart w:id="222" w:name="_Toc513753384"/>
      <w:bookmarkStart w:id="223" w:name="_Toc513753610"/>
      <w:bookmarkStart w:id="224" w:name="_Toc513754810"/>
      <w:bookmarkStart w:id="225" w:name="_Toc513758392"/>
      <w:bookmarkStart w:id="226" w:name="_Toc513667621"/>
      <w:bookmarkStart w:id="227" w:name="_Toc513667784"/>
      <w:bookmarkStart w:id="228" w:name="_Toc513667947"/>
      <w:bookmarkStart w:id="229" w:name="_Toc513668108"/>
      <w:bookmarkStart w:id="230" w:name="_Toc513669795"/>
      <w:bookmarkStart w:id="231" w:name="_Toc513670623"/>
      <w:bookmarkStart w:id="232" w:name="_Toc513753385"/>
      <w:bookmarkStart w:id="233" w:name="_Toc513753611"/>
      <w:bookmarkStart w:id="234" w:name="_Toc513754811"/>
      <w:bookmarkStart w:id="235" w:name="_Toc513758393"/>
      <w:bookmarkStart w:id="236" w:name="_Toc513667622"/>
      <w:bookmarkStart w:id="237" w:name="_Toc513667785"/>
      <w:bookmarkStart w:id="238" w:name="_Toc513667948"/>
      <w:bookmarkStart w:id="239" w:name="_Toc513668109"/>
      <w:bookmarkStart w:id="240" w:name="_Toc513669796"/>
      <w:bookmarkStart w:id="241" w:name="_Toc513670624"/>
      <w:bookmarkStart w:id="242" w:name="_Toc513753386"/>
      <w:bookmarkStart w:id="243" w:name="_Toc513753612"/>
      <w:bookmarkStart w:id="244" w:name="_Toc513754812"/>
      <w:bookmarkStart w:id="245" w:name="_Toc513758394"/>
      <w:bookmarkStart w:id="246" w:name="_Toc513667623"/>
      <w:bookmarkStart w:id="247" w:name="_Toc513667786"/>
      <w:bookmarkStart w:id="248" w:name="_Toc513667949"/>
      <w:bookmarkStart w:id="249" w:name="_Toc513668110"/>
      <w:bookmarkStart w:id="250" w:name="_Toc513669797"/>
      <w:bookmarkStart w:id="251" w:name="_Toc513670625"/>
      <w:bookmarkStart w:id="252" w:name="_Toc513753387"/>
      <w:bookmarkStart w:id="253" w:name="_Toc513753613"/>
      <w:bookmarkStart w:id="254" w:name="_Toc513754813"/>
      <w:bookmarkStart w:id="255" w:name="_Toc513758395"/>
      <w:bookmarkStart w:id="256" w:name="_Toc513667624"/>
      <w:bookmarkStart w:id="257" w:name="_Toc513667787"/>
      <w:bookmarkStart w:id="258" w:name="_Toc513667950"/>
      <w:bookmarkStart w:id="259" w:name="_Toc513668111"/>
      <w:bookmarkStart w:id="260" w:name="_Toc513669798"/>
      <w:bookmarkStart w:id="261" w:name="_Toc513670626"/>
      <w:bookmarkStart w:id="262" w:name="_Toc513753388"/>
      <w:bookmarkStart w:id="263" w:name="_Toc513753614"/>
      <w:bookmarkStart w:id="264" w:name="_Toc513754814"/>
      <w:bookmarkStart w:id="265" w:name="_Toc513758396"/>
      <w:bookmarkStart w:id="266" w:name="_Toc513667625"/>
      <w:bookmarkStart w:id="267" w:name="_Toc513667788"/>
      <w:bookmarkStart w:id="268" w:name="_Toc513667951"/>
      <w:bookmarkStart w:id="269" w:name="_Toc513668112"/>
      <w:bookmarkStart w:id="270" w:name="_Toc513669799"/>
      <w:bookmarkStart w:id="271" w:name="_Toc513670627"/>
      <w:bookmarkStart w:id="272" w:name="_Toc513753389"/>
      <w:bookmarkStart w:id="273" w:name="_Toc513753615"/>
      <w:bookmarkStart w:id="274" w:name="_Toc513754815"/>
      <w:bookmarkStart w:id="275" w:name="_Toc513758397"/>
      <w:bookmarkStart w:id="276" w:name="_Toc513667626"/>
      <w:bookmarkStart w:id="277" w:name="_Toc513667789"/>
      <w:bookmarkStart w:id="278" w:name="_Toc513667952"/>
      <w:bookmarkStart w:id="279" w:name="_Toc513668113"/>
      <w:bookmarkStart w:id="280" w:name="_Toc513669800"/>
      <w:bookmarkStart w:id="281" w:name="_Toc513670628"/>
      <w:bookmarkStart w:id="282" w:name="_Toc513753390"/>
      <w:bookmarkStart w:id="283" w:name="_Toc513753616"/>
      <w:bookmarkStart w:id="284" w:name="_Toc513754816"/>
      <w:bookmarkStart w:id="285" w:name="_Toc513758398"/>
      <w:bookmarkStart w:id="286" w:name="_Toc513667627"/>
      <w:bookmarkStart w:id="287" w:name="_Toc513667790"/>
      <w:bookmarkStart w:id="288" w:name="_Toc513667953"/>
      <w:bookmarkStart w:id="289" w:name="_Toc513668114"/>
      <w:bookmarkStart w:id="290" w:name="_Toc513669801"/>
      <w:bookmarkStart w:id="291" w:name="_Toc513670629"/>
      <w:bookmarkStart w:id="292" w:name="_Toc513753391"/>
      <w:bookmarkStart w:id="293" w:name="_Toc513753617"/>
      <w:bookmarkStart w:id="294" w:name="_Toc513754817"/>
      <w:bookmarkStart w:id="295" w:name="_Toc513758399"/>
      <w:bookmarkStart w:id="296" w:name="_Toc513667628"/>
      <w:bookmarkStart w:id="297" w:name="_Toc513667791"/>
      <w:bookmarkStart w:id="298" w:name="_Toc513667954"/>
      <w:bookmarkStart w:id="299" w:name="_Toc513668115"/>
      <w:bookmarkStart w:id="300" w:name="_Toc513669802"/>
      <w:bookmarkStart w:id="301" w:name="_Toc513670630"/>
      <w:bookmarkStart w:id="302" w:name="_Toc513753392"/>
      <w:bookmarkStart w:id="303" w:name="_Toc513753618"/>
      <w:bookmarkStart w:id="304" w:name="_Toc513754818"/>
      <w:bookmarkStart w:id="305" w:name="_Toc513758400"/>
      <w:bookmarkStart w:id="306" w:name="_Toc513667629"/>
      <w:bookmarkStart w:id="307" w:name="_Toc513667792"/>
      <w:bookmarkStart w:id="308" w:name="_Toc513667955"/>
      <w:bookmarkStart w:id="309" w:name="_Toc513668116"/>
      <w:bookmarkStart w:id="310" w:name="_Toc513669803"/>
      <w:bookmarkStart w:id="311" w:name="_Toc513670631"/>
      <w:bookmarkStart w:id="312" w:name="_Toc513753393"/>
      <w:bookmarkStart w:id="313" w:name="_Toc513753619"/>
      <w:bookmarkStart w:id="314" w:name="_Toc513754819"/>
      <w:bookmarkStart w:id="315" w:name="_Toc513758401"/>
      <w:bookmarkStart w:id="316" w:name="_Toc513667630"/>
      <w:bookmarkStart w:id="317" w:name="_Toc513667793"/>
      <w:bookmarkStart w:id="318" w:name="_Toc513667956"/>
      <w:bookmarkStart w:id="319" w:name="_Toc513668117"/>
      <w:bookmarkStart w:id="320" w:name="_Toc513669804"/>
      <w:bookmarkStart w:id="321" w:name="_Toc513670632"/>
      <w:bookmarkStart w:id="322" w:name="_Toc513753394"/>
      <w:bookmarkStart w:id="323" w:name="_Toc513753620"/>
      <w:bookmarkStart w:id="324" w:name="_Toc513754820"/>
      <w:bookmarkStart w:id="325" w:name="_Toc513758402"/>
      <w:bookmarkStart w:id="326" w:name="_Toc513667631"/>
      <w:bookmarkStart w:id="327" w:name="_Toc513667794"/>
      <w:bookmarkStart w:id="328" w:name="_Toc513667957"/>
      <w:bookmarkStart w:id="329" w:name="_Toc513668118"/>
      <w:bookmarkStart w:id="330" w:name="_Toc513669805"/>
      <w:bookmarkStart w:id="331" w:name="_Toc513670633"/>
      <w:bookmarkStart w:id="332" w:name="_Toc513753395"/>
      <w:bookmarkStart w:id="333" w:name="_Toc513753621"/>
      <w:bookmarkStart w:id="334" w:name="_Toc513754821"/>
      <w:bookmarkStart w:id="335" w:name="_Toc513758403"/>
      <w:bookmarkStart w:id="336" w:name="_Toc513667632"/>
      <w:bookmarkStart w:id="337" w:name="_Toc513667795"/>
      <w:bookmarkStart w:id="338" w:name="_Toc513667958"/>
      <w:bookmarkStart w:id="339" w:name="_Toc513668119"/>
      <w:bookmarkStart w:id="340" w:name="_Toc513669806"/>
      <w:bookmarkStart w:id="341" w:name="_Toc513670634"/>
      <w:bookmarkStart w:id="342" w:name="_Toc513753396"/>
      <w:bookmarkStart w:id="343" w:name="_Toc513753622"/>
      <w:bookmarkStart w:id="344" w:name="_Toc513754822"/>
      <w:bookmarkStart w:id="345" w:name="_Toc513758404"/>
      <w:bookmarkStart w:id="346" w:name="_Toc513667633"/>
      <w:bookmarkStart w:id="347" w:name="_Toc513667796"/>
      <w:bookmarkStart w:id="348" w:name="_Toc513667959"/>
      <w:bookmarkStart w:id="349" w:name="_Toc513668120"/>
      <w:bookmarkStart w:id="350" w:name="_Toc513669807"/>
      <w:bookmarkStart w:id="351" w:name="_Toc513670635"/>
      <w:bookmarkStart w:id="352" w:name="_Toc513753397"/>
      <w:bookmarkStart w:id="353" w:name="_Toc513753623"/>
      <w:bookmarkStart w:id="354" w:name="_Toc513754823"/>
      <w:bookmarkStart w:id="355" w:name="_Toc513758405"/>
      <w:bookmarkStart w:id="356" w:name="_Toc513667634"/>
      <w:bookmarkStart w:id="357" w:name="_Toc513667797"/>
      <w:bookmarkStart w:id="358" w:name="_Toc513667960"/>
      <w:bookmarkStart w:id="359" w:name="_Toc513668121"/>
      <w:bookmarkStart w:id="360" w:name="_Toc513669808"/>
      <w:bookmarkStart w:id="361" w:name="_Toc513670636"/>
      <w:bookmarkStart w:id="362" w:name="_Toc513753398"/>
      <w:bookmarkStart w:id="363" w:name="_Toc513753624"/>
      <w:bookmarkStart w:id="364" w:name="_Toc513754824"/>
      <w:bookmarkStart w:id="365" w:name="_Toc513758406"/>
      <w:bookmarkStart w:id="366" w:name="_Toc513667635"/>
      <w:bookmarkStart w:id="367" w:name="_Toc513667798"/>
      <w:bookmarkStart w:id="368" w:name="_Toc513667961"/>
      <w:bookmarkStart w:id="369" w:name="_Toc513668122"/>
      <w:bookmarkStart w:id="370" w:name="_Toc513669809"/>
      <w:bookmarkStart w:id="371" w:name="_Toc513670637"/>
      <w:bookmarkStart w:id="372" w:name="_Toc513753399"/>
      <w:bookmarkStart w:id="373" w:name="_Toc513753625"/>
      <w:bookmarkStart w:id="374" w:name="_Toc513754825"/>
      <w:bookmarkStart w:id="375" w:name="_Toc513758407"/>
      <w:bookmarkStart w:id="376" w:name="_Toc513667636"/>
      <w:bookmarkStart w:id="377" w:name="_Toc513667799"/>
      <w:bookmarkStart w:id="378" w:name="_Toc513667962"/>
      <w:bookmarkStart w:id="379" w:name="_Toc513668123"/>
      <w:bookmarkStart w:id="380" w:name="_Toc513669810"/>
      <w:bookmarkStart w:id="381" w:name="_Toc513670638"/>
      <w:bookmarkStart w:id="382" w:name="_Toc513753400"/>
      <w:bookmarkStart w:id="383" w:name="_Toc513753626"/>
      <w:bookmarkStart w:id="384" w:name="_Toc513754826"/>
      <w:bookmarkStart w:id="385" w:name="_Toc513758408"/>
      <w:bookmarkStart w:id="386" w:name="_Toc513667637"/>
      <w:bookmarkStart w:id="387" w:name="_Toc513667800"/>
      <w:bookmarkStart w:id="388" w:name="_Toc513667963"/>
      <w:bookmarkStart w:id="389" w:name="_Toc513668124"/>
      <w:bookmarkStart w:id="390" w:name="_Toc513669811"/>
      <w:bookmarkStart w:id="391" w:name="_Toc513670639"/>
      <w:bookmarkStart w:id="392" w:name="_Toc513753401"/>
      <w:bookmarkStart w:id="393" w:name="_Toc513753627"/>
      <w:bookmarkStart w:id="394" w:name="_Toc513754827"/>
      <w:bookmarkStart w:id="395" w:name="_Toc513758409"/>
      <w:bookmarkStart w:id="396" w:name="_Toc513667638"/>
      <w:bookmarkStart w:id="397" w:name="_Toc513667801"/>
      <w:bookmarkStart w:id="398" w:name="_Toc513667964"/>
      <w:bookmarkStart w:id="399" w:name="_Toc513668125"/>
      <w:bookmarkStart w:id="400" w:name="_Toc513669812"/>
      <w:bookmarkStart w:id="401" w:name="_Toc513670640"/>
      <w:bookmarkStart w:id="402" w:name="_Toc513753402"/>
      <w:bookmarkStart w:id="403" w:name="_Toc513753628"/>
      <w:bookmarkStart w:id="404" w:name="_Toc513754828"/>
      <w:bookmarkStart w:id="405" w:name="_Toc513758410"/>
      <w:bookmarkStart w:id="406" w:name="_Toc513667639"/>
      <w:bookmarkStart w:id="407" w:name="_Toc513667802"/>
      <w:bookmarkStart w:id="408" w:name="_Toc513667965"/>
      <w:bookmarkStart w:id="409" w:name="_Toc513668126"/>
      <w:bookmarkStart w:id="410" w:name="_Toc513669813"/>
      <w:bookmarkStart w:id="411" w:name="_Toc513670641"/>
      <w:bookmarkStart w:id="412" w:name="_Toc513753403"/>
      <w:bookmarkStart w:id="413" w:name="_Toc513753629"/>
      <w:bookmarkStart w:id="414" w:name="_Toc513754829"/>
      <w:bookmarkStart w:id="415" w:name="_Toc513758411"/>
      <w:bookmarkStart w:id="416" w:name="_Toc513667640"/>
      <w:bookmarkStart w:id="417" w:name="_Toc513667803"/>
      <w:bookmarkStart w:id="418" w:name="_Toc513667966"/>
      <w:bookmarkStart w:id="419" w:name="_Toc513668127"/>
      <w:bookmarkStart w:id="420" w:name="_Toc513669814"/>
      <w:bookmarkStart w:id="421" w:name="_Toc513670642"/>
      <w:bookmarkStart w:id="422" w:name="_Toc513753404"/>
      <w:bookmarkStart w:id="423" w:name="_Toc513753630"/>
      <w:bookmarkStart w:id="424" w:name="_Toc513754830"/>
      <w:bookmarkStart w:id="425" w:name="_Toc513758412"/>
      <w:bookmarkStart w:id="426" w:name="_Toc513667641"/>
      <w:bookmarkStart w:id="427" w:name="_Toc513667804"/>
      <w:bookmarkStart w:id="428" w:name="_Toc513667967"/>
      <w:bookmarkStart w:id="429" w:name="_Toc513668128"/>
      <w:bookmarkStart w:id="430" w:name="_Toc513669815"/>
      <w:bookmarkStart w:id="431" w:name="_Toc513670643"/>
      <w:bookmarkStart w:id="432" w:name="_Toc513753405"/>
      <w:bookmarkStart w:id="433" w:name="_Toc513753631"/>
      <w:bookmarkStart w:id="434" w:name="_Toc513754831"/>
      <w:bookmarkStart w:id="435" w:name="_Toc513758413"/>
      <w:bookmarkStart w:id="436" w:name="_Toc513667642"/>
      <w:bookmarkStart w:id="437" w:name="_Toc513667805"/>
      <w:bookmarkStart w:id="438" w:name="_Toc513667968"/>
      <w:bookmarkStart w:id="439" w:name="_Toc513668129"/>
      <w:bookmarkStart w:id="440" w:name="_Toc513669816"/>
      <w:bookmarkStart w:id="441" w:name="_Toc513670644"/>
      <w:bookmarkStart w:id="442" w:name="_Toc513753406"/>
      <w:bookmarkStart w:id="443" w:name="_Toc513753632"/>
      <w:bookmarkStart w:id="444" w:name="_Toc513754832"/>
      <w:bookmarkStart w:id="445" w:name="_Toc513758414"/>
      <w:bookmarkStart w:id="446" w:name="_Toc513667643"/>
      <w:bookmarkStart w:id="447" w:name="_Toc513667806"/>
      <w:bookmarkStart w:id="448" w:name="_Toc513667969"/>
      <w:bookmarkStart w:id="449" w:name="_Toc513668130"/>
      <w:bookmarkStart w:id="450" w:name="_Toc513669817"/>
      <w:bookmarkStart w:id="451" w:name="_Toc513670645"/>
      <w:bookmarkStart w:id="452" w:name="_Toc513753407"/>
      <w:bookmarkStart w:id="453" w:name="_Toc513753633"/>
      <w:bookmarkStart w:id="454" w:name="_Toc513754833"/>
      <w:bookmarkStart w:id="455" w:name="_Toc513758415"/>
      <w:bookmarkStart w:id="456" w:name="_Toc513667644"/>
      <w:bookmarkStart w:id="457" w:name="_Toc513667807"/>
      <w:bookmarkStart w:id="458" w:name="_Toc513667970"/>
      <w:bookmarkStart w:id="459" w:name="_Toc513668131"/>
      <w:bookmarkStart w:id="460" w:name="_Toc513669818"/>
      <w:bookmarkStart w:id="461" w:name="_Toc513670646"/>
      <w:bookmarkStart w:id="462" w:name="_Toc513753408"/>
      <w:bookmarkStart w:id="463" w:name="_Toc513753634"/>
      <w:bookmarkStart w:id="464" w:name="_Toc513754834"/>
      <w:bookmarkStart w:id="465" w:name="_Toc513758416"/>
      <w:bookmarkStart w:id="466" w:name="_Toc513667645"/>
      <w:bookmarkStart w:id="467" w:name="_Toc513667808"/>
      <w:bookmarkStart w:id="468" w:name="_Toc513667971"/>
      <w:bookmarkStart w:id="469" w:name="_Toc513668132"/>
      <w:bookmarkStart w:id="470" w:name="_Toc513669819"/>
      <w:bookmarkStart w:id="471" w:name="_Toc513670647"/>
      <w:bookmarkStart w:id="472" w:name="_Toc513753409"/>
      <w:bookmarkStart w:id="473" w:name="_Toc513753635"/>
      <w:bookmarkStart w:id="474" w:name="_Toc513754835"/>
      <w:bookmarkStart w:id="475" w:name="_Toc513758417"/>
      <w:bookmarkStart w:id="476" w:name="_Toc513667646"/>
      <w:bookmarkStart w:id="477" w:name="_Toc513667809"/>
      <w:bookmarkStart w:id="478" w:name="_Toc513667972"/>
      <w:bookmarkStart w:id="479" w:name="_Toc513668133"/>
      <w:bookmarkStart w:id="480" w:name="_Toc513669820"/>
      <w:bookmarkStart w:id="481" w:name="_Toc513670648"/>
      <w:bookmarkStart w:id="482" w:name="_Toc513753410"/>
      <w:bookmarkStart w:id="483" w:name="_Toc513753636"/>
      <w:bookmarkStart w:id="484" w:name="_Toc513754836"/>
      <w:bookmarkStart w:id="485" w:name="_Toc513758418"/>
      <w:bookmarkStart w:id="486" w:name="_Toc513667647"/>
      <w:bookmarkStart w:id="487" w:name="_Toc513667810"/>
      <w:bookmarkStart w:id="488" w:name="_Toc513667973"/>
      <w:bookmarkStart w:id="489" w:name="_Toc513668134"/>
      <w:bookmarkStart w:id="490" w:name="_Toc513669821"/>
      <w:bookmarkStart w:id="491" w:name="_Toc513670649"/>
      <w:bookmarkStart w:id="492" w:name="_Toc513753411"/>
      <w:bookmarkStart w:id="493" w:name="_Toc513753637"/>
      <w:bookmarkStart w:id="494" w:name="_Toc513754837"/>
      <w:bookmarkStart w:id="495" w:name="_Toc513758419"/>
      <w:bookmarkStart w:id="496" w:name="_Toc513667648"/>
      <w:bookmarkStart w:id="497" w:name="_Toc513667811"/>
      <w:bookmarkStart w:id="498" w:name="_Toc513667974"/>
      <w:bookmarkStart w:id="499" w:name="_Toc513668135"/>
      <w:bookmarkStart w:id="500" w:name="_Toc513669822"/>
      <w:bookmarkStart w:id="501" w:name="_Toc513670650"/>
      <w:bookmarkStart w:id="502" w:name="_Toc513753412"/>
      <w:bookmarkStart w:id="503" w:name="_Toc513753638"/>
      <w:bookmarkStart w:id="504" w:name="_Toc513754838"/>
      <w:bookmarkStart w:id="505" w:name="_Toc513758420"/>
      <w:bookmarkStart w:id="506" w:name="_Toc513667649"/>
      <w:bookmarkStart w:id="507" w:name="_Toc513667812"/>
      <w:bookmarkStart w:id="508" w:name="_Toc513667975"/>
      <w:bookmarkStart w:id="509" w:name="_Toc513668136"/>
      <w:bookmarkStart w:id="510" w:name="_Toc513669823"/>
      <w:bookmarkStart w:id="511" w:name="_Toc513670651"/>
      <w:bookmarkStart w:id="512" w:name="_Toc513753413"/>
      <w:bookmarkStart w:id="513" w:name="_Toc513753639"/>
      <w:bookmarkStart w:id="514" w:name="_Toc513754839"/>
      <w:bookmarkStart w:id="515" w:name="_Toc513758421"/>
      <w:bookmarkStart w:id="516" w:name="_Toc513667650"/>
      <w:bookmarkStart w:id="517" w:name="_Toc513667813"/>
      <w:bookmarkStart w:id="518" w:name="_Toc513667976"/>
      <w:bookmarkStart w:id="519" w:name="_Toc513668137"/>
      <w:bookmarkStart w:id="520" w:name="_Toc513669824"/>
      <w:bookmarkStart w:id="521" w:name="_Toc513670652"/>
      <w:bookmarkStart w:id="522" w:name="_Toc513753414"/>
      <w:bookmarkStart w:id="523" w:name="_Toc513753640"/>
      <w:bookmarkStart w:id="524" w:name="_Toc513754840"/>
      <w:bookmarkStart w:id="525" w:name="_Toc513758422"/>
      <w:bookmarkStart w:id="526" w:name="_Toc513667651"/>
      <w:bookmarkStart w:id="527" w:name="_Toc513667814"/>
      <w:bookmarkStart w:id="528" w:name="_Toc513667977"/>
      <w:bookmarkStart w:id="529" w:name="_Toc513668138"/>
      <w:bookmarkStart w:id="530" w:name="_Toc513669825"/>
      <w:bookmarkStart w:id="531" w:name="_Toc513670653"/>
      <w:bookmarkStart w:id="532" w:name="_Toc513753415"/>
      <w:bookmarkStart w:id="533" w:name="_Toc513753641"/>
      <w:bookmarkStart w:id="534" w:name="_Toc513754841"/>
      <w:bookmarkStart w:id="535" w:name="_Toc513758423"/>
      <w:bookmarkStart w:id="536" w:name="_Toc513667652"/>
      <w:bookmarkStart w:id="537" w:name="_Toc513667815"/>
      <w:bookmarkStart w:id="538" w:name="_Toc513667978"/>
      <w:bookmarkStart w:id="539" w:name="_Toc513668139"/>
      <w:bookmarkStart w:id="540" w:name="_Toc513669826"/>
      <w:bookmarkStart w:id="541" w:name="_Toc513670654"/>
      <w:bookmarkStart w:id="542" w:name="_Toc513753416"/>
      <w:bookmarkStart w:id="543" w:name="_Toc513753642"/>
      <w:bookmarkStart w:id="544" w:name="_Toc513754842"/>
      <w:bookmarkStart w:id="545" w:name="_Toc513758424"/>
      <w:bookmarkStart w:id="546" w:name="_Toc513667653"/>
      <w:bookmarkStart w:id="547" w:name="_Toc513667816"/>
      <w:bookmarkStart w:id="548" w:name="_Toc513667979"/>
      <w:bookmarkStart w:id="549" w:name="_Toc513668140"/>
      <w:bookmarkStart w:id="550" w:name="_Toc513669827"/>
      <w:bookmarkStart w:id="551" w:name="_Toc513670655"/>
      <w:bookmarkStart w:id="552" w:name="_Toc513753417"/>
      <w:bookmarkStart w:id="553" w:name="_Toc513753643"/>
      <w:bookmarkStart w:id="554" w:name="_Toc513754843"/>
      <w:bookmarkStart w:id="555" w:name="_Toc513758425"/>
      <w:bookmarkStart w:id="556" w:name="_Toc513667654"/>
      <w:bookmarkStart w:id="557" w:name="_Toc513667817"/>
      <w:bookmarkStart w:id="558" w:name="_Toc513667980"/>
      <w:bookmarkStart w:id="559" w:name="_Toc513668141"/>
      <w:bookmarkStart w:id="560" w:name="_Toc513669828"/>
      <w:bookmarkStart w:id="561" w:name="_Toc513670656"/>
      <w:bookmarkStart w:id="562" w:name="_Toc513753418"/>
      <w:bookmarkStart w:id="563" w:name="_Toc513753644"/>
      <w:bookmarkStart w:id="564" w:name="_Toc513754844"/>
      <w:bookmarkStart w:id="565" w:name="_Toc513758426"/>
      <w:bookmarkStart w:id="566" w:name="_Toc513667655"/>
      <w:bookmarkStart w:id="567" w:name="_Toc513667818"/>
      <w:bookmarkStart w:id="568" w:name="_Toc513667981"/>
      <w:bookmarkStart w:id="569" w:name="_Toc513668142"/>
      <w:bookmarkStart w:id="570" w:name="_Toc513669829"/>
      <w:bookmarkStart w:id="571" w:name="_Toc513670657"/>
      <w:bookmarkStart w:id="572" w:name="_Toc513753419"/>
      <w:bookmarkStart w:id="573" w:name="_Toc513753645"/>
      <w:bookmarkStart w:id="574" w:name="_Toc513754845"/>
      <w:bookmarkStart w:id="575" w:name="_Toc513758427"/>
      <w:bookmarkStart w:id="576" w:name="_Toc513667656"/>
      <w:bookmarkStart w:id="577" w:name="_Toc513667819"/>
      <w:bookmarkStart w:id="578" w:name="_Toc513667982"/>
      <w:bookmarkStart w:id="579" w:name="_Toc513668143"/>
      <w:bookmarkStart w:id="580" w:name="_Toc513669830"/>
      <w:bookmarkStart w:id="581" w:name="_Toc513670658"/>
      <w:bookmarkStart w:id="582" w:name="_Toc513753420"/>
      <w:bookmarkStart w:id="583" w:name="_Toc513753646"/>
      <w:bookmarkStart w:id="584" w:name="_Toc513754846"/>
      <w:bookmarkStart w:id="585" w:name="_Toc513758428"/>
      <w:bookmarkStart w:id="586" w:name="_Toc513667657"/>
      <w:bookmarkStart w:id="587" w:name="_Toc513667820"/>
      <w:bookmarkStart w:id="588" w:name="_Toc513667983"/>
      <w:bookmarkStart w:id="589" w:name="_Toc513668144"/>
      <w:bookmarkStart w:id="590" w:name="_Toc513669831"/>
      <w:bookmarkStart w:id="591" w:name="_Toc513670659"/>
      <w:bookmarkStart w:id="592" w:name="_Toc513753421"/>
      <w:bookmarkStart w:id="593" w:name="_Toc513753647"/>
      <w:bookmarkStart w:id="594" w:name="_Toc513754847"/>
      <w:bookmarkStart w:id="595" w:name="_Toc513758429"/>
      <w:bookmarkStart w:id="596" w:name="_Toc513667658"/>
      <w:bookmarkStart w:id="597" w:name="_Toc513667821"/>
      <w:bookmarkStart w:id="598" w:name="_Toc513667984"/>
      <w:bookmarkStart w:id="599" w:name="_Toc513668145"/>
      <w:bookmarkStart w:id="600" w:name="_Toc513669832"/>
      <w:bookmarkStart w:id="601" w:name="_Toc513670660"/>
      <w:bookmarkStart w:id="602" w:name="_Toc513753422"/>
      <w:bookmarkStart w:id="603" w:name="_Toc513753648"/>
      <w:bookmarkStart w:id="604" w:name="_Toc513754848"/>
      <w:bookmarkStart w:id="605" w:name="_Toc513758430"/>
      <w:bookmarkStart w:id="606" w:name="_Toc513667659"/>
      <w:bookmarkStart w:id="607" w:name="_Toc513667822"/>
      <w:bookmarkStart w:id="608" w:name="_Toc513667985"/>
      <w:bookmarkStart w:id="609" w:name="_Toc513668146"/>
      <w:bookmarkStart w:id="610" w:name="_Toc513669833"/>
      <w:bookmarkStart w:id="611" w:name="_Toc513670661"/>
      <w:bookmarkStart w:id="612" w:name="_Toc513753423"/>
      <w:bookmarkStart w:id="613" w:name="_Toc513753649"/>
      <w:bookmarkStart w:id="614" w:name="_Toc513754849"/>
      <w:bookmarkStart w:id="615" w:name="_Toc513758431"/>
      <w:bookmarkStart w:id="616" w:name="_Toc513667660"/>
      <w:bookmarkStart w:id="617" w:name="_Toc513667823"/>
      <w:bookmarkStart w:id="618" w:name="_Toc513667986"/>
      <w:bookmarkStart w:id="619" w:name="_Toc513668147"/>
      <w:bookmarkStart w:id="620" w:name="_Toc513669834"/>
      <w:bookmarkStart w:id="621" w:name="_Toc513670662"/>
      <w:bookmarkStart w:id="622" w:name="_Toc513753424"/>
      <w:bookmarkStart w:id="623" w:name="_Toc513753650"/>
      <w:bookmarkStart w:id="624" w:name="_Toc513754850"/>
      <w:bookmarkStart w:id="625" w:name="_Toc513758432"/>
      <w:bookmarkStart w:id="626" w:name="_Toc513667661"/>
      <w:bookmarkStart w:id="627" w:name="_Toc513667824"/>
      <w:bookmarkStart w:id="628" w:name="_Toc513667987"/>
      <w:bookmarkStart w:id="629" w:name="_Toc513668148"/>
      <w:bookmarkStart w:id="630" w:name="_Toc513669835"/>
      <w:bookmarkStart w:id="631" w:name="_Toc513670663"/>
      <w:bookmarkStart w:id="632" w:name="_Toc513753425"/>
      <w:bookmarkStart w:id="633" w:name="_Toc513753651"/>
      <w:bookmarkStart w:id="634" w:name="_Toc513754851"/>
      <w:bookmarkStart w:id="635" w:name="_Toc513758433"/>
      <w:bookmarkStart w:id="636" w:name="_Toc513667662"/>
      <w:bookmarkStart w:id="637" w:name="_Toc513667825"/>
      <w:bookmarkStart w:id="638" w:name="_Toc513667988"/>
      <w:bookmarkStart w:id="639" w:name="_Toc513668149"/>
      <w:bookmarkStart w:id="640" w:name="_Toc513669836"/>
      <w:bookmarkStart w:id="641" w:name="_Toc513670664"/>
      <w:bookmarkStart w:id="642" w:name="_Toc513753426"/>
      <w:bookmarkStart w:id="643" w:name="_Toc513753652"/>
      <w:bookmarkStart w:id="644" w:name="_Toc513754852"/>
      <w:bookmarkStart w:id="645" w:name="_Toc513758434"/>
      <w:bookmarkStart w:id="646" w:name="_Toc513667663"/>
      <w:bookmarkStart w:id="647" w:name="_Toc513667826"/>
      <w:bookmarkStart w:id="648" w:name="_Toc513667989"/>
      <w:bookmarkStart w:id="649" w:name="_Toc513668150"/>
      <w:bookmarkStart w:id="650" w:name="_Toc513669837"/>
      <w:bookmarkStart w:id="651" w:name="_Toc513670665"/>
      <w:bookmarkStart w:id="652" w:name="_Toc513753427"/>
      <w:bookmarkStart w:id="653" w:name="_Toc513753653"/>
      <w:bookmarkStart w:id="654" w:name="_Toc513754853"/>
      <w:bookmarkStart w:id="655" w:name="_Toc513758435"/>
      <w:bookmarkStart w:id="656" w:name="_Toc513667664"/>
      <w:bookmarkStart w:id="657" w:name="_Toc513667827"/>
      <w:bookmarkStart w:id="658" w:name="_Toc513667990"/>
      <w:bookmarkStart w:id="659" w:name="_Toc513668151"/>
      <w:bookmarkStart w:id="660" w:name="_Toc513669838"/>
      <w:bookmarkStart w:id="661" w:name="_Toc513670666"/>
      <w:bookmarkStart w:id="662" w:name="_Toc513753428"/>
      <w:bookmarkStart w:id="663" w:name="_Toc513753654"/>
      <w:bookmarkStart w:id="664" w:name="_Toc513754854"/>
      <w:bookmarkStart w:id="665" w:name="_Toc513758436"/>
      <w:bookmarkStart w:id="666" w:name="_Toc513667665"/>
      <w:bookmarkStart w:id="667" w:name="_Toc513667828"/>
      <w:bookmarkStart w:id="668" w:name="_Toc513667991"/>
      <w:bookmarkStart w:id="669" w:name="_Toc513668152"/>
      <w:bookmarkStart w:id="670" w:name="_Toc513669839"/>
      <w:bookmarkStart w:id="671" w:name="_Toc513670667"/>
      <w:bookmarkStart w:id="672" w:name="_Toc513753429"/>
      <w:bookmarkStart w:id="673" w:name="_Toc513753655"/>
      <w:bookmarkStart w:id="674" w:name="_Toc513754855"/>
      <w:bookmarkStart w:id="675" w:name="_Toc513758437"/>
      <w:bookmarkStart w:id="676" w:name="_Toc513667666"/>
      <w:bookmarkStart w:id="677" w:name="_Toc513667829"/>
      <w:bookmarkStart w:id="678" w:name="_Toc513667992"/>
      <w:bookmarkStart w:id="679" w:name="_Toc513668153"/>
      <w:bookmarkStart w:id="680" w:name="_Toc513669840"/>
      <w:bookmarkStart w:id="681" w:name="_Toc513670668"/>
      <w:bookmarkStart w:id="682" w:name="_Toc513753430"/>
      <w:bookmarkStart w:id="683" w:name="_Toc513753656"/>
      <w:bookmarkStart w:id="684" w:name="_Toc513754856"/>
      <w:bookmarkStart w:id="685" w:name="_Toc513758438"/>
      <w:bookmarkStart w:id="686" w:name="_Toc513667667"/>
      <w:bookmarkStart w:id="687" w:name="_Toc513667830"/>
      <w:bookmarkStart w:id="688" w:name="_Toc513667993"/>
      <w:bookmarkStart w:id="689" w:name="_Toc513668154"/>
      <w:bookmarkStart w:id="690" w:name="_Toc513669841"/>
      <w:bookmarkStart w:id="691" w:name="_Toc513670669"/>
      <w:bookmarkStart w:id="692" w:name="_Toc513753431"/>
      <w:bookmarkStart w:id="693" w:name="_Toc513753657"/>
      <w:bookmarkStart w:id="694" w:name="_Toc513754857"/>
      <w:bookmarkStart w:id="695" w:name="_Toc513758439"/>
      <w:bookmarkStart w:id="696" w:name="_Toc513667668"/>
      <w:bookmarkStart w:id="697" w:name="_Toc513667831"/>
      <w:bookmarkStart w:id="698" w:name="_Toc513667994"/>
      <w:bookmarkStart w:id="699" w:name="_Toc513668155"/>
      <w:bookmarkStart w:id="700" w:name="_Toc513669842"/>
      <w:bookmarkStart w:id="701" w:name="_Toc513670670"/>
      <w:bookmarkStart w:id="702" w:name="_Toc513753432"/>
      <w:bookmarkStart w:id="703" w:name="_Toc513753658"/>
      <w:bookmarkStart w:id="704" w:name="_Toc513754858"/>
      <w:bookmarkStart w:id="705" w:name="_Toc513758440"/>
      <w:bookmarkStart w:id="706" w:name="_Toc513667669"/>
      <w:bookmarkStart w:id="707" w:name="_Toc513667832"/>
      <w:bookmarkStart w:id="708" w:name="_Toc513667995"/>
      <w:bookmarkStart w:id="709" w:name="_Toc513668156"/>
      <w:bookmarkStart w:id="710" w:name="_Toc513669843"/>
      <w:bookmarkStart w:id="711" w:name="_Toc513670671"/>
      <w:bookmarkStart w:id="712" w:name="_Toc513753433"/>
      <w:bookmarkStart w:id="713" w:name="_Toc513753659"/>
      <w:bookmarkStart w:id="714" w:name="_Toc513754859"/>
      <w:bookmarkStart w:id="715" w:name="_Toc513758441"/>
      <w:bookmarkStart w:id="716" w:name="_Toc513667670"/>
      <w:bookmarkStart w:id="717" w:name="_Toc513667833"/>
      <w:bookmarkStart w:id="718" w:name="_Toc513667996"/>
      <w:bookmarkStart w:id="719" w:name="_Toc513668157"/>
      <w:bookmarkStart w:id="720" w:name="_Toc513669844"/>
      <w:bookmarkStart w:id="721" w:name="_Toc513670672"/>
      <w:bookmarkStart w:id="722" w:name="_Toc513753434"/>
      <w:bookmarkStart w:id="723" w:name="_Toc513753660"/>
      <w:bookmarkStart w:id="724" w:name="_Toc513754860"/>
      <w:bookmarkStart w:id="725" w:name="_Toc513758442"/>
      <w:bookmarkStart w:id="726" w:name="_Toc513667671"/>
      <w:bookmarkStart w:id="727" w:name="_Toc513667834"/>
      <w:bookmarkStart w:id="728" w:name="_Toc513667997"/>
      <w:bookmarkStart w:id="729" w:name="_Toc513668158"/>
      <w:bookmarkStart w:id="730" w:name="_Toc513669845"/>
      <w:bookmarkStart w:id="731" w:name="_Toc513670673"/>
      <w:bookmarkStart w:id="732" w:name="_Toc513753435"/>
      <w:bookmarkStart w:id="733" w:name="_Toc513753661"/>
      <w:bookmarkStart w:id="734" w:name="_Toc513754861"/>
      <w:bookmarkStart w:id="735" w:name="_Toc513758443"/>
      <w:bookmarkStart w:id="736" w:name="_Toc513667672"/>
      <w:bookmarkStart w:id="737" w:name="_Toc513667835"/>
      <w:bookmarkStart w:id="738" w:name="_Toc513667998"/>
      <w:bookmarkStart w:id="739" w:name="_Toc513668159"/>
      <w:bookmarkStart w:id="740" w:name="_Toc513669846"/>
      <w:bookmarkStart w:id="741" w:name="_Toc513670674"/>
      <w:bookmarkStart w:id="742" w:name="_Toc513753436"/>
      <w:bookmarkStart w:id="743" w:name="_Toc513753662"/>
      <w:bookmarkStart w:id="744" w:name="_Toc513754862"/>
      <w:bookmarkStart w:id="745" w:name="_Toc513758444"/>
      <w:bookmarkStart w:id="746" w:name="_Toc513667673"/>
      <w:bookmarkStart w:id="747" w:name="_Toc513667836"/>
      <w:bookmarkStart w:id="748" w:name="_Toc513667999"/>
      <w:bookmarkStart w:id="749" w:name="_Toc513668160"/>
      <w:bookmarkStart w:id="750" w:name="_Toc513669847"/>
      <w:bookmarkStart w:id="751" w:name="_Toc513670675"/>
      <w:bookmarkStart w:id="752" w:name="_Toc513753437"/>
      <w:bookmarkStart w:id="753" w:name="_Toc513753663"/>
      <w:bookmarkStart w:id="754" w:name="_Toc513754863"/>
      <w:bookmarkStart w:id="755" w:name="_Toc513758445"/>
      <w:bookmarkStart w:id="756" w:name="_Toc513667674"/>
      <w:bookmarkStart w:id="757" w:name="_Toc513667837"/>
      <w:bookmarkStart w:id="758" w:name="_Toc513668000"/>
      <w:bookmarkStart w:id="759" w:name="_Toc513668161"/>
      <w:bookmarkStart w:id="760" w:name="_Toc513669848"/>
      <w:bookmarkStart w:id="761" w:name="_Toc513670676"/>
      <w:bookmarkStart w:id="762" w:name="_Toc513753438"/>
      <w:bookmarkStart w:id="763" w:name="_Toc513753664"/>
      <w:bookmarkStart w:id="764" w:name="_Toc513754864"/>
      <w:bookmarkStart w:id="765" w:name="_Toc513758446"/>
      <w:bookmarkStart w:id="766" w:name="_Toc513667675"/>
      <w:bookmarkStart w:id="767" w:name="_Toc513667838"/>
      <w:bookmarkStart w:id="768" w:name="_Toc513668001"/>
      <w:bookmarkStart w:id="769" w:name="_Toc513668162"/>
      <w:bookmarkStart w:id="770" w:name="_Toc513669849"/>
      <w:bookmarkStart w:id="771" w:name="_Toc513670677"/>
      <w:bookmarkStart w:id="772" w:name="_Toc513753439"/>
      <w:bookmarkStart w:id="773" w:name="_Toc513753665"/>
      <w:bookmarkStart w:id="774" w:name="_Toc513754865"/>
      <w:bookmarkStart w:id="775" w:name="_Toc513758447"/>
      <w:bookmarkStart w:id="776" w:name="_Toc513667676"/>
      <w:bookmarkStart w:id="777" w:name="_Toc513667839"/>
      <w:bookmarkStart w:id="778" w:name="_Toc513668002"/>
      <w:bookmarkStart w:id="779" w:name="_Toc513668163"/>
      <w:bookmarkStart w:id="780" w:name="_Toc513669850"/>
      <w:bookmarkStart w:id="781" w:name="_Toc513670678"/>
      <w:bookmarkStart w:id="782" w:name="_Toc513753440"/>
      <w:bookmarkStart w:id="783" w:name="_Toc513753666"/>
      <w:bookmarkStart w:id="784" w:name="_Toc513754866"/>
      <w:bookmarkStart w:id="785" w:name="_Toc513758448"/>
      <w:bookmarkStart w:id="786" w:name="_Toc513667677"/>
      <w:bookmarkStart w:id="787" w:name="_Toc513667840"/>
      <w:bookmarkStart w:id="788" w:name="_Toc513668003"/>
      <w:bookmarkStart w:id="789" w:name="_Toc513668164"/>
      <w:bookmarkStart w:id="790" w:name="_Toc513669851"/>
      <w:bookmarkStart w:id="791" w:name="_Toc513670679"/>
      <w:bookmarkStart w:id="792" w:name="_Toc513753441"/>
      <w:bookmarkStart w:id="793" w:name="_Toc513753667"/>
      <w:bookmarkStart w:id="794" w:name="_Toc513754867"/>
      <w:bookmarkStart w:id="795" w:name="_Toc513758449"/>
      <w:bookmarkStart w:id="796" w:name="_Toc513667678"/>
      <w:bookmarkStart w:id="797" w:name="_Toc513667841"/>
      <w:bookmarkStart w:id="798" w:name="_Toc513668004"/>
      <w:bookmarkStart w:id="799" w:name="_Toc513668165"/>
      <w:bookmarkStart w:id="800" w:name="_Toc513669852"/>
      <w:bookmarkStart w:id="801" w:name="_Toc513670680"/>
      <w:bookmarkStart w:id="802" w:name="_Toc513753442"/>
      <w:bookmarkStart w:id="803" w:name="_Toc513753668"/>
      <w:bookmarkStart w:id="804" w:name="_Toc513754868"/>
      <w:bookmarkStart w:id="805" w:name="_Toc513758450"/>
      <w:bookmarkStart w:id="806" w:name="_Toc513667679"/>
      <w:bookmarkStart w:id="807" w:name="_Toc513667842"/>
      <w:bookmarkStart w:id="808" w:name="_Toc513668005"/>
      <w:bookmarkStart w:id="809" w:name="_Toc513668166"/>
      <w:bookmarkStart w:id="810" w:name="_Toc513669853"/>
      <w:bookmarkStart w:id="811" w:name="_Toc513670681"/>
      <w:bookmarkStart w:id="812" w:name="_Toc513753443"/>
      <w:bookmarkStart w:id="813" w:name="_Toc513753669"/>
      <w:bookmarkStart w:id="814" w:name="_Toc513754869"/>
      <w:bookmarkStart w:id="815" w:name="_Toc513758451"/>
      <w:bookmarkStart w:id="816" w:name="_Toc513667680"/>
      <w:bookmarkStart w:id="817" w:name="_Toc513667843"/>
      <w:bookmarkStart w:id="818" w:name="_Toc513668006"/>
      <w:bookmarkStart w:id="819" w:name="_Toc513668167"/>
      <w:bookmarkStart w:id="820" w:name="_Toc513669854"/>
      <w:bookmarkStart w:id="821" w:name="_Toc513670682"/>
      <w:bookmarkStart w:id="822" w:name="_Toc513753444"/>
      <w:bookmarkStart w:id="823" w:name="_Toc513753670"/>
      <w:bookmarkStart w:id="824" w:name="_Toc513754870"/>
      <w:bookmarkStart w:id="825" w:name="_Toc513758452"/>
      <w:bookmarkStart w:id="826" w:name="_Toc513667681"/>
      <w:bookmarkStart w:id="827" w:name="_Toc513667844"/>
      <w:bookmarkStart w:id="828" w:name="_Toc513668007"/>
      <w:bookmarkStart w:id="829" w:name="_Toc513668168"/>
      <w:bookmarkStart w:id="830" w:name="_Toc513669855"/>
      <w:bookmarkStart w:id="831" w:name="_Toc513670683"/>
      <w:bookmarkStart w:id="832" w:name="_Toc513753445"/>
      <w:bookmarkStart w:id="833" w:name="_Toc513753671"/>
      <w:bookmarkStart w:id="834" w:name="_Toc513754871"/>
      <w:bookmarkStart w:id="835" w:name="_Toc513758453"/>
      <w:bookmarkStart w:id="836" w:name="_Toc513667682"/>
      <w:bookmarkStart w:id="837" w:name="_Toc513667845"/>
      <w:bookmarkStart w:id="838" w:name="_Toc513668008"/>
      <w:bookmarkStart w:id="839" w:name="_Toc513668169"/>
      <w:bookmarkStart w:id="840" w:name="_Toc513669856"/>
      <w:bookmarkStart w:id="841" w:name="_Toc513670684"/>
      <w:bookmarkStart w:id="842" w:name="_Toc513753446"/>
      <w:bookmarkStart w:id="843" w:name="_Toc513753672"/>
      <w:bookmarkStart w:id="844" w:name="_Toc513754872"/>
      <w:bookmarkStart w:id="845" w:name="_Toc513758454"/>
      <w:bookmarkStart w:id="846" w:name="_Toc522299925"/>
      <w:bookmarkStart w:id="847" w:name="_Toc522299968"/>
      <w:bookmarkStart w:id="848" w:name="_Toc522299998"/>
      <w:bookmarkStart w:id="849" w:name="_Toc522569531"/>
      <w:bookmarkStart w:id="850" w:name="_Toc522569619"/>
      <w:bookmarkStart w:id="851" w:name="_Toc522569786"/>
      <w:bookmarkStart w:id="852" w:name="_Toc522571029"/>
      <w:bookmarkStart w:id="853" w:name="_Toc522643863"/>
      <w:bookmarkStart w:id="854" w:name="_Toc522652822"/>
      <w:bookmarkStart w:id="855" w:name="_Toc522654107"/>
      <w:bookmarkStart w:id="856" w:name="_Toc522654524"/>
      <w:bookmarkStart w:id="857" w:name="_Ref522655053"/>
      <w:bookmarkStart w:id="858" w:name="_Toc527150155"/>
      <w:bookmarkStart w:id="859" w:name="_Toc532827885"/>
      <w:bookmarkStart w:id="860" w:name="_Toc532830641"/>
      <w:bookmarkStart w:id="861" w:name="_Toc10128030"/>
      <w:bookmarkStart w:id="862" w:name="_Toc10128141"/>
      <w:bookmarkStart w:id="863" w:name="_Toc10579329"/>
      <w:bookmarkStart w:id="864" w:name="_Toc14183005"/>
      <w:bookmarkStart w:id="865" w:name="_Toc236382164"/>
      <w:bookmarkStart w:id="866" w:name="_Toc2"/>
      <w:bookmarkStart w:id="867" w:name="_Toc515788216"/>
      <w:bookmarkStart w:id="868" w:name="_Toc515964110"/>
      <w:bookmarkStart w:id="869" w:name="_Toc518986563"/>
      <w:bookmarkStart w:id="870" w:name="_Toc527150142"/>
      <w:bookmarkStart w:id="871" w:name="_Ref513663745"/>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sidRPr="008E06CC">
        <w:t>Definitions and Interpretation</w:t>
      </w:r>
      <w:bookmarkEnd w:id="857"/>
      <w:bookmarkEnd w:id="858"/>
      <w:bookmarkEnd w:id="859"/>
      <w:bookmarkEnd w:id="860"/>
      <w:bookmarkEnd w:id="861"/>
      <w:bookmarkEnd w:id="862"/>
      <w:bookmarkEnd w:id="863"/>
      <w:bookmarkEnd w:id="864"/>
      <w:bookmarkEnd w:id="865"/>
    </w:p>
    <w:p w14:paraId="263AC4ED" w14:textId="77777777" w:rsidR="009A125B" w:rsidRPr="008E06CC" w:rsidRDefault="00BF6216" w:rsidP="00D136BD">
      <w:pPr>
        <w:pStyle w:val="Heading2"/>
      </w:pPr>
      <w:bookmarkStart w:id="872" w:name="_Toc532827886"/>
      <w:r w:rsidRPr="008E06CC">
        <w:t>Definitions</w:t>
      </w:r>
      <w:bookmarkEnd w:id="872"/>
      <w:r w:rsidRPr="008E06CC">
        <w:t xml:space="preserve"> </w:t>
      </w:r>
    </w:p>
    <w:p w14:paraId="263AC4EE" w14:textId="28E9B297" w:rsidR="009A125B" w:rsidRPr="008E06CC" w:rsidRDefault="00BF6216">
      <w:pPr>
        <w:pStyle w:val="ssPara2"/>
        <w:rPr>
          <w:lang w:val="pt-PT"/>
        </w:rPr>
      </w:pPr>
      <w:bookmarkStart w:id="873" w:name="_Hlk10033690"/>
      <w:r w:rsidRPr="008E06CC">
        <w:rPr>
          <w:lang w:val="pt-PT"/>
        </w:rPr>
        <w:t>“</w:t>
      </w:r>
      <w:r w:rsidRPr="008E06CC">
        <w:rPr>
          <w:u w:val="single"/>
          <w:lang w:val="pt-PT"/>
        </w:rPr>
        <w:t>Affiliate</w:t>
      </w:r>
      <w:r w:rsidRPr="008E06CC">
        <w:rPr>
          <w:lang w:val="pt-PT"/>
        </w:rPr>
        <w:t>” means</w:t>
      </w:r>
      <w:r w:rsidRPr="008E06CC">
        <w:t>, in relation to any person, any other person who directly or indirectly controls, is controlled by or is subject to common control with the first-mentioned person, and for this purpose “</w:t>
      </w:r>
      <w:r w:rsidRPr="008E06CC">
        <w:rPr>
          <w:u w:val="single"/>
        </w:rPr>
        <w:t>control</w:t>
      </w:r>
      <w:r w:rsidRPr="008E06CC">
        <w:t xml:space="preserve">” means the possession by a person, directly or indirectly, of </w:t>
      </w:r>
      <w:bookmarkStart w:id="874" w:name="DocXTextRef3"/>
      <w:r w:rsidRPr="008E06CC">
        <w:t>(i)</w:t>
      </w:r>
      <w:bookmarkEnd w:id="874"/>
      <w:r w:rsidRPr="008E06CC">
        <w:t xml:space="preserve"> the legal and beneficial ownership of more than 50</w:t>
      </w:r>
      <w:r w:rsidR="00D841BA" w:rsidRPr="008E06CC">
        <w:t>%</w:t>
      </w:r>
      <w:r w:rsidRPr="008E06CC">
        <w:t xml:space="preserve"> of the voting shares of another person; or (ii) the power to direct or cause the direction of the management and policies of another person, whether through the ownership of shares or other securities carrying the right to vote, through the composition of the board of directors of such other person, by contract or otherwise, and includes, with respect to any individual, any member of that individual’s family;</w:t>
      </w:r>
    </w:p>
    <w:bookmarkEnd w:id="873"/>
    <w:p w14:paraId="263AC4EF" w14:textId="168061D6" w:rsidR="009A125B" w:rsidRPr="008E06CC" w:rsidRDefault="00BF6216">
      <w:pPr>
        <w:pStyle w:val="ssPara2"/>
        <w:rPr>
          <w:lang w:val="pt-PT"/>
        </w:rPr>
      </w:pPr>
      <w:r w:rsidRPr="008E06CC">
        <w:rPr>
          <w:lang w:val="pt-PT"/>
        </w:rPr>
        <w:t>“</w:t>
      </w:r>
      <w:bookmarkStart w:id="875" w:name="_9kP4WSt18946CMBmooghGM49G78LMB7D"/>
      <w:bookmarkStart w:id="876" w:name="_9kR3WTr18946EOBmooghGM49G78LMB7D"/>
      <w:r w:rsidRPr="008E06CC">
        <w:rPr>
          <w:u w:val="single"/>
          <w:lang w:val="pt-PT"/>
        </w:rPr>
        <w:t xml:space="preserve">Amended </w:t>
      </w:r>
      <w:bookmarkEnd w:id="875"/>
      <w:bookmarkEnd w:id="876"/>
      <w:r w:rsidRPr="008E06CC">
        <w:rPr>
          <w:u w:val="single"/>
          <w:lang w:val="pt-PT"/>
        </w:rPr>
        <w:t>Articles</w:t>
      </w:r>
      <w:r w:rsidRPr="008E06CC">
        <w:rPr>
          <w:lang w:val="pt-PT"/>
        </w:rPr>
        <w:t xml:space="preserve">” </w:t>
      </w:r>
      <w:r w:rsidRPr="008E06CC">
        <w:t xml:space="preserve">means the amended </w:t>
      </w:r>
      <w:r w:rsidR="00A4363E" w:rsidRPr="008E06CC">
        <w:t>Articles</w:t>
      </w:r>
      <w:r w:rsidRPr="008E06CC">
        <w:t xml:space="preserve"> in the agreed form to be adopted on or prior to Completion;</w:t>
      </w:r>
      <w:r w:rsidRPr="008E06CC">
        <w:rPr>
          <w:lang w:val="pt-PT"/>
        </w:rPr>
        <w:t xml:space="preserve"> </w:t>
      </w:r>
    </w:p>
    <w:p w14:paraId="18314A3A" w14:textId="66425471" w:rsidR="000030D6" w:rsidRPr="008E06CC" w:rsidRDefault="000030D6" w:rsidP="000030D6">
      <w:pPr>
        <w:pStyle w:val="ssPara1"/>
        <w:numPr>
          <w:ilvl w:val="1"/>
          <w:numId w:val="0"/>
        </w:numPr>
        <w:ind w:left="709"/>
      </w:pPr>
      <w:r w:rsidRPr="008E06CC">
        <w:t>“</w:t>
      </w:r>
      <w:r w:rsidRPr="008E06CC">
        <w:rPr>
          <w:u w:val="single"/>
        </w:rPr>
        <w:t>Anti-Corruption and Anti-Bribery Laws</w:t>
      </w:r>
      <w:r w:rsidRPr="008E06CC">
        <w:t xml:space="preserve">” means the </w:t>
      </w:r>
      <w:r w:rsidR="00BB3252" w:rsidRPr="008E06CC">
        <w:t xml:space="preserve">Prevention of Bribery Ordinance (Cap. 201 of the Laws of Hong Kong) </w:t>
      </w:r>
      <w:r w:rsidR="001663A4" w:rsidRPr="008E06CC">
        <w:t>a</w:t>
      </w:r>
      <w:r w:rsidRPr="008E06CC">
        <w:t xml:space="preserve">nd any other applicable </w:t>
      </w:r>
      <w:r w:rsidR="00A4363E" w:rsidRPr="008E06CC">
        <w:rPr>
          <w:color w:val="000000" w:themeColor="text1"/>
        </w:rPr>
        <w:t xml:space="preserve">anti-corruption or anti-bribery laws </w:t>
      </w:r>
      <w:r w:rsidRPr="008E06CC">
        <w:t xml:space="preserve">in any jurisdiction; </w:t>
      </w:r>
    </w:p>
    <w:p w14:paraId="35F95F93" w14:textId="0F70D6D4" w:rsidR="000030D6" w:rsidRPr="008E06CC" w:rsidRDefault="000030D6" w:rsidP="00A67ABC">
      <w:pPr>
        <w:pStyle w:val="ssPara2"/>
      </w:pPr>
      <w:r w:rsidRPr="008E06CC">
        <w:lastRenderedPageBreak/>
        <w:t>“</w:t>
      </w:r>
      <w:r w:rsidRPr="008E06CC">
        <w:rPr>
          <w:u w:val="single"/>
        </w:rPr>
        <w:t>Anti-Money Laundering Laws</w:t>
      </w:r>
      <w:r w:rsidRPr="008E06CC">
        <w:t xml:space="preserve">” means </w:t>
      </w:r>
      <w:r w:rsidR="00BB3252" w:rsidRPr="008E06CC">
        <w:t>the Anti-Money Laundering and Counter</w:t>
      </w:r>
      <w:r w:rsidR="00BE2781" w:rsidRPr="008E06CC">
        <w:t>-</w:t>
      </w:r>
      <w:r w:rsidR="00BB3252" w:rsidRPr="008E06CC">
        <w:t xml:space="preserve">Terrorist Financing Ordinance (Cap. 615 of the Laws of Hong Kong) </w:t>
      </w:r>
      <w:r w:rsidR="00A4363E" w:rsidRPr="008E06CC">
        <w:t xml:space="preserve">and any other applicable </w:t>
      </w:r>
      <w:r w:rsidRPr="008E06CC">
        <w:t>anti-money laundering laws and applicable financial record keeping and reporting requirements, rules, regulations and guidelines;</w:t>
      </w:r>
    </w:p>
    <w:p w14:paraId="0EF4F661" w14:textId="3D7F7BF4" w:rsidR="000E6A4A" w:rsidRPr="008E06CC" w:rsidRDefault="000E6A4A">
      <w:pPr>
        <w:pStyle w:val="ssPara2"/>
        <w:rPr>
          <w:lang w:val="en-US"/>
        </w:rPr>
      </w:pPr>
      <w:r w:rsidRPr="008E06CC">
        <w:rPr>
          <w:lang w:val="en-US"/>
        </w:rPr>
        <w:t>“</w:t>
      </w:r>
      <w:r w:rsidRPr="008E06CC">
        <w:rPr>
          <w:u w:val="single"/>
          <w:lang w:val="en-US"/>
        </w:rPr>
        <w:t>Articles</w:t>
      </w:r>
      <w:r w:rsidRPr="008E06CC">
        <w:rPr>
          <w:lang w:val="en-US"/>
        </w:rPr>
        <w:t xml:space="preserve">” means </w:t>
      </w:r>
      <w:r w:rsidR="00BC4340" w:rsidRPr="008E06CC">
        <w:rPr>
          <w:lang w:val="en-US"/>
        </w:rPr>
        <w:t xml:space="preserve">the </w:t>
      </w:r>
      <w:r w:rsidR="00BC4340" w:rsidRPr="008E06CC">
        <w:t>articles of association of the Company from time to time;</w:t>
      </w:r>
    </w:p>
    <w:p w14:paraId="263AC4F0" w14:textId="13E59A57" w:rsidR="009A125B" w:rsidRPr="008E06CC" w:rsidRDefault="00BF6216">
      <w:pPr>
        <w:pStyle w:val="ssPara2"/>
      </w:pPr>
      <w:r w:rsidRPr="008E06CC">
        <w:rPr>
          <w:lang w:val="ru-RU"/>
        </w:rPr>
        <w:t>“</w:t>
      </w:r>
      <w:r w:rsidRPr="008E06CC">
        <w:rPr>
          <w:bCs/>
          <w:u w:val="single"/>
        </w:rPr>
        <w:t>Board</w:t>
      </w:r>
      <w:r w:rsidRPr="008E06CC">
        <w:t>” means the board of directors of the Company</w:t>
      </w:r>
      <w:r w:rsidR="00FD7335" w:rsidRPr="008E06CC">
        <w:t xml:space="preserve"> from time to time</w:t>
      </w:r>
      <w:r w:rsidRPr="008E06CC">
        <w:t>;</w:t>
      </w:r>
    </w:p>
    <w:p w14:paraId="263AC4F1" w14:textId="2312B0B1" w:rsidR="009A125B" w:rsidRPr="008E06CC" w:rsidRDefault="00BF6216">
      <w:pPr>
        <w:pStyle w:val="ssPara2"/>
      </w:pPr>
      <w:r w:rsidRPr="008E06CC">
        <w:rPr>
          <w:lang w:val="ru-RU"/>
        </w:rPr>
        <w:t>“</w:t>
      </w:r>
      <w:bookmarkStart w:id="877" w:name="_9kR3WTr244478IK8xtqwB"/>
      <w:r w:rsidRPr="008E06CC">
        <w:rPr>
          <w:bCs/>
          <w:u w:val="single"/>
        </w:rPr>
        <w:t>Business</w:t>
      </w:r>
      <w:bookmarkEnd w:id="877"/>
      <w:r w:rsidRPr="008E06CC">
        <w:rPr>
          <w:lang w:val="en-US"/>
        </w:rPr>
        <w:t xml:space="preserve">” </w:t>
      </w:r>
      <w:r w:rsidR="000B0CF2" w:rsidRPr="008E06CC">
        <w:t xml:space="preserve">means the business carried on by the </w:t>
      </w:r>
      <w:r w:rsidR="002966FC" w:rsidRPr="008E06CC">
        <w:rPr>
          <w:lang w:val="en-US"/>
        </w:rPr>
        <w:t>[Company / Group]</w:t>
      </w:r>
      <w:r w:rsidR="000B0CF2" w:rsidRPr="008E06CC">
        <w:t xml:space="preserve"> from time to time, as more fully described in the Business Plan; as at the date of this Agreement, the business of the </w:t>
      </w:r>
      <w:r w:rsidR="002966FC" w:rsidRPr="008E06CC">
        <w:rPr>
          <w:lang w:val="en-US"/>
        </w:rPr>
        <w:t>[Company / Group]</w:t>
      </w:r>
      <w:r w:rsidR="002966FC" w:rsidRPr="008E06CC">
        <w:t xml:space="preserve"> </w:t>
      </w:r>
      <w:r w:rsidR="000B0CF2" w:rsidRPr="008E06CC">
        <w:t>is</w:t>
      </w:r>
      <w:r w:rsidR="000B0CF2" w:rsidRPr="008E06CC">
        <w:rPr>
          <w:lang w:val="en-US"/>
        </w:rPr>
        <w:t xml:space="preserve"> </w:t>
      </w:r>
      <w:r w:rsidRPr="008E06CC">
        <w:rPr>
          <w:lang w:val="en-US"/>
        </w:rPr>
        <w:t>[●]</w:t>
      </w:r>
      <w:r w:rsidRPr="008E06CC">
        <w:rPr>
          <w:lang w:val="pt-PT"/>
        </w:rPr>
        <w:t>;</w:t>
      </w:r>
    </w:p>
    <w:p w14:paraId="263AC4F2" w14:textId="77777777" w:rsidR="009A125B" w:rsidRPr="008E06CC" w:rsidRDefault="00BF6216">
      <w:pPr>
        <w:pStyle w:val="ssPara2"/>
        <w:rPr>
          <w:lang w:val="en-US"/>
        </w:rPr>
      </w:pPr>
      <w:bookmarkStart w:id="878" w:name="_Hlk10026942"/>
      <w:r w:rsidRPr="008E06CC">
        <w:rPr>
          <w:lang w:val="en-US"/>
        </w:rPr>
        <w:t>“</w:t>
      </w:r>
      <w:r w:rsidRPr="008E06CC">
        <w:rPr>
          <w:u w:val="single"/>
          <w:lang w:val="en-US"/>
        </w:rPr>
        <w:t>Business Day</w:t>
      </w:r>
      <w:r w:rsidRPr="008E06CC">
        <w:rPr>
          <w:lang w:val="en-US"/>
        </w:rPr>
        <w:t xml:space="preserve">” </w:t>
      </w:r>
      <w:r w:rsidRPr="008E06CC">
        <w:t>means a day (other than a Saturday, Sunday or public holiday) on which banks generally are open in Hong Kong for the transaction of normal banking business</w:t>
      </w:r>
      <w:r w:rsidRPr="008E06CC">
        <w:rPr>
          <w:lang w:val="en-US"/>
        </w:rPr>
        <w:t>;</w:t>
      </w:r>
    </w:p>
    <w:bookmarkEnd w:id="878"/>
    <w:p w14:paraId="263AC4F3" w14:textId="16FE8E00" w:rsidR="009A125B" w:rsidRPr="008E06CC" w:rsidRDefault="00BF6216">
      <w:pPr>
        <w:pStyle w:val="ssPara2"/>
      </w:pPr>
      <w:r w:rsidRPr="008E06CC">
        <w:rPr>
          <w:lang w:val="ru-RU"/>
        </w:rPr>
        <w:t>“</w:t>
      </w:r>
      <w:r w:rsidRPr="008E06CC">
        <w:rPr>
          <w:bCs/>
          <w:u w:val="single"/>
          <w:lang w:val="en-US"/>
        </w:rPr>
        <w:t>Business Plan</w:t>
      </w:r>
      <w:r w:rsidRPr="008E06CC">
        <w:rPr>
          <w:lang w:val="en-US"/>
        </w:rPr>
        <w:t xml:space="preserve">” means the </w:t>
      </w:r>
      <w:bookmarkStart w:id="879" w:name="_9kMIH5YVt46669AKMAzvsyD"/>
      <w:r w:rsidRPr="008E06CC">
        <w:rPr>
          <w:lang w:val="en-US"/>
        </w:rPr>
        <w:t>business</w:t>
      </w:r>
      <w:bookmarkEnd w:id="879"/>
      <w:r w:rsidRPr="008E06CC">
        <w:rPr>
          <w:lang w:val="en-US"/>
        </w:rPr>
        <w:t xml:space="preserve"> plan for the </w:t>
      </w:r>
      <w:r w:rsidR="002966FC" w:rsidRPr="008E06CC">
        <w:rPr>
          <w:lang w:val="en-US"/>
        </w:rPr>
        <w:t>[Company / Group]</w:t>
      </w:r>
      <w:r w:rsidR="002966FC" w:rsidRPr="008E06CC">
        <w:t xml:space="preserve"> </w:t>
      </w:r>
      <w:r w:rsidRPr="008E06CC">
        <w:rPr>
          <w:lang w:val="en-US"/>
        </w:rPr>
        <w:t>in the agreed form;</w:t>
      </w:r>
    </w:p>
    <w:p w14:paraId="263AC4F4" w14:textId="5B3896FB" w:rsidR="009A125B" w:rsidRPr="008E06CC" w:rsidRDefault="00BF6216">
      <w:pPr>
        <w:pStyle w:val="ssPara2"/>
        <w:rPr>
          <w:lang w:val="en-US"/>
        </w:rPr>
      </w:pPr>
      <w:r w:rsidRPr="008E06CC">
        <w:rPr>
          <w:lang w:val="ru-RU"/>
        </w:rPr>
        <w:t>“</w:t>
      </w:r>
      <w:bookmarkStart w:id="880" w:name="_9kR3WTr244479KChfs3"/>
      <w:r w:rsidRPr="008E06CC">
        <w:rPr>
          <w:bCs/>
          <w:u w:val="single"/>
          <w:lang w:val="en-US"/>
        </w:rPr>
        <w:t>Claim(s)</w:t>
      </w:r>
      <w:bookmarkEnd w:id="880"/>
      <w:r w:rsidRPr="008E06CC">
        <w:rPr>
          <w:lang w:val="en-US"/>
        </w:rPr>
        <w:t>” means any claim(s) for breach of any Warranty;</w:t>
      </w:r>
    </w:p>
    <w:p w14:paraId="263AC4F5" w14:textId="3186C67A" w:rsidR="009A125B" w:rsidRPr="008E06CC" w:rsidRDefault="00BF6216" w:rsidP="004732DA">
      <w:pPr>
        <w:pStyle w:val="ssPara2"/>
      </w:pPr>
      <w:bookmarkStart w:id="881" w:name="_Hlk10026918"/>
      <w:r w:rsidRPr="008E06CC">
        <w:rPr>
          <w:lang w:val="ru-RU"/>
        </w:rPr>
        <w:t>“</w:t>
      </w:r>
      <w:r w:rsidRPr="008E06CC">
        <w:rPr>
          <w:u w:val="single"/>
          <w:lang w:val="en-US"/>
        </w:rPr>
        <w:t xml:space="preserve">Companies </w:t>
      </w:r>
      <w:r w:rsidRPr="008E06CC">
        <w:rPr>
          <w:bCs/>
          <w:u w:val="single"/>
          <w:lang w:val="en-US"/>
        </w:rPr>
        <w:t>Ordinance</w:t>
      </w:r>
      <w:r w:rsidRPr="008E06CC">
        <w:rPr>
          <w:lang w:val="en-US"/>
        </w:rPr>
        <w:t xml:space="preserve">” </w:t>
      </w:r>
      <w:r w:rsidRPr="008E06CC">
        <w:t>means the Companies Ordinance</w:t>
      </w:r>
      <w:r w:rsidR="00A4363E" w:rsidRPr="008E06CC">
        <w:t xml:space="preserve"> (</w:t>
      </w:r>
      <w:r w:rsidRPr="008E06CC">
        <w:t xml:space="preserve">Cap. 622 of </w:t>
      </w:r>
      <w:r w:rsidR="00A4363E" w:rsidRPr="008E06CC">
        <w:t xml:space="preserve">the Laws of </w:t>
      </w:r>
      <w:r w:rsidRPr="008E06CC">
        <w:t>Hong Kong</w:t>
      </w:r>
      <w:r w:rsidR="00A4363E" w:rsidRPr="008E06CC">
        <w:t>)</w:t>
      </w:r>
      <w:r w:rsidRPr="008E06CC">
        <w:rPr>
          <w:lang w:val="en-US"/>
        </w:rPr>
        <w:t>;</w:t>
      </w:r>
    </w:p>
    <w:bookmarkEnd w:id="881"/>
    <w:p w14:paraId="263AC4F7" w14:textId="664A54FD" w:rsidR="009A125B" w:rsidRPr="008E06CC" w:rsidRDefault="00BF6216">
      <w:pPr>
        <w:pStyle w:val="ssPara2"/>
        <w:rPr>
          <w:lang w:val="en-US"/>
        </w:rPr>
      </w:pPr>
      <w:r w:rsidRPr="008E06CC">
        <w:rPr>
          <w:lang w:val="ru-RU"/>
        </w:rPr>
        <w:t>“</w:t>
      </w:r>
      <w:r w:rsidRPr="008E06CC">
        <w:rPr>
          <w:bCs/>
          <w:u w:val="single"/>
          <w:lang w:val="en-US"/>
        </w:rPr>
        <w:t>Completion</w:t>
      </w:r>
      <w:r w:rsidRPr="008E06CC">
        <w:rPr>
          <w:lang w:val="en-US"/>
        </w:rPr>
        <w:t xml:space="preserve">” means completion by the Parties of their respective obligations in accordance with Clauses </w:t>
      </w:r>
      <w:r w:rsidRPr="008E06CC">
        <w:rPr>
          <w:lang w:val="en-US"/>
        </w:rPr>
        <w:fldChar w:fldCharType="begin"/>
      </w:r>
      <w:r w:rsidRPr="008E06CC">
        <w:rPr>
          <w:lang w:val="en-US"/>
        </w:rPr>
        <w:instrText xml:space="preserve"> REF _Ref10128316 \n \h </w:instrText>
      </w:r>
      <w:r w:rsidRPr="008E06CC">
        <w:rPr>
          <w:lang w:val="en-US"/>
        </w:rPr>
      </w:r>
      <w:r w:rsidR="008E06CC">
        <w:rPr>
          <w:lang w:val="en-US"/>
        </w:rPr>
        <w:instrText xml:space="preserve"> \* MERGEFORMAT </w:instrText>
      </w:r>
      <w:r w:rsidRPr="008E06CC">
        <w:rPr>
          <w:lang w:val="en-US"/>
        </w:rPr>
        <w:fldChar w:fldCharType="separate"/>
      </w:r>
      <w:r w:rsidR="000F356F" w:rsidRPr="008E06CC">
        <w:rPr>
          <w:cs/>
          <w:lang w:val="en-US"/>
        </w:rPr>
        <w:t>‎</w:t>
      </w:r>
      <w:r w:rsidR="000F356F" w:rsidRPr="008E06CC">
        <w:rPr>
          <w:lang w:val="en-US"/>
        </w:rPr>
        <w:t>4.2</w:t>
      </w:r>
      <w:r w:rsidRPr="008E06CC">
        <w:rPr>
          <w:lang w:val="en-US"/>
        </w:rPr>
        <w:fldChar w:fldCharType="end"/>
      </w:r>
      <w:r w:rsidRPr="008E06CC">
        <w:rPr>
          <w:lang w:val="en-US"/>
        </w:rPr>
        <w:t xml:space="preserve"> and </w:t>
      </w:r>
      <w:r w:rsidRPr="008E06CC">
        <w:rPr>
          <w:lang w:val="en-US"/>
        </w:rPr>
        <w:fldChar w:fldCharType="begin"/>
      </w:r>
      <w:r w:rsidRPr="008E06CC">
        <w:rPr>
          <w:lang w:val="en-US"/>
        </w:rPr>
        <w:instrText xml:space="preserve"> REF _Ref10128327 \n \h </w:instrText>
      </w:r>
      <w:r w:rsidRPr="008E06CC">
        <w:rPr>
          <w:lang w:val="en-US"/>
        </w:rPr>
      </w:r>
      <w:r w:rsidR="008E06CC">
        <w:rPr>
          <w:lang w:val="en-US"/>
        </w:rPr>
        <w:instrText xml:space="preserve"> \* MERGEFORMAT </w:instrText>
      </w:r>
      <w:r w:rsidRPr="008E06CC">
        <w:rPr>
          <w:lang w:val="en-US"/>
        </w:rPr>
        <w:fldChar w:fldCharType="separate"/>
      </w:r>
      <w:r w:rsidR="000F356F" w:rsidRPr="008E06CC">
        <w:rPr>
          <w:cs/>
          <w:lang w:val="en-US"/>
        </w:rPr>
        <w:t>‎</w:t>
      </w:r>
      <w:r w:rsidR="000F356F" w:rsidRPr="008E06CC">
        <w:rPr>
          <w:lang w:val="en-US"/>
        </w:rPr>
        <w:t>4.3</w:t>
      </w:r>
      <w:r w:rsidRPr="008E06CC">
        <w:rPr>
          <w:lang w:val="en-US"/>
        </w:rPr>
        <w:fldChar w:fldCharType="end"/>
      </w:r>
      <w:r w:rsidRPr="008E06CC">
        <w:rPr>
          <w:lang w:val="en-US"/>
        </w:rPr>
        <w:t>;</w:t>
      </w:r>
    </w:p>
    <w:p w14:paraId="25442E8B" w14:textId="4CAB6725" w:rsidR="009C04AA" w:rsidRPr="008E06CC" w:rsidRDefault="009C04AA">
      <w:pPr>
        <w:pStyle w:val="ssPara2"/>
      </w:pPr>
      <w:r w:rsidRPr="008E06CC">
        <w:rPr>
          <w:lang w:val="en-US"/>
        </w:rPr>
        <w:t>“</w:t>
      </w:r>
      <w:r w:rsidRPr="008E06CC">
        <w:rPr>
          <w:u w:val="single"/>
          <w:lang w:val="en-US"/>
        </w:rPr>
        <w:t>Completion Date</w:t>
      </w:r>
      <w:r w:rsidRPr="008E06CC">
        <w:rPr>
          <w:lang w:val="en-US"/>
        </w:rPr>
        <w:t xml:space="preserve">” </w:t>
      </w:r>
      <w:r w:rsidR="00CD7E13" w:rsidRPr="008E06CC">
        <w:rPr>
          <w:lang w:val="en-US"/>
        </w:rPr>
        <w:t xml:space="preserve">shall have the meaning ascribed to it in Clause </w:t>
      </w:r>
      <w:r w:rsidR="00455310" w:rsidRPr="008E06CC">
        <w:rPr>
          <w:lang w:val="en-US"/>
        </w:rPr>
        <w:fldChar w:fldCharType="begin"/>
      </w:r>
      <w:r w:rsidR="00455310" w:rsidRPr="008E06CC">
        <w:rPr>
          <w:lang w:val="en-US"/>
        </w:rPr>
        <w:instrText xml:space="preserve"> REF _Ref184157444 \r \h </w:instrText>
      </w:r>
      <w:r w:rsidR="00455310" w:rsidRPr="008E06CC">
        <w:rPr>
          <w:lang w:val="en-US"/>
        </w:rPr>
      </w:r>
      <w:r w:rsidR="008E06CC">
        <w:rPr>
          <w:lang w:val="en-US"/>
        </w:rPr>
        <w:instrText xml:space="preserve"> \* MERGEFORMAT </w:instrText>
      </w:r>
      <w:r w:rsidR="00455310" w:rsidRPr="008E06CC">
        <w:rPr>
          <w:lang w:val="en-US"/>
        </w:rPr>
        <w:fldChar w:fldCharType="separate"/>
      </w:r>
      <w:r w:rsidR="000F356F" w:rsidRPr="008E06CC">
        <w:rPr>
          <w:cs/>
          <w:lang w:val="en-US"/>
        </w:rPr>
        <w:t>‎</w:t>
      </w:r>
      <w:r w:rsidR="000F356F" w:rsidRPr="008E06CC">
        <w:rPr>
          <w:lang w:val="en-US"/>
        </w:rPr>
        <w:t>4.1</w:t>
      </w:r>
      <w:r w:rsidR="00455310" w:rsidRPr="008E06CC">
        <w:rPr>
          <w:lang w:val="en-US"/>
        </w:rPr>
        <w:fldChar w:fldCharType="end"/>
      </w:r>
      <w:r w:rsidR="00CD7E13" w:rsidRPr="008E06CC">
        <w:rPr>
          <w:lang w:val="en-US"/>
        </w:rPr>
        <w:t>;</w:t>
      </w:r>
    </w:p>
    <w:p w14:paraId="263AC4F8" w14:textId="505AB428" w:rsidR="009A125B" w:rsidRPr="008E06CC" w:rsidRDefault="00BF6216">
      <w:pPr>
        <w:pStyle w:val="ssPara2"/>
      </w:pPr>
      <w:r w:rsidRPr="008E06CC">
        <w:rPr>
          <w:bCs/>
        </w:rPr>
        <w:t>“</w:t>
      </w:r>
      <w:r w:rsidRPr="008E06CC">
        <w:rPr>
          <w:bCs/>
          <w:u w:val="single"/>
        </w:rPr>
        <w:t>Computer Data</w:t>
      </w:r>
      <w:r w:rsidRPr="008E06CC">
        <w:rPr>
          <w:lang w:val="en-US"/>
        </w:rPr>
        <w:t>”</w:t>
      </w:r>
      <w:r w:rsidRPr="008E06CC">
        <w:rPr>
          <w:b/>
          <w:bCs/>
        </w:rPr>
        <w:t xml:space="preserve"> </w:t>
      </w:r>
      <w:r w:rsidRPr="008E06CC">
        <w:rPr>
          <w:lang w:val="en-US"/>
        </w:rPr>
        <w:t xml:space="preserve">means the computer-readable information or data owned or used by </w:t>
      </w:r>
      <w:r w:rsidR="002966FC" w:rsidRPr="008E06CC">
        <w:rPr>
          <w:lang w:val="en-US"/>
        </w:rPr>
        <w:t>[</w:t>
      </w:r>
      <w:r w:rsidR="00A4363E" w:rsidRPr="008E06CC">
        <w:rPr>
          <w:lang w:val="en-US"/>
        </w:rPr>
        <w:t>any Group</w:t>
      </w:r>
      <w:r w:rsidR="002966FC" w:rsidRPr="008E06CC">
        <w:rPr>
          <w:lang w:val="en-US"/>
        </w:rPr>
        <w:t xml:space="preserve"> / the]</w:t>
      </w:r>
      <w:r w:rsidRPr="008E06CC">
        <w:rPr>
          <w:lang w:val="en-US"/>
        </w:rPr>
        <w:t xml:space="preserve"> Company and stored in electronic form;</w:t>
      </w:r>
    </w:p>
    <w:p w14:paraId="263AC4F9" w14:textId="24B82DD8" w:rsidR="009A125B" w:rsidRPr="008E06CC" w:rsidRDefault="00BF6216">
      <w:pPr>
        <w:pStyle w:val="ssPara2"/>
      </w:pPr>
      <w:r w:rsidRPr="008E06CC">
        <w:rPr>
          <w:bCs/>
          <w:lang w:val="en-US"/>
        </w:rPr>
        <w:t>“</w:t>
      </w:r>
      <w:r w:rsidRPr="008E06CC">
        <w:rPr>
          <w:bCs/>
          <w:u w:val="single"/>
          <w:lang w:val="en-US"/>
        </w:rPr>
        <w:t>Computer Hardware</w:t>
      </w:r>
      <w:r w:rsidRPr="008E06CC">
        <w:rPr>
          <w:lang w:val="en-US"/>
        </w:rPr>
        <w:t>”</w:t>
      </w:r>
      <w:r w:rsidRPr="008E06CC">
        <w:rPr>
          <w:b/>
          <w:bCs/>
          <w:lang w:val="en-US"/>
        </w:rPr>
        <w:t xml:space="preserve"> </w:t>
      </w:r>
      <w:r w:rsidRPr="008E06CC">
        <w:rPr>
          <w:lang w:val="en-US"/>
        </w:rPr>
        <w:t xml:space="preserve">means the computer hardware, firmware, equipment and ancillary equipment (other than the Computer Software and Computer Data) owned or used by </w:t>
      </w:r>
      <w:r w:rsidR="002966FC" w:rsidRPr="008E06CC">
        <w:rPr>
          <w:lang w:val="en-US"/>
        </w:rPr>
        <w:t>[any Group / the]</w:t>
      </w:r>
      <w:r w:rsidRPr="008E06CC">
        <w:rPr>
          <w:lang w:val="en-US"/>
        </w:rPr>
        <w:t xml:space="preserve"> Company and all related manuals and documentation;</w:t>
      </w:r>
    </w:p>
    <w:p w14:paraId="263AC4FA" w14:textId="001C4406" w:rsidR="009A125B" w:rsidRPr="008E06CC" w:rsidRDefault="00BF6216">
      <w:pPr>
        <w:pStyle w:val="ssPara2"/>
      </w:pPr>
      <w:r w:rsidRPr="008E06CC">
        <w:rPr>
          <w:lang w:val="en-MY"/>
        </w:rPr>
        <w:t>“</w:t>
      </w:r>
      <w:r w:rsidRPr="008E06CC">
        <w:rPr>
          <w:bCs/>
          <w:u w:val="single"/>
        </w:rPr>
        <w:t>Computer Software</w:t>
      </w:r>
      <w:r w:rsidRPr="008E06CC">
        <w:rPr>
          <w:lang w:val="en-US"/>
        </w:rPr>
        <w:t xml:space="preserve">” means the computer programs owned or used by </w:t>
      </w:r>
      <w:r w:rsidR="002966FC" w:rsidRPr="008E06CC">
        <w:rPr>
          <w:lang w:val="en-US"/>
        </w:rPr>
        <w:t>[any Group / the]</w:t>
      </w:r>
      <w:r w:rsidRPr="008E06CC">
        <w:rPr>
          <w:lang w:val="en-US"/>
        </w:rPr>
        <w:t xml:space="preserve"> Company and all related manuals and documentation;</w:t>
      </w:r>
    </w:p>
    <w:p w14:paraId="263AC4FB" w14:textId="77777777" w:rsidR="009A125B" w:rsidRPr="008E06CC" w:rsidRDefault="00BF6216">
      <w:pPr>
        <w:pStyle w:val="ssPara2"/>
        <w:rPr>
          <w:lang w:val="en-US"/>
        </w:rPr>
      </w:pPr>
      <w:r w:rsidRPr="008E06CC">
        <w:rPr>
          <w:bCs/>
          <w:lang w:val="en-US"/>
        </w:rPr>
        <w:t>“</w:t>
      </w:r>
      <w:r w:rsidRPr="008E06CC">
        <w:rPr>
          <w:bCs/>
          <w:u w:val="single"/>
          <w:lang w:val="en-US"/>
        </w:rPr>
        <w:t>Computer System</w:t>
      </w:r>
      <w:r w:rsidRPr="008E06CC">
        <w:rPr>
          <w:lang w:val="en-US"/>
        </w:rPr>
        <w:t>”</w:t>
      </w:r>
      <w:r w:rsidRPr="008E06CC">
        <w:rPr>
          <w:b/>
          <w:bCs/>
          <w:lang w:val="en-US"/>
        </w:rPr>
        <w:t xml:space="preserve"> </w:t>
      </w:r>
      <w:r w:rsidRPr="008E06CC">
        <w:rPr>
          <w:lang w:val="en-US"/>
        </w:rPr>
        <w:t>means the Computer Hardware, Computer Data and Computer Software;</w:t>
      </w:r>
    </w:p>
    <w:p w14:paraId="58509717" w14:textId="66A0CC3B" w:rsidR="005F5E5B" w:rsidRPr="008E06CC" w:rsidRDefault="005F5E5B">
      <w:pPr>
        <w:pStyle w:val="ssPara2"/>
        <w:rPr>
          <w:lang w:val="en-US"/>
        </w:rPr>
      </w:pPr>
      <w:r w:rsidRPr="008E06CC">
        <w:rPr>
          <w:lang w:val="en-US"/>
        </w:rPr>
        <w:t>“</w:t>
      </w:r>
      <w:r w:rsidRPr="008E06CC">
        <w:rPr>
          <w:u w:val="single"/>
          <w:lang w:val="en-US"/>
        </w:rPr>
        <w:t>Conditions</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_Ref10128407 \w \h </w:instrText>
      </w:r>
      <w:r w:rsidRPr="008E06CC">
        <w:rPr>
          <w:lang w:val="en-US"/>
        </w:rPr>
      </w:r>
      <w:r w:rsidR="008E06CC">
        <w:rPr>
          <w:lang w:val="en-US"/>
        </w:rPr>
        <w:instrText xml:space="preserve"> \* MERGEFORMAT </w:instrText>
      </w:r>
      <w:r w:rsidRPr="008E06CC">
        <w:rPr>
          <w:lang w:val="en-US"/>
        </w:rPr>
        <w:fldChar w:fldCharType="separate"/>
      </w:r>
      <w:r w:rsidRPr="008E06CC">
        <w:rPr>
          <w:cs/>
          <w:lang w:val="en-US"/>
        </w:rPr>
        <w:t>‎</w:t>
      </w:r>
      <w:r w:rsidRPr="008E06CC">
        <w:rPr>
          <w:lang w:val="en-US"/>
        </w:rPr>
        <w:t>3.1</w:t>
      </w:r>
      <w:r w:rsidRPr="008E06CC">
        <w:rPr>
          <w:lang w:val="en-US"/>
        </w:rPr>
        <w:fldChar w:fldCharType="end"/>
      </w:r>
      <w:r w:rsidRPr="008E06CC">
        <w:rPr>
          <w:lang w:val="en-US"/>
        </w:rPr>
        <w:t xml:space="preserve">; </w:t>
      </w:r>
    </w:p>
    <w:p w14:paraId="263AC4FC" w14:textId="51D7E9BF" w:rsidR="009A125B" w:rsidRPr="008E06CC" w:rsidRDefault="00BF6216">
      <w:pPr>
        <w:pStyle w:val="ssPara2"/>
      </w:pPr>
      <w:r w:rsidRPr="008E06CC">
        <w:rPr>
          <w:lang w:val="en-MY"/>
        </w:rPr>
        <w:t>“</w:t>
      </w:r>
      <w:r w:rsidRPr="008E06CC">
        <w:rPr>
          <w:bCs/>
          <w:u w:val="single"/>
          <w:lang w:val="en-US"/>
        </w:rPr>
        <w:t>Data Protection Legislation</w:t>
      </w:r>
      <w:r w:rsidRPr="008E06CC">
        <w:rPr>
          <w:lang w:val="en-US"/>
        </w:rPr>
        <w:t>” means</w:t>
      </w:r>
      <w:r w:rsidRPr="008E06CC">
        <w:t xml:space="preserve"> all laws </w:t>
      </w:r>
      <w:r w:rsidRPr="008E06CC">
        <w:rPr>
          <w:lang w:val="en-US"/>
        </w:rPr>
        <w:t>and</w:t>
      </w:r>
      <w:r w:rsidRPr="008E06CC">
        <w:t xml:space="preserve"> regulations relating to </w:t>
      </w:r>
      <w:r w:rsidRPr="008E06CC">
        <w:rPr>
          <w:rFonts w:eastAsia="MS Mincho"/>
          <w:lang w:eastAsia="ja-JP"/>
        </w:rPr>
        <w:t xml:space="preserve">the collection, storage, transfer, disclosure, use or </w:t>
      </w:r>
      <w:r w:rsidRPr="008E06CC">
        <w:t xml:space="preserve">processing of Personal Data or personally identifiable information in any jurisdiction in which </w:t>
      </w:r>
      <w:r w:rsidR="002966FC" w:rsidRPr="008E06CC">
        <w:rPr>
          <w:lang w:val="en-US"/>
        </w:rPr>
        <w:t>[any Group / the]</w:t>
      </w:r>
      <w:r w:rsidR="00A4363E" w:rsidRPr="008E06CC">
        <w:t xml:space="preserve"> Compan</w:t>
      </w:r>
      <w:r w:rsidR="002966FC" w:rsidRPr="008E06CC">
        <w:t>y</w:t>
      </w:r>
      <w:r w:rsidRPr="008E06CC">
        <w:t xml:space="preserve"> operate</w:t>
      </w:r>
      <w:r w:rsidR="002966FC" w:rsidRPr="008E06CC">
        <w:t>s</w:t>
      </w:r>
      <w:r w:rsidRPr="008E06CC">
        <w:t xml:space="preserve">, including </w:t>
      </w:r>
      <w:r w:rsidRPr="008E06CC">
        <w:rPr>
          <w:rFonts w:eastAsia="MS Mincho"/>
          <w:lang w:eastAsia="ja-JP"/>
        </w:rPr>
        <w:t>the PDPO</w:t>
      </w:r>
      <w:r w:rsidRPr="008E06CC">
        <w:t>;</w:t>
      </w:r>
    </w:p>
    <w:p w14:paraId="263AC4FD" w14:textId="77777777" w:rsidR="009A125B" w:rsidRPr="008E06CC" w:rsidRDefault="00BF6216">
      <w:pPr>
        <w:pStyle w:val="ssPara2"/>
        <w:rPr>
          <w:lang w:val="en-US"/>
        </w:rPr>
      </w:pPr>
      <w:r w:rsidRPr="008E06CC">
        <w:rPr>
          <w:lang w:val="ru-RU"/>
        </w:rPr>
        <w:t>“</w:t>
      </w:r>
      <w:r w:rsidRPr="008E06CC">
        <w:rPr>
          <w:bCs/>
          <w:u w:val="single"/>
          <w:lang w:val="en-US"/>
        </w:rPr>
        <w:t>Disclosure Letter</w:t>
      </w:r>
      <w:r w:rsidRPr="008E06CC">
        <w:rPr>
          <w:lang w:val="en-US"/>
        </w:rPr>
        <w:t xml:space="preserve">” means the letter in the agreed form from the Warrantor[s] to the Investor executed and delivered immediately prior to the execution of this </w:t>
      </w:r>
      <w:bookmarkStart w:id="882" w:name="_9kMLI6YUv39A68CM7vuirsuA"/>
      <w:r w:rsidRPr="008E06CC">
        <w:rPr>
          <w:lang w:val="en-US"/>
        </w:rPr>
        <w:t>Agreement</w:t>
      </w:r>
      <w:bookmarkEnd w:id="882"/>
      <w:r w:rsidRPr="008E06CC">
        <w:rPr>
          <w:lang w:val="en-US"/>
        </w:rPr>
        <w:t>;</w:t>
      </w:r>
    </w:p>
    <w:p w14:paraId="3017BB24" w14:textId="41C7F2D0" w:rsidR="00D72A01" w:rsidRPr="008E06CC" w:rsidRDefault="00D72A01">
      <w:pPr>
        <w:pStyle w:val="ssPara2"/>
      </w:pPr>
      <w:r w:rsidRPr="008E06CC">
        <w:t>“</w:t>
      </w:r>
      <w:r w:rsidRPr="008E06CC">
        <w:rPr>
          <w:u w:val="single"/>
        </w:rPr>
        <w:t>Dispute</w:t>
      </w:r>
      <w:r w:rsidRPr="008E06CC">
        <w:t xml:space="preserve">” </w:t>
      </w:r>
      <w:r w:rsidRPr="008E06CC">
        <w:rPr>
          <w:lang w:val="en-US"/>
        </w:rPr>
        <w:t xml:space="preserve">shall have the meaning ascribed to it in Clause </w:t>
      </w:r>
      <w:r w:rsidRPr="008E06CC">
        <w:rPr>
          <w:lang w:val="en-US"/>
        </w:rPr>
        <w:fldChar w:fldCharType="begin"/>
      </w:r>
      <w:r w:rsidRPr="008E06CC">
        <w:rPr>
          <w:lang w:val="en-US"/>
        </w:rPr>
        <w:instrText xml:space="preserve"> REF _Ref496522707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14.2</w:t>
      </w:r>
      <w:r w:rsidRPr="008E06CC">
        <w:rPr>
          <w:lang w:val="en-US"/>
        </w:rPr>
        <w:fldChar w:fldCharType="end"/>
      </w:r>
      <w:r w:rsidRPr="008E06CC">
        <w:rPr>
          <w:lang w:val="en-US"/>
        </w:rPr>
        <w:t>;</w:t>
      </w:r>
      <w:r w:rsidRPr="008E06CC">
        <w:t xml:space="preserve"> </w:t>
      </w:r>
    </w:p>
    <w:p w14:paraId="263AC4FE" w14:textId="0197654B" w:rsidR="009A125B" w:rsidRPr="008E06CC" w:rsidRDefault="00BF6216">
      <w:pPr>
        <w:pStyle w:val="ssPara2"/>
      </w:pPr>
      <w:bookmarkStart w:id="883" w:name="_Hlk10026985"/>
      <w:r w:rsidRPr="008E06CC">
        <w:rPr>
          <w:lang w:val="ru-RU"/>
        </w:rPr>
        <w:t>“</w:t>
      </w:r>
      <w:r w:rsidRPr="008E06CC">
        <w:rPr>
          <w:bCs/>
          <w:u w:val="single"/>
          <w:lang w:val="en-SG"/>
        </w:rPr>
        <w:t>Encumbrance</w:t>
      </w:r>
      <w:r w:rsidRPr="008E06CC">
        <w:rPr>
          <w:lang w:val="en-US"/>
        </w:rPr>
        <w:t xml:space="preserve">” </w:t>
      </w:r>
      <w:r w:rsidRPr="008E06CC">
        <w:rPr>
          <w:snapToGrid w:val="0"/>
        </w:rPr>
        <w:t xml:space="preserve">means </w:t>
      </w:r>
      <w:r w:rsidR="001B48A4" w:rsidRPr="008E06CC">
        <w:rPr>
          <w:snapToGrid w:val="0"/>
        </w:rPr>
        <w:t xml:space="preserve">any mortgage, charge, security interest, lien, pledge, assignment by way of security, equity, claim, right of first refusal, right of pre-emption, option, covenant, </w:t>
      </w:r>
      <w:r w:rsidR="001B48A4" w:rsidRPr="008E06CC">
        <w:rPr>
          <w:snapToGrid w:val="0"/>
        </w:rPr>
        <w:lastRenderedPageBreak/>
        <w:t>restriction, reservation, lease, trust, order, decree, judgment, title defect (including retention of title claim), conflicting claim of ownership or any other encumbrance of any nature whatsoever (whether or not perfected other than liens arising by operation of law)</w:t>
      </w:r>
      <w:r w:rsidRPr="008E06CC">
        <w:rPr>
          <w:lang w:val="en-US"/>
        </w:rPr>
        <w:t>;</w:t>
      </w:r>
      <w:r w:rsidR="001B48A4" w:rsidRPr="008E06CC">
        <w:rPr>
          <w:lang w:val="en-US"/>
        </w:rPr>
        <w:t xml:space="preserve"> </w:t>
      </w:r>
    </w:p>
    <w:bookmarkEnd w:id="883"/>
    <w:p w14:paraId="263AC4FF" w14:textId="77777777" w:rsidR="009A125B" w:rsidRPr="008E06CC" w:rsidRDefault="00BF6216">
      <w:pPr>
        <w:pStyle w:val="ssPara2"/>
        <w:rPr>
          <w:lang w:val="en-US"/>
        </w:rPr>
      </w:pPr>
      <w:r w:rsidRPr="008E06CC">
        <w:t>[</w:t>
      </w:r>
      <w:r w:rsidRPr="008E06CC">
        <w:rPr>
          <w:lang w:val="en-US"/>
        </w:rPr>
        <w:t>“</w:t>
      </w:r>
      <w:r w:rsidRPr="008E06CC">
        <w:rPr>
          <w:u w:val="single"/>
          <w:lang w:val="en-US"/>
        </w:rPr>
        <w:t>ESOP</w:t>
      </w:r>
      <w:r w:rsidRPr="008E06CC">
        <w:rPr>
          <w:lang w:val="en-US"/>
        </w:rPr>
        <w:t xml:space="preserve">” means the plan of the employee stock option as may be adopted from time to time;] </w:t>
      </w:r>
    </w:p>
    <w:p w14:paraId="45380E99" w14:textId="2EBAE750" w:rsidR="003F0F5A" w:rsidRPr="008E06CC" w:rsidRDefault="003F0F5A">
      <w:pPr>
        <w:pStyle w:val="ssPara2"/>
        <w:rPr>
          <w:lang w:val="en-US"/>
        </w:rPr>
      </w:pPr>
      <w:r w:rsidRPr="008E06CC">
        <w:rPr>
          <w:lang w:val="en-US"/>
        </w:rPr>
        <w:t>[“</w:t>
      </w:r>
      <w:r w:rsidRPr="008E06CC">
        <w:rPr>
          <w:u w:val="single"/>
          <w:lang w:val="en-US"/>
        </w:rPr>
        <w:t>Expert Valuer</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_Ref184302751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8.7(A)</w:t>
      </w:r>
      <w:r w:rsidRPr="008E06CC">
        <w:rPr>
          <w:lang w:val="en-US"/>
        </w:rPr>
        <w:fldChar w:fldCharType="end"/>
      </w:r>
      <w:r w:rsidRPr="008E06CC">
        <w:rPr>
          <w:lang w:val="en-US"/>
        </w:rPr>
        <w:t>;]</w:t>
      </w:r>
    </w:p>
    <w:p w14:paraId="263AC500" w14:textId="5348A20E" w:rsidR="009A125B" w:rsidRPr="008E06CC" w:rsidRDefault="00BF6216">
      <w:pPr>
        <w:pStyle w:val="ssPara2"/>
        <w:rPr>
          <w:lang w:val="en-US"/>
        </w:rPr>
      </w:pPr>
      <w:r w:rsidRPr="008E06CC">
        <w:rPr>
          <w:lang w:val="en-US"/>
        </w:rPr>
        <w:t>[“</w:t>
      </w:r>
      <w:r w:rsidRPr="008E06CC">
        <w:rPr>
          <w:u w:val="single"/>
          <w:lang w:val="en-US"/>
        </w:rPr>
        <w:t>Fair Value</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_Ref14083892 \r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8.7(B)</w:t>
      </w:r>
      <w:r w:rsidRPr="008E06CC">
        <w:rPr>
          <w:lang w:val="en-US"/>
        </w:rPr>
        <w:fldChar w:fldCharType="end"/>
      </w:r>
      <w:r w:rsidRPr="008E06CC">
        <w:rPr>
          <w:lang w:val="en-US"/>
        </w:rPr>
        <w:t>;]</w:t>
      </w:r>
    </w:p>
    <w:p w14:paraId="263AC501" w14:textId="77777777" w:rsidR="009A125B" w:rsidRPr="008E06CC" w:rsidRDefault="00BF6216">
      <w:pPr>
        <w:pStyle w:val="ssPara2"/>
      </w:pPr>
      <w:r w:rsidRPr="008E06CC">
        <w:rPr>
          <w:lang w:val="ru-RU"/>
        </w:rPr>
        <w:t>“</w:t>
      </w:r>
      <w:r w:rsidRPr="008E06CC">
        <w:rPr>
          <w:u w:val="single"/>
        </w:rPr>
        <w:t xml:space="preserve">Fairly </w:t>
      </w:r>
      <w:r w:rsidRPr="008E06CC">
        <w:rPr>
          <w:bCs/>
          <w:u w:val="single"/>
          <w:lang w:val="en-US"/>
        </w:rPr>
        <w:t>Disclosed</w:t>
      </w:r>
      <w:r w:rsidRPr="008E06CC">
        <w:rPr>
          <w:lang w:val="en-US"/>
        </w:rPr>
        <w:t>” means fairly disclosed to the Investor in the Disclosure Letter, with sufficient explanation and detail to enable the Investor to identify clearly the nature, scope and implications of the matters disclosed;</w:t>
      </w:r>
    </w:p>
    <w:p w14:paraId="263AC502" w14:textId="77777777" w:rsidR="009A125B" w:rsidRPr="008E06CC" w:rsidRDefault="00BF6216">
      <w:pPr>
        <w:pStyle w:val="ssPara2"/>
      </w:pPr>
      <w:r w:rsidRPr="008E06CC">
        <w:rPr>
          <w:lang w:val="ru-RU"/>
        </w:rPr>
        <w:t>“</w:t>
      </w:r>
      <w:r w:rsidRPr="008E06CC">
        <w:rPr>
          <w:bCs/>
          <w:u w:val="single"/>
          <w:lang w:val="en-US"/>
        </w:rPr>
        <w:t>Financial Statements</w:t>
      </w:r>
      <w:r w:rsidRPr="008E06CC">
        <w:rPr>
          <w:lang w:val="en-US"/>
        </w:rPr>
        <w:t xml:space="preserve">” means [the audited financial statements of the Company] / [the audited [consolidated] financial statements of the [Group Companies]] for the period ended on the Financial Statements Date; </w:t>
      </w:r>
    </w:p>
    <w:p w14:paraId="263AC503" w14:textId="77777777" w:rsidR="009A125B" w:rsidRPr="008E06CC" w:rsidRDefault="00BF6216">
      <w:pPr>
        <w:pStyle w:val="ssPara2"/>
        <w:rPr>
          <w:lang w:val="en-MY"/>
        </w:rPr>
      </w:pPr>
      <w:r w:rsidRPr="008E06CC">
        <w:rPr>
          <w:lang w:val="ru-RU"/>
        </w:rPr>
        <w:t>“</w:t>
      </w:r>
      <w:r w:rsidRPr="008E06CC">
        <w:rPr>
          <w:bCs/>
          <w:u w:val="single"/>
          <w:lang w:val="en-US"/>
        </w:rPr>
        <w:t>Financial Statements Date</w:t>
      </w:r>
      <w:r w:rsidRPr="008E06CC">
        <w:rPr>
          <w:lang w:val="en-US"/>
        </w:rPr>
        <w:t>” means [●]</w:t>
      </w:r>
      <w:r w:rsidRPr="008E06CC">
        <w:rPr>
          <w:lang w:val="pt-PT"/>
        </w:rPr>
        <w:t>;</w:t>
      </w:r>
    </w:p>
    <w:p w14:paraId="263AC504" w14:textId="77777777" w:rsidR="009A125B" w:rsidRPr="008E06CC" w:rsidRDefault="00BF6216">
      <w:pPr>
        <w:pStyle w:val="ssPara2"/>
        <w:rPr>
          <w:lang w:val="en-US"/>
        </w:rPr>
      </w:pPr>
      <w:r w:rsidRPr="008E06CC">
        <w:rPr>
          <w:lang w:val="en-MY"/>
        </w:rPr>
        <w:t>“</w:t>
      </w:r>
      <w:r w:rsidRPr="008E06CC">
        <w:rPr>
          <w:bCs/>
          <w:u w:val="single"/>
          <w:lang w:val="en-US"/>
        </w:rPr>
        <w:t>Grant Funding</w:t>
      </w:r>
      <w:r w:rsidRPr="008E06CC">
        <w:rPr>
          <w:lang w:val="en-US"/>
        </w:rPr>
        <w:t>” means any funding, grant or other monetary aid or assistance from any government or regulatory body or authority, any statutory undertaking or any other public body or authority;</w:t>
      </w:r>
    </w:p>
    <w:p w14:paraId="5F8B4516" w14:textId="0C8F8AB7" w:rsidR="002966FC" w:rsidRPr="008E06CC" w:rsidRDefault="00BF6216" w:rsidP="002966FC">
      <w:pPr>
        <w:pStyle w:val="ssPara2"/>
        <w:rPr>
          <w:lang w:val="pt-PT"/>
        </w:rPr>
      </w:pPr>
      <w:r w:rsidRPr="008E06CC">
        <w:rPr>
          <w:lang w:val="en-US"/>
        </w:rPr>
        <w:t>[</w:t>
      </w:r>
      <w:r w:rsidRPr="008E06CC">
        <w:rPr>
          <w:lang w:val="ru-RU"/>
        </w:rPr>
        <w:t>“</w:t>
      </w:r>
      <w:r w:rsidRPr="008E06CC">
        <w:rPr>
          <w:bCs/>
          <w:u w:val="single"/>
          <w:lang w:val="en-US"/>
        </w:rPr>
        <w:t>Group</w:t>
      </w:r>
      <w:r w:rsidRPr="008E06CC">
        <w:rPr>
          <w:lang w:val="en-US"/>
        </w:rPr>
        <w:t xml:space="preserve">” means the </w:t>
      </w:r>
      <w:r w:rsidR="002966FC" w:rsidRPr="008E06CC">
        <w:rPr>
          <w:lang w:val="en-US"/>
        </w:rPr>
        <w:t>Company and its subsidiaries from time to time</w:t>
      </w:r>
      <w:r w:rsidR="001B50F0" w:rsidRPr="008E06CC">
        <w:rPr>
          <w:rFonts w:hint="eastAsia"/>
          <w:lang w:val="en-US" w:eastAsia="zh-CN"/>
        </w:rPr>
        <w:t xml:space="preserve"> </w:t>
      </w:r>
      <w:r w:rsidR="001B50F0" w:rsidRPr="008E06CC">
        <w:rPr>
          <w:rFonts w:hint="eastAsia"/>
          <w:lang w:eastAsia="zh-CN"/>
        </w:rPr>
        <w:t>(</w:t>
      </w:r>
      <w:r w:rsidR="001B50F0" w:rsidRPr="008E06CC">
        <w:rPr>
          <w:lang w:eastAsia="zh-CN"/>
        </w:rPr>
        <w:t>whether</w:t>
      </w:r>
      <w:r w:rsidR="001B50F0" w:rsidRPr="008E06CC">
        <w:rPr>
          <w:rFonts w:hint="eastAsia"/>
          <w:lang w:eastAsia="zh-CN"/>
        </w:rPr>
        <w:t xml:space="preserve"> incorporated and operating businesses in Hong Kong or other jurisdictions)</w:t>
      </w:r>
      <w:r w:rsidR="001B50F0" w:rsidRPr="008E06CC">
        <w:t xml:space="preserve"> </w:t>
      </w:r>
      <w:r w:rsidR="002966FC" w:rsidRPr="008E06CC">
        <w:rPr>
          <w:lang w:val="en-US"/>
        </w:rPr>
        <w:t>and “</w:t>
      </w:r>
      <w:r w:rsidR="002966FC" w:rsidRPr="008E06CC">
        <w:rPr>
          <w:u w:val="single"/>
          <w:lang w:val="en-US"/>
        </w:rPr>
        <w:t>Group Company</w:t>
      </w:r>
      <w:r w:rsidR="002966FC" w:rsidRPr="008E06CC">
        <w:rPr>
          <w:lang w:val="en-US"/>
        </w:rPr>
        <w:t xml:space="preserve">” means any one of them; as at the date of this </w:t>
      </w:r>
      <w:bookmarkStart w:id="884" w:name="_9kMOL6YUv39A68DN7vuirsuA"/>
      <w:r w:rsidR="002966FC" w:rsidRPr="008E06CC">
        <w:rPr>
          <w:lang w:val="en-US"/>
        </w:rPr>
        <w:t>Agreement</w:t>
      </w:r>
      <w:bookmarkEnd w:id="884"/>
      <w:r w:rsidR="002966FC" w:rsidRPr="008E06CC">
        <w:rPr>
          <w:lang w:val="en-US"/>
        </w:rPr>
        <w:t xml:space="preserve"> the subsidiaries of the Company include those, brief particulars of which</w:t>
      </w:r>
      <w:r w:rsidR="001B50F0" w:rsidRPr="008E06CC">
        <w:rPr>
          <w:rFonts w:hint="eastAsia"/>
          <w:lang w:val="en-US" w:eastAsia="zh-CN"/>
        </w:rPr>
        <w:t xml:space="preserve"> are</w:t>
      </w:r>
      <w:r w:rsidR="002966FC" w:rsidRPr="008E06CC">
        <w:rPr>
          <w:lang w:val="en-US"/>
        </w:rPr>
        <w:t xml:space="preserve">, set out in </w:t>
      </w:r>
      <w:r w:rsidR="002966FC" w:rsidRPr="008E06CC">
        <w:rPr>
          <w:lang w:val="en-US"/>
        </w:rPr>
        <w:fldChar w:fldCharType="begin"/>
      </w:r>
      <w:r w:rsidR="002966FC" w:rsidRPr="008E06CC">
        <w:rPr>
          <w:lang w:val="en-US"/>
        </w:rPr>
        <w:instrText xml:space="preserve"> REF _Ref10128388  \h \n</w:instrText>
      </w:r>
      <w:r w:rsidR="002966FC" w:rsidRPr="008E06CC">
        <w:rPr>
          <w:lang w:val="en-US"/>
        </w:rPr>
      </w:r>
      <w:r w:rsidR="008E06CC">
        <w:rPr>
          <w:lang w:val="en-US"/>
        </w:rPr>
        <w:instrText xml:space="preserve"> \* MERGEFORMAT </w:instrText>
      </w:r>
      <w:r w:rsidR="002966FC" w:rsidRPr="008E06CC">
        <w:rPr>
          <w:lang w:val="en-US"/>
        </w:rPr>
        <w:fldChar w:fldCharType="separate"/>
      </w:r>
      <w:r w:rsidR="002966FC" w:rsidRPr="008E06CC">
        <w:rPr>
          <w:lang w:val="en-US"/>
        </w:rPr>
        <w:t>Part 2</w:t>
      </w:r>
      <w:r w:rsidR="002966FC" w:rsidRPr="008E06CC">
        <w:rPr>
          <w:lang w:val="en-US"/>
        </w:rPr>
        <w:fldChar w:fldCharType="end"/>
      </w:r>
      <w:r w:rsidR="002966FC" w:rsidRPr="008E06CC">
        <w:rPr>
          <w:lang w:val="en-US"/>
        </w:rPr>
        <w:t xml:space="preserve"> of </w:t>
      </w:r>
      <w:r w:rsidR="002966FC" w:rsidRPr="008E06CC">
        <w:rPr>
          <w:lang w:val="en-US"/>
        </w:rPr>
        <w:fldChar w:fldCharType="begin"/>
      </w:r>
      <w:r w:rsidR="002966FC" w:rsidRPr="008E06CC">
        <w:rPr>
          <w:lang w:val="en-US"/>
        </w:rPr>
        <w:instrText xml:space="preserve"> REF _CrossRef_eRNb125i  \h \n</w:instrText>
      </w:r>
      <w:r w:rsidR="002966FC" w:rsidRPr="008E06CC">
        <w:rPr>
          <w:lang w:val="en-US"/>
        </w:rPr>
      </w:r>
      <w:r w:rsidR="008E06CC">
        <w:rPr>
          <w:lang w:val="en-US"/>
        </w:rPr>
        <w:instrText xml:space="preserve"> \* MERGEFORMAT </w:instrText>
      </w:r>
      <w:r w:rsidR="002966FC" w:rsidRPr="008E06CC">
        <w:rPr>
          <w:lang w:val="en-US"/>
        </w:rPr>
        <w:fldChar w:fldCharType="separate"/>
      </w:r>
      <w:r w:rsidR="002966FC" w:rsidRPr="008E06CC">
        <w:rPr>
          <w:lang w:val="en-US"/>
        </w:rPr>
        <w:t>Schedule 2</w:t>
      </w:r>
      <w:r w:rsidR="002966FC" w:rsidRPr="008E06CC">
        <w:rPr>
          <w:lang w:val="en-US"/>
        </w:rPr>
        <w:fldChar w:fldCharType="end"/>
      </w:r>
      <w:r w:rsidR="002966FC" w:rsidRPr="008E06CC">
        <w:rPr>
          <w:lang w:val="pt-PT"/>
        </w:rPr>
        <w:t xml:space="preserve">;] </w:t>
      </w:r>
    </w:p>
    <w:p w14:paraId="263AC508" w14:textId="77777777" w:rsidR="009A125B" w:rsidRPr="008E06CC" w:rsidRDefault="00BF6216">
      <w:pPr>
        <w:pStyle w:val="ssPara2"/>
        <w:rPr>
          <w:lang w:val="en-US"/>
        </w:rPr>
      </w:pPr>
      <w:r w:rsidRPr="008E06CC">
        <w:rPr>
          <w:lang w:val="en-US"/>
        </w:rPr>
        <w:t>“</w:t>
      </w:r>
      <w:r w:rsidRPr="008E06CC">
        <w:rPr>
          <w:u w:val="single"/>
          <w:lang w:val="en-US"/>
        </w:rPr>
        <w:t>HK$</w:t>
      </w:r>
      <w:r w:rsidRPr="008E06CC">
        <w:rPr>
          <w:lang w:val="en-US"/>
        </w:rPr>
        <w:t>” means Hong Kong dollars, the lawful currency of Hong Kong;</w:t>
      </w:r>
    </w:p>
    <w:p w14:paraId="40AF07C9" w14:textId="79C956EF" w:rsidR="0025340A" w:rsidRPr="008E06CC" w:rsidRDefault="0025340A">
      <w:pPr>
        <w:pStyle w:val="ssPara2"/>
        <w:rPr>
          <w:lang w:val="en-US"/>
        </w:rPr>
      </w:pPr>
      <w:r w:rsidRPr="008E06CC">
        <w:rPr>
          <w:lang w:val="en-US"/>
        </w:rPr>
        <w:t>“</w:t>
      </w:r>
      <w:r w:rsidRPr="008E06CC">
        <w:rPr>
          <w:u w:val="single"/>
          <w:lang w:val="en-US"/>
        </w:rPr>
        <w:t>HKIAC</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_Ref496522708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14.3</w:t>
      </w:r>
      <w:r w:rsidRPr="008E06CC">
        <w:rPr>
          <w:lang w:val="en-US"/>
        </w:rPr>
        <w:fldChar w:fldCharType="end"/>
      </w:r>
      <w:r w:rsidRPr="008E06CC">
        <w:rPr>
          <w:lang w:val="en-US"/>
        </w:rPr>
        <w:t>;</w:t>
      </w:r>
    </w:p>
    <w:p w14:paraId="3BE7C7B1" w14:textId="726E8477" w:rsidR="001B50F0" w:rsidRPr="008E06CC" w:rsidRDefault="001B50F0" w:rsidP="001B50F0">
      <w:pPr>
        <w:pStyle w:val="ssPara1"/>
        <w:widowControl w:val="0"/>
        <w:numPr>
          <w:ilvl w:val="1"/>
          <w:numId w:val="0"/>
        </w:numPr>
        <w:autoSpaceDE w:val="0"/>
        <w:autoSpaceDN w:val="0"/>
        <w:ind w:left="709"/>
        <w:rPr>
          <w:lang w:eastAsia="zh-CN"/>
        </w:rPr>
      </w:pPr>
      <w:bookmarkStart w:id="885" w:name="_Hlk199878131"/>
      <w:r w:rsidRPr="008E06CC">
        <w:rPr>
          <w:lang w:eastAsia="zh-CN"/>
        </w:rPr>
        <w:t>“</w:t>
      </w:r>
      <w:r w:rsidRPr="008E06CC">
        <w:rPr>
          <w:rFonts w:hint="eastAsia"/>
          <w:u w:val="single"/>
          <w:lang w:eastAsia="zh-CN"/>
        </w:rPr>
        <w:t>HKUST Ordinance</w:t>
      </w:r>
      <w:r w:rsidRPr="008E06CC">
        <w:rPr>
          <w:lang w:eastAsia="zh-CN"/>
        </w:rPr>
        <w:t>”</w:t>
      </w:r>
      <w:r w:rsidRPr="008E06CC">
        <w:rPr>
          <w:rFonts w:hint="eastAsia"/>
          <w:lang w:eastAsia="zh-CN"/>
        </w:rPr>
        <w:t xml:space="preserve"> means </w:t>
      </w:r>
      <w:r w:rsidRPr="008E06CC">
        <w:rPr>
          <w:lang w:eastAsia="zh-CN"/>
        </w:rPr>
        <w:t>The Hong Kong University of Science and Technology Ordinance</w:t>
      </w:r>
      <w:r w:rsidRPr="008E06CC">
        <w:rPr>
          <w:rFonts w:hint="eastAsia"/>
          <w:lang w:eastAsia="zh-CN"/>
        </w:rPr>
        <w:t xml:space="preserve"> </w:t>
      </w:r>
      <w:r w:rsidRPr="008E06CC">
        <w:t>(Cap.</w:t>
      </w:r>
      <w:r w:rsidRPr="008E06CC">
        <w:rPr>
          <w:spacing w:val="-1"/>
        </w:rPr>
        <w:t xml:space="preserve"> </w:t>
      </w:r>
      <w:r w:rsidRPr="008E06CC">
        <w:rPr>
          <w:rFonts w:hint="eastAsia"/>
          <w:spacing w:val="-1"/>
          <w:lang w:eastAsia="zh-CN"/>
        </w:rPr>
        <w:t xml:space="preserve">1141 </w:t>
      </w:r>
      <w:r w:rsidRPr="008E06CC">
        <w:t>of the Laws of Hong</w:t>
      </w:r>
      <w:r w:rsidRPr="008E06CC">
        <w:rPr>
          <w:spacing w:val="-1"/>
        </w:rPr>
        <w:t xml:space="preserve"> </w:t>
      </w:r>
      <w:r w:rsidRPr="008E06CC">
        <w:t>Kong)</w:t>
      </w:r>
      <w:r w:rsidRPr="008E06CC">
        <w:rPr>
          <w:rFonts w:hint="eastAsia"/>
          <w:lang w:eastAsia="zh-CN"/>
        </w:rPr>
        <w:t>;</w:t>
      </w:r>
    </w:p>
    <w:p w14:paraId="343C38BE" w14:textId="77777777" w:rsidR="00296335" w:rsidRPr="008E06CC" w:rsidRDefault="00296335" w:rsidP="00296335">
      <w:pPr>
        <w:pStyle w:val="ssPara2"/>
        <w:rPr>
          <w:lang w:val="en-US"/>
        </w:rPr>
      </w:pPr>
      <w:bookmarkStart w:id="886" w:name="_Hlk10027000"/>
      <w:bookmarkEnd w:id="885"/>
      <w:r w:rsidRPr="008E06CC">
        <w:rPr>
          <w:bCs/>
        </w:rPr>
        <w:t>“</w:t>
      </w:r>
      <w:r w:rsidRPr="008E06CC">
        <w:rPr>
          <w:bCs/>
          <w:u w:val="single"/>
        </w:rPr>
        <w:t>Hong Kong</w:t>
      </w:r>
      <w:r w:rsidRPr="008E06CC">
        <w:rPr>
          <w:bCs/>
        </w:rPr>
        <w:t>” means Hong Kong Special Administrative Region of the People’s Republic of China;</w:t>
      </w:r>
    </w:p>
    <w:p w14:paraId="263AC50A" w14:textId="61E0BCAA" w:rsidR="009A125B" w:rsidRPr="008E06CC" w:rsidRDefault="00BF6216">
      <w:pPr>
        <w:pStyle w:val="ssPara2"/>
      </w:pPr>
      <w:r w:rsidRPr="008E06CC">
        <w:rPr>
          <w:lang w:val="ru-RU"/>
        </w:rPr>
        <w:t>“</w:t>
      </w:r>
      <w:r w:rsidRPr="008E06CC">
        <w:rPr>
          <w:u w:val="single"/>
          <w:lang w:val="en-US"/>
        </w:rPr>
        <w:t>Intellectual Property</w:t>
      </w:r>
      <w:r w:rsidRPr="008E06CC">
        <w:rPr>
          <w:lang w:val="en-US"/>
        </w:rPr>
        <w:t xml:space="preserve">” </w:t>
      </w:r>
      <w:r w:rsidRPr="008E06CC">
        <w:t>me</w:t>
      </w:r>
      <w:r w:rsidRPr="008E06CC">
        <w:rPr>
          <w:lang w:val="pt-PT"/>
        </w:rPr>
        <w:t>ans all intellectual property rights, whether registered or not, including pending applications for registration of such rights and the right to apply for registration or extension of such rights including patents, petty patents, utility models, design patents, designs, copyright (including moral rights and neighbouring rights), database rights, rights in integrated circuits and other sui generis rights, trade marks, trading names, company names, service marks, logos, the get</w:t>
      </w:r>
      <w:r w:rsidRPr="008E06CC">
        <w:rPr>
          <w:lang w:val="pt-PT"/>
        </w:rPr>
        <w:noBreakHyphen/>
        <w:t>up of products and packaging, geographical indications and appellations and other signs used in trade, internet domain names, social media user names, rights in know</w:t>
      </w:r>
      <w:r w:rsidRPr="008E06CC">
        <w:rPr>
          <w:lang w:val="pt-PT"/>
        </w:rPr>
        <w:noBreakHyphen/>
        <w:t>how and any rights of the same or similar effect or nature as any of the foregoing anywhere in the world;</w:t>
      </w:r>
    </w:p>
    <w:bookmarkEnd w:id="886"/>
    <w:p w14:paraId="263AC50B" w14:textId="0AA77E30" w:rsidR="009A125B" w:rsidRPr="008E06CC" w:rsidRDefault="00BF6216">
      <w:pPr>
        <w:pStyle w:val="ssPara2"/>
        <w:rPr>
          <w:lang w:val="en-MY"/>
        </w:rPr>
      </w:pPr>
      <w:r w:rsidRPr="008E06CC">
        <w:rPr>
          <w:lang w:val="en-MY"/>
        </w:rPr>
        <w:t>[“</w:t>
      </w:r>
      <w:r w:rsidRPr="008E06CC">
        <w:rPr>
          <w:u w:val="single"/>
          <w:lang w:val="en-MY"/>
        </w:rPr>
        <w:t>Key Employees</w:t>
      </w:r>
      <w:r w:rsidRPr="008E06CC">
        <w:rPr>
          <w:lang w:val="en-MY"/>
        </w:rPr>
        <w:t xml:space="preserve">” means </w:t>
      </w:r>
      <w:r w:rsidRPr="008E06CC">
        <w:rPr>
          <w:rFonts w:ascii="Arial" w:hAnsi="Arial" w:cs="Arial"/>
          <w:lang w:val="en-MY"/>
        </w:rPr>
        <w:t>[</w:t>
      </w:r>
      <w:r w:rsidRPr="008E06CC">
        <w:rPr>
          <w:rFonts w:ascii="Symbol" w:hAnsi="Symbol"/>
          <w:lang w:val="en-MY"/>
        </w:rPr>
        <w:sym w:font="Symbol" w:char="F0B7"/>
      </w:r>
      <w:r w:rsidRPr="008E06CC">
        <w:rPr>
          <w:rFonts w:ascii="Arial" w:hAnsi="Arial" w:cs="Arial"/>
          <w:lang w:val="en-MY"/>
        </w:rPr>
        <w:t>]</w:t>
      </w:r>
      <w:r w:rsidR="002966FC" w:rsidRPr="008E06CC">
        <w:rPr>
          <w:lang w:val="en-MY"/>
        </w:rPr>
        <w:t>;]</w:t>
      </w:r>
    </w:p>
    <w:p w14:paraId="263AC50C" w14:textId="77777777" w:rsidR="009A125B" w:rsidRPr="008E06CC" w:rsidRDefault="00BF6216">
      <w:pPr>
        <w:pStyle w:val="ssPara2"/>
        <w:rPr>
          <w:lang w:val="en-MY"/>
        </w:rPr>
      </w:pPr>
      <w:r w:rsidRPr="008E06CC">
        <w:rPr>
          <w:lang w:val="en-MY"/>
        </w:rPr>
        <w:t>“</w:t>
      </w:r>
      <w:r w:rsidRPr="008E06CC">
        <w:rPr>
          <w:u w:val="single"/>
          <w:lang w:val="en-MY"/>
        </w:rPr>
        <w:t>Longstop Date</w:t>
      </w:r>
      <w:r w:rsidRPr="008E06CC">
        <w:rPr>
          <w:lang w:val="en-MY"/>
        </w:rPr>
        <w:t xml:space="preserve">” means </w:t>
      </w:r>
      <w:r w:rsidRPr="008E06CC">
        <w:rPr>
          <w:rFonts w:ascii="Arial" w:hAnsi="Arial" w:cs="Arial"/>
          <w:lang w:val="en-MY"/>
        </w:rPr>
        <w:t>[</w:t>
      </w:r>
      <w:r w:rsidRPr="008E06CC">
        <w:rPr>
          <w:rFonts w:ascii="Symbol" w:hAnsi="Symbol"/>
          <w:lang w:val="en-MY"/>
        </w:rPr>
        <w:sym w:font="Symbol" w:char="F0B7"/>
      </w:r>
      <w:r w:rsidRPr="008E06CC">
        <w:rPr>
          <w:rFonts w:ascii="Arial" w:hAnsi="Arial" w:cs="Arial"/>
          <w:lang w:val="en-MY"/>
        </w:rPr>
        <w:t>]</w:t>
      </w:r>
      <w:r w:rsidRPr="008E06CC">
        <w:rPr>
          <w:lang w:val="en-MY"/>
        </w:rPr>
        <w:t xml:space="preserve"> or such later date as the Parties may agree;</w:t>
      </w:r>
    </w:p>
    <w:p w14:paraId="263AC512" w14:textId="4A5797B4" w:rsidR="009A125B" w:rsidRPr="008E06CC" w:rsidRDefault="00BF6216">
      <w:pPr>
        <w:pStyle w:val="ssPara2"/>
        <w:rPr>
          <w:lang w:val="pt-PT"/>
        </w:rPr>
      </w:pPr>
      <w:r w:rsidRPr="008E06CC">
        <w:rPr>
          <w:lang w:val="ru-RU"/>
        </w:rPr>
        <w:lastRenderedPageBreak/>
        <w:t>“</w:t>
      </w:r>
      <w:r w:rsidRPr="008E06CC">
        <w:rPr>
          <w:bCs/>
          <w:u w:val="single"/>
          <w:lang w:val="en-US"/>
        </w:rPr>
        <w:t>Management Accounts</w:t>
      </w:r>
      <w:r w:rsidRPr="008E06CC">
        <w:rPr>
          <w:lang w:val="en-US"/>
        </w:rPr>
        <w:t xml:space="preserve">” means the management accounts of the </w:t>
      </w:r>
      <w:r w:rsidR="002966FC" w:rsidRPr="008E06CC">
        <w:rPr>
          <w:lang w:val="en-US"/>
        </w:rPr>
        <w:t>[</w:t>
      </w:r>
      <w:r w:rsidRPr="008E06CC">
        <w:rPr>
          <w:lang w:val="en-US"/>
        </w:rPr>
        <w:t>Company</w:t>
      </w:r>
      <w:r w:rsidR="002966FC" w:rsidRPr="008E06CC">
        <w:rPr>
          <w:lang w:val="en-US"/>
        </w:rPr>
        <w:t xml:space="preserve"> / Group Companies]</w:t>
      </w:r>
      <w:r w:rsidRPr="008E06CC">
        <w:rPr>
          <w:lang w:val="en-US"/>
        </w:rPr>
        <w:t xml:space="preserve"> for the period starting on the Financial Statements Date and ending on </w:t>
      </w:r>
      <w:r w:rsidRPr="008E06CC">
        <w:rPr>
          <w:rFonts w:ascii="Arial" w:hAnsi="Arial" w:cs="Arial"/>
          <w:lang w:val="en-US"/>
        </w:rPr>
        <w:t>[</w:t>
      </w:r>
      <w:r w:rsidRPr="008E06CC">
        <w:rPr>
          <w:rFonts w:ascii="Symbol" w:hAnsi="Symbol"/>
          <w:lang w:val="en-US"/>
        </w:rPr>
        <w:sym w:font="Symbol" w:char="F0B7"/>
      </w:r>
      <w:r w:rsidRPr="008E06CC">
        <w:rPr>
          <w:rFonts w:ascii="Arial" w:hAnsi="Arial" w:cs="Arial"/>
          <w:lang w:val="en-US"/>
        </w:rPr>
        <w:t>]</w:t>
      </w:r>
      <w:r w:rsidRPr="008E06CC">
        <w:rPr>
          <w:lang w:val="en-US"/>
        </w:rPr>
        <w:t xml:space="preserve"> 20</w:t>
      </w:r>
      <w:r w:rsidRPr="008E06CC">
        <w:rPr>
          <w:rFonts w:ascii="Arial" w:hAnsi="Arial" w:cs="Arial"/>
          <w:lang w:val="en-US"/>
        </w:rPr>
        <w:t>[</w:t>
      </w:r>
      <w:r w:rsidRPr="008E06CC">
        <w:rPr>
          <w:rFonts w:ascii="Symbol" w:hAnsi="Symbol"/>
          <w:lang w:val="en-US"/>
        </w:rPr>
        <w:sym w:font="Symbol" w:char="F0B7"/>
      </w:r>
      <w:r w:rsidRPr="008E06CC">
        <w:rPr>
          <w:rFonts w:ascii="Arial" w:hAnsi="Arial" w:cs="Arial"/>
          <w:lang w:val="en-US"/>
        </w:rPr>
        <w:t>]</w:t>
      </w:r>
      <w:r w:rsidRPr="008E06CC">
        <w:rPr>
          <w:lang w:val="en-US"/>
        </w:rPr>
        <w:t>, in the agreed form</w:t>
      </w:r>
      <w:r w:rsidRPr="008E06CC">
        <w:rPr>
          <w:lang w:val="pt-PT"/>
        </w:rPr>
        <w:t>;</w:t>
      </w:r>
    </w:p>
    <w:p w14:paraId="2177C2FD" w14:textId="3C190177" w:rsidR="003F0F5A" w:rsidRPr="008E06CC" w:rsidRDefault="003F0F5A">
      <w:pPr>
        <w:pStyle w:val="ssPara2"/>
      </w:pPr>
      <w:r w:rsidRPr="008E06CC">
        <w:rPr>
          <w:lang w:val="pt-PT"/>
        </w:rPr>
        <w:t>“</w:t>
      </w:r>
      <w:r w:rsidRPr="008E06CC">
        <w:rPr>
          <w:u w:val="single"/>
          <w:lang w:val="pt-PT"/>
        </w:rPr>
        <w:t>Notice</w:t>
      </w:r>
      <w:r w:rsidRPr="008E06CC">
        <w:rPr>
          <w:lang w:val="pt-PT"/>
        </w:rPr>
        <w:t xml:space="preserve">” </w:t>
      </w:r>
      <w:r w:rsidRPr="008E06CC">
        <w:rPr>
          <w:lang w:val="en-US"/>
        </w:rPr>
        <w:t xml:space="preserve">shall have the meaning ascribed to it in Clause </w:t>
      </w:r>
      <w:r w:rsidRPr="008E06CC">
        <w:rPr>
          <w:lang w:val="en-US"/>
        </w:rPr>
        <w:fldChar w:fldCharType="begin"/>
      </w:r>
      <w:r w:rsidRPr="008E06CC">
        <w:rPr>
          <w:lang w:val="en-US"/>
        </w:rPr>
        <w:instrText xml:space="preserve"> REF _Ref522569733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12.1</w:t>
      </w:r>
      <w:r w:rsidRPr="008E06CC">
        <w:rPr>
          <w:lang w:val="en-US"/>
        </w:rPr>
        <w:fldChar w:fldCharType="end"/>
      </w:r>
      <w:r w:rsidRPr="008E06CC">
        <w:rPr>
          <w:lang w:val="en-US"/>
        </w:rPr>
        <w:t>;</w:t>
      </w:r>
    </w:p>
    <w:p w14:paraId="263AC514" w14:textId="77777777" w:rsidR="009A125B" w:rsidRPr="008E06CC" w:rsidRDefault="00BF6216">
      <w:pPr>
        <w:pStyle w:val="ssPara2"/>
      </w:pPr>
      <w:r w:rsidRPr="008E06CC">
        <w:rPr>
          <w:lang w:val="ru-RU"/>
        </w:rPr>
        <w:t>“</w:t>
      </w:r>
      <w:r w:rsidRPr="008E06CC">
        <w:rPr>
          <w:bCs/>
          <w:u w:val="single"/>
          <w:lang w:val="en-US"/>
        </w:rPr>
        <w:t>Ordinary Shares</w:t>
      </w:r>
      <w:r w:rsidRPr="008E06CC">
        <w:rPr>
          <w:lang w:val="en-US"/>
        </w:rPr>
        <w:t>” means ordinary shares in the capital of the Company;</w:t>
      </w:r>
    </w:p>
    <w:p w14:paraId="263AC515" w14:textId="0166EFEC" w:rsidR="009A125B" w:rsidRPr="008E06CC" w:rsidRDefault="00BF6216">
      <w:pPr>
        <w:pStyle w:val="ssPara2"/>
        <w:rPr>
          <w:lang w:val="pt-PT"/>
        </w:rPr>
      </w:pPr>
      <w:r w:rsidRPr="008E06CC">
        <w:t>“</w:t>
      </w:r>
      <w:r w:rsidRPr="008E06CC">
        <w:rPr>
          <w:u w:val="single"/>
        </w:rPr>
        <w:t>PDPO</w:t>
      </w:r>
      <w:r w:rsidRPr="008E06CC">
        <w:t>” means the Personal Data (Privacy) Ordinance</w:t>
      </w:r>
      <w:r w:rsidR="002966FC" w:rsidRPr="008E06CC">
        <w:t xml:space="preserve"> (</w:t>
      </w:r>
      <w:r w:rsidRPr="008E06CC">
        <w:t>Cap. 486 of</w:t>
      </w:r>
      <w:r w:rsidR="002966FC" w:rsidRPr="008E06CC">
        <w:t xml:space="preserve"> the Laws of</w:t>
      </w:r>
      <w:r w:rsidRPr="008E06CC">
        <w:t xml:space="preserve"> Hong Kong</w:t>
      </w:r>
      <w:r w:rsidR="002966FC" w:rsidRPr="008E06CC">
        <w:t>)</w:t>
      </w:r>
      <w:r w:rsidRPr="008E06CC">
        <w:t>;</w:t>
      </w:r>
    </w:p>
    <w:p w14:paraId="263AC516" w14:textId="77777777" w:rsidR="009A125B" w:rsidRPr="008E06CC" w:rsidRDefault="00BF6216">
      <w:pPr>
        <w:pStyle w:val="ssPara2"/>
        <w:rPr>
          <w:lang w:eastAsia="ja-JP"/>
        </w:rPr>
      </w:pPr>
      <w:r w:rsidRPr="008E06CC">
        <w:rPr>
          <w:lang w:val="en-MY"/>
        </w:rPr>
        <w:t>“</w:t>
      </w:r>
      <w:r w:rsidRPr="008E06CC">
        <w:rPr>
          <w:bCs/>
          <w:u w:val="single"/>
        </w:rPr>
        <w:t>Personal Data</w:t>
      </w:r>
      <w:r w:rsidRPr="008E06CC">
        <w:rPr>
          <w:lang w:val="en-US"/>
        </w:rPr>
        <w:t xml:space="preserve">” means </w:t>
      </w:r>
      <w:r w:rsidRPr="008E06CC">
        <w:rPr>
          <w:lang w:eastAsia="ja-JP"/>
        </w:rPr>
        <w:t>all data which is defined to be “</w:t>
      </w:r>
      <w:r w:rsidRPr="008E06CC">
        <w:t>personal data</w:t>
      </w:r>
      <w:r w:rsidRPr="008E06CC">
        <w:rPr>
          <w:lang w:eastAsia="ja-JP"/>
        </w:rPr>
        <w:t>”</w:t>
      </w:r>
      <w:r w:rsidRPr="008E06CC">
        <w:t xml:space="preserve"> under the </w:t>
      </w:r>
      <w:r w:rsidRPr="008E06CC">
        <w:rPr>
          <w:lang w:eastAsia="ja-JP"/>
        </w:rPr>
        <w:t xml:space="preserve">PDPO and all data which is protected as “personal data” or an equivalent, under any applicable </w:t>
      </w:r>
      <w:r w:rsidRPr="008E06CC">
        <w:t>Data Protection Legislation;</w:t>
      </w:r>
      <w:r w:rsidRPr="008E06CC">
        <w:rPr>
          <w:lang w:eastAsia="ja-JP"/>
        </w:rPr>
        <w:t xml:space="preserve"> </w:t>
      </w:r>
    </w:p>
    <w:p w14:paraId="174C16BC" w14:textId="265A08C6" w:rsidR="003F0F5A" w:rsidRPr="008E06CC" w:rsidRDefault="003F0F5A">
      <w:pPr>
        <w:pStyle w:val="ssPara2"/>
        <w:rPr>
          <w:lang w:eastAsia="ja-JP"/>
        </w:rPr>
      </w:pPr>
      <w:r w:rsidRPr="008E06CC">
        <w:rPr>
          <w:lang w:eastAsia="ja-JP"/>
        </w:rPr>
        <w:t>“</w:t>
      </w:r>
      <w:r w:rsidRPr="008E06CC">
        <w:rPr>
          <w:u w:val="single"/>
          <w:lang w:eastAsia="ja-JP"/>
        </w:rPr>
        <w:t>Potential Purchaser</w:t>
      </w:r>
      <w:r w:rsidRPr="008E06CC">
        <w:rPr>
          <w:lang w:eastAsia="ja-JP"/>
        </w:rPr>
        <w:t xml:space="preserve">” </w:t>
      </w:r>
      <w:r w:rsidRPr="008E06CC">
        <w:rPr>
          <w:lang w:val="en-US"/>
        </w:rPr>
        <w:t xml:space="preserve">shall have the meaning ascribed to it in Clause </w:t>
      </w:r>
      <w:r w:rsidRPr="008E06CC">
        <w:rPr>
          <w:lang w:val="en-US"/>
        </w:rPr>
        <w:fldChar w:fldCharType="begin"/>
      </w:r>
      <w:r w:rsidRPr="008E06CC">
        <w:rPr>
          <w:lang w:val="en-US"/>
        </w:rPr>
        <w:instrText xml:space="preserve"> REF _Ref522571278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11.2</w:t>
      </w:r>
      <w:r w:rsidRPr="008E06CC">
        <w:rPr>
          <w:lang w:val="en-US"/>
        </w:rPr>
        <w:fldChar w:fldCharType="end"/>
      </w:r>
      <w:r w:rsidRPr="008E06CC">
        <w:rPr>
          <w:lang w:val="en-US"/>
        </w:rPr>
        <w:t>;</w:t>
      </w:r>
    </w:p>
    <w:p w14:paraId="6D17BF43" w14:textId="0E6C90CD" w:rsidR="000E7B78" w:rsidRPr="008E06CC" w:rsidRDefault="000E7B78">
      <w:pPr>
        <w:pStyle w:val="ssPara2"/>
        <w:rPr>
          <w:lang w:val="en-MY"/>
        </w:rPr>
      </w:pPr>
      <w:r w:rsidRPr="008E06CC">
        <w:rPr>
          <w:lang w:eastAsia="ja-JP"/>
        </w:rPr>
        <w:t>“</w:t>
      </w:r>
      <w:r w:rsidRPr="008E06CC">
        <w:rPr>
          <w:u w:val="single"/>
          <w:lang w:eastAsia="ja-JP"/>
        </w:rPr>
        <w:t>PRC</w:t>
      </w:r>
      <w:r w:rsidRPr="008E06CC">
        <w:rPr>
          <w:lang w:eastAsia="ja-JP"/>
        </w:rPr>
        <w:t>” means the People’s Republic of China (for the purpose of this Agreement, excluding Hong Kong, Macau and Taiwan);</w:t>
      </w:r>
    </w:p>
    <w:p w14:paraId="263AC518" w14:textId="41185459" w:rsidR="009A125B" w:rsidRPr="008E06CC" w:rsidRDefault="00BF6216" w:rsidP="00CC078A">
      <w:pPr>
        <w:pStyle w:val="ssPara2"/>
        <w:rPr>
          <w:lang w:val="en-US"/>
        </w:rPr>
      </w:pPr>
      <w:r w:rsidRPr="008E06CC">
        <w:rPr>
          <w:lang w:val="en-MY"/>
        </w:rPr>
        <w:t>“</w:t>
      </w:r>
      <w:r w:rsidRPr="008E06CC">
        <w:rPr>
          <w:bCs/>
          <w:u w:val="single"/>
          <w:lang w:val="en-US"/>
        </w:rPr>
        <w:t>Preference Shares</w:t>
      </w:r>
      <w:r w:rsidRPr="008E06CC">
        <w:rPr>
          <w:lang w:val="en-US"/>
        </w:rPr>
        <w:t xml:space="preserve">” means the preference shares in the capital of the Company having the rights set out in the </w:t>
      </w:r>
      <w:bookmarkStart w:id="887" w:name="_9kMHE6YUv3AB68EODoqqijIO6BI9ANOD9F"/>
      <w:bookmarkStart w:id="888" w:name="_9kMHG5YVt3AB68GQDoqqijIO6BI9ANOD9F"/>
      <w:r w:rsidRPr="008E06CC">
        <w:rPr>
          <w:lang w:val="en-US"/>
        </w:rPr>
        <w:t xml:space="preserve">Amended </w:t>
      </w:r>
      <w:bookmarkEnd w:id="887"/>
      <w:bookmarkEnd w:id="888"/>
      <w:r w:rsidRPr="008E06CC">
        <w:rPr>
          <w:lang w:val="en-US"/>
        </w:rPr>
        <w:t xml:space="preserve">Articles, including the terms and conditions set out in </w:t>
      </w:r>
      <w:r w:rsidR="002002EE" w:rsidRPr="008E06CC">
        <w:rPr>
          <w:lang w:val="en-US"/>
        </w:rPr>
        <w:t xml:space="preserve">Schedule [6] </w:t>
      </w:r>
      <w:r w:rsidR="00197706" w:rsidRPr="008E06CC">
        <w:rPr>
          <w:lang w:val="en-US"/>
        </w:rPr>
        <w:t>of the Shareholders’ Agreement</w:t>
      </w:r>
      <w:r w:rsidRPr="008E06CC">
        <w:rPr>
          <w:lang w:val="en-US"/>
        </w:rPr>
        <w:t>;</w:t>
      </w:r>
    </w:p>
    <w:p w14:paraId="1AEBA89C" w14:textId="670F65E6" w:rsidR="003F0F5A" w:rsidRPr="008E06CC" w:rsidRDefault="003F0F5A" w:rsidP="00CC078A">
      <w:pPr>
        <w:pStyle w:val="ssPara2"/>
        <w:rPr>
          <w:lang w:val="en-US"/>
        </w:rPr>
      </w:pPr>
      <w:r w:rsidRPr="008E06CC">
        <w:rPr>
          <w:lang w:val="en-US"/>
        </w:rPr>
        <w:t>“</w:t>
      </w:r>
      <w:r w:rsidRPr="008E06CC">
        <w:rPr>
          <w:u w:val="single"/>
          <w:lang w:val="en-US"/>
        </w:rPr>
        <w:t>Representatives</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_Ref522477357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11.1(C)</w:t>
      </w:r>
      <w:r w:rsidRPr="008E06CC">
        <w:rPr>
          <w:lang w:val="en-US"/>
        </w:rPr>
        <w:fldChar w:fldCharType="end"/>
      </w:r>
      <w:r w:rsidRPr="008E06CC">
        <w:rPr>
          <w:lang w:val="en-US"/>
        </w:rPr>
        <w:t>;</w:t>
      </w:r>
    </w:p>
    <w:p w14:paraId="29325B32" w14:textId="54C51DD1" w:rsidR="0025340A" w:rsidRPr="008E06CC" w:rsidRDefault="0025340A" w:rsidP="00CC078A">
      <w:pPr>
        <w:pStyle w:val="ssPara2"/>
      </w:pPr>
      <w:r w:rsidRPr="008E06CC">
        <w:rPr>
          <w:lang w:val="en-US"/>
        </w:rPr>
        <w:t>“</w:t>
      </w:r>
      <w:r w:rsidRPr="008E06CC">
        <w:rPr>
          <w:u w:val="single"/>
          <w:lang w:val="en-US"/>
        </w:rPr>
        <w:t>Rules</w:t>
      </w:r>
      <w:r w:rsidRPr="008E06CC">
        <w:rPr>
          <w:lang w:val="en-US"/>
        </w:rPr>
        <w:t xml:space="preserve">” shall have the meaning ascribed to it in Clause </w:t>
      </w:r>
      <w:r w:rsidRPr="008E06CC">
        <w:rPr>
          <w:lang w:val="en-US"/>
        </w:rPr>
        <w:fldChar w:fldCharType="begin"/>
      </w:r>
      <w:r w:rsidRPr="008E06CC">
        <w:rPr>
          <w:lang w:val="en-US"/>
        </w:rPr>
        <w:instrText xml:space="preserve"> REF _Ref496522708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14.3</w:t>
      </w:r>
      <w:r w:rsidRPr="008E06CC">
        <w:rPr>
          <w:lang w:val="en-US"/>
        </w:rPr>
        <w:fldChar w:fldCharType="end"/>
      </w:r>
      <w:r w:rsidRPr="008E06CC">
        <w:rPr>
          <w:lang w:val="en-US"/>
        </w:rPr>
        <w:t>;</w:t>
      </w:r>
    </w:p>
    <w:p w14:paraId="388DF288" w14:textId="45A9A6C9" w:rsidR="000E7B78" w:rsidRPr="008E06CC" w:rsidRDefault="000E7B78" w:rsidP="000E7B78">
      <w:pPr>
        <w:pStyle w:val="ssPara2"/>
      </w:pPr>
      <w:bookmarkStart w:id="889" w:name="_Hlk10027075"/>
      <w:r w:rsidRPr="008E06CC">
        <w:t>“</w:t>
      </w:r>
      <w:r w:rsidRPr="008E06CC">
        <w:rPr>
          <w:u w:val="single"/>
        </w:rPr>
        <w:t>Sanctioned Person</w:t>
      </w:r>
      <w:r w:rsidRPr="008E06CC">
        <w:t>” mean any person</w:t>
      </w:r>
      <w:r w:rsidR="007613CC" w:rsidRPr="008E06CC">
        <w:t xml:space="preserve"> (i)</w:t>
      </w:r>
      <w:r w:rsidRPr="008E06CC">
        <w:t xml:space="preserve"> that is the subject or target of Sanctions, (</w:t>
      </w:r>
      <w:r w:rsidR="007613CC" w:rsidRPr="008E06CC">
        <w:t>ii</w:t>
      </w:r>
      <w:r w:rsidRPr="008E06CC">
        <w:t xml:space="preserve">) </w:t>
      </w:r>
      <w:r w:rsidR="007613CC" w:rsidRPr="008E06CC">
        <w:t xml:space="preserve">that is the resident in or organised under the laws of a country or territory that as a whole is the subject of comprehensive Sanctions from time to time, or (iii) </w:t>
      </w:r>
      <w:r w:rsidRPr="008E06CC">
        <w:t>any entity that is 50% or more owned or otherwise controlled by a</w:t>
      </w:r>
      <w:r w:rsidR="007613CC" w:rsidRPr="008E06CC">
        <w:t xml:space="preserve"> person</w:t>
      </w:r>
      <w:r w:rsidRPr="008E06CC">
        <w:t xml:space="preserve"> described in</w:t>
      </w:r>
      <w:r w:rsidR="007613CC" w:rsidRPr="008E06CC">
        <w:t xml:space="preserve"> the foregoing (i) or (ii);</w:t>
      </w:r>
      <w:r w:rsidRPr="008E06CC">
        <w:t xml:space="preserve"> </w:t>
      </w:r>
    </w:p>
    <w:p w14:paraId="273052DC" w14:textId="5D68ADE0" w:rsidR="00D136BD" w:rsidRPr="008E06CC" w:rsidRDefault="00A1745D" w:rsidP="000E7B78">
      <w:pPr>
        <w:pStyle w:val="ssPara"/>
        <w:ind w:left="709"/>
        <w:rPr>
          <w:rFonts w:eastAsia="SimHei"/>
          <w:lang w:eastAsia="zh-CN"/>
        </w:rPr>
      </w:pPr>
      <w:r w:rsidRPr="008E06CC">
        <w:t>“</w:t>
      </w:r>
      <w:r w:rsidRPr="008E06CC">
        <w:rPr>
          <w:u w:val="single"/>
        </w:rPr>
        <w:t>Sanctions</w:t>
      </w:r>
      <w:r w:rsidRPr="008E06CC">
        <w:t xml:space="preserve">” means </w:t>
      </w:r>
      <w:r w:rsidR="000E7B78" w:rsidRPr="008E06CC">
        <w:t>the economic sanctions laws, regulations, embargoes or restrictive measures administered, enacted or enforced by (i) Hong Kong, (ii) PRC, (iii) the United Nations, (iv) the European Union, (v) the United Kingdom, (vi) the United States of America government (including the Office of Foreign Assets Control of the United States Department of the Treasury) or their respective governmental institutions or agencies;</w:t>
      </w:r>
    </w:p>
    <w:bookmarkEnd w:id="889"/>
    <w:p w14:paraId="263AC51A" w14:textId="2915BF08" w:rsidR="009A125B" w:rsidRPr="008E06CC" w:rsidRDefault="00BF6216">
      <w:pPr>
        <w:pStyle w:val="ssPara2"/>
        <w:rPr>
          <w:lang w:val="en-US"/>
        </w:rPr>
      </w:pPr>
      <w:r w:rsidRPr="008E06CC">
        <w:rPr>
          <w:lang w:val="en-US"/>
        </w:rPr>
        <w:t>“</w:t>
      </w:r>
      <w:r w:rsidRPr="008E06CC">
        <w:rPr>
          <w:u w:val="single"/>
          <w:lang w:val="en-US"/>
        </w:rPr>
        <w:t>Service Agreement</w:t>
      </w:r>
      <w:r w:rsidRPr="008E06CC">
        <w:rPr>
          <w:lang w:val="en-US"/>
        </w:rPr>
        <w:t>” shall have the meaning ascribed to it in Clause</w:t>
      </w:r>
      <w:r w:rsidR="005F5E5B" w:rsidRPr="008E06CC">
        <w:rPr>
          <w:lang w:val="en-US"/>
        </w:rPr>
        <w:t xml:space="preserve"> </w:t>
      </w:r>
      <w:r w:rsidR="005F5E5B" w:rsidRPr="008E06CC">
        <w:rPr>
          <w:lang w:val="en-US"/>
        </w:rPr>
        <w:fldChar w:fldCharType="begin"/>
      </w:r>
      <w:r w:rsidR="005F5E5B" w:rsidRPr="008E06CC">
        <w:rPr>
          <w:lang w:val="en-US"/>
        </w:rPr>
        <w:instrText xml:space="preserve"> REF _Ref184302089 \w \h </w:instrText>
      </w:r>
      <w:r w:rsidR="005F5E5B" w:rsidRPr="008E06CC">
        <w:rPr>
          <w:lang w:val="en-US"/>
        </w:rPr>
      </w:r>
      <w:r w:rsidR="008E06CC">
        <w:rPr>
          <w:lang w:val="en-US"/>
        </w:rPr>
        <w:instrText xml:space="preserve"> \* MERGEFORMAT </w:instrText>
      </w:r>
      <w:r w:rsidR="005F5E5B" w:rsidRPr="008E06CC">
        <w:rPr>
          <w:lang w:val="en-US"/>
        </w:rPr>
        <w:fldChar w:fldCharType="separate"/>
      </w:r>
      <w:r w:rsidR="005F5E5B" w:rsidRPr="008E06CC">
        <w:rPr>
          <w:cs/>
          <w:lang w:val="en-US"/>
        </w:rPr>
        <w:t>‎</w:t>
      </w:r>
      <w:r w:rsidR="005F5E5B" w:rsidRPr="008E06CC">
        <w:rPr>
          <w:lang w:val="en-US"/>
        </w:rPr>
        <w:t>3.1(H)</w:t>
      </w:r>
      <w:r w:rsidR="005F5E5B" w:rsidRPr="008E06CC">
        <w:rPr>
          <w:lang w:val="en-US"/>
        </w:rPr>
        <w:fldChar w:fldCharType="end"/>
      </w:r>
      <w:r w:rsidR="00B01701" w:rsidRPr="008E06CC">
        <w:rPr>
          <w:lang w:val="en-US"/>
        </w:rPr>
        <w:t>;</w:t>
      </w:r>
    </w:p>
    <w:p w14:paraId="0D616356" w14:textId="424E6328" w:rsidR="0025340A" w:rsidRPr="008E06CC" w:rsidRDefault="0025340A">
      <w:pPr>
        <w:pStyle w:val="ssPara2"/>
        <w:rPr>
          <w:lang w:val="en-US"/>
        </w:rPr>
      </w:pPr>
      <w:r w:rsidRPr="008E06CC">
        <w:t>“</w:t>
      </w:r>
      <w:r w:rsidRPr="008E06CC">
        <w:rPr>
          <w:u w:val="single"/>
        </w:rPr>
        <w:t>Settlement Period</w:t>
      </w:r>
      <w:r w:rsidRPr="008E06CC">
        <w:t xml:space="preserve">” </w:t>
      </w:r>
      <w:r w:rsidRPr="008E06CC">
        <w:rPr>
          <w:lang w:val="en-US"/>
        </w:rPr>
        <w:t xml:space="preserve">shall have the meaning ascribed to it in Clause </w:t>
      </w:r>
      <w:r w:rsidRPr="008E06CC">
        <w:rPr>
          <w:lang w:val="en-US"/>
        </w:rPr>
        <w:fldChar w:fldCharType="begin"/>
      </w:r>
      <w:r w:rsidRPr="008E06CC">
        <w:rPr>
          <w:lang w:val="en-US"/>
        </w:rPr>
        <w:instrText xml:space="preserve"> REF _Ref496522707 \w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14.2</w:t>
      </w:r>
      <w:r w:rsidRPr="008E06CC">
        <w:rPr>
          <w:lang w:val="en-US"/>
        </w:rPr>
        <w:fldChar w:fldCharType="end"/>
      </w:r>
      <w:r w:rsidRPr="008E06CC">
        <w:rPr>
          <w:lang w:val="en-US"/>
        </w:rPr>
        <w:t>;</w:t>
      </w:r>
      <w:r w:rsidRPr="008E06CC">
        <w:t xml:space="preserve">  </w:t>
      </w:r>
    </w:p>
    <w:p w14:paraId="263AC51B" w14:textId="77777777" w:rsidR="009A125B" w:rsidRPr="008E06CC" w:rsidRDefault="00BF6216">
      <w:pPr>
        <w:pStyle w:val="ssPara2"/>
        <w:rPr>
          <w:lang w:val="en-US"/>
        </w:rPr>
      </w:pPr>
      <w:r w:rsidRPr="008E06CC">
        <w:rPr>
          <w:lang w:val="ru-RU"/>
        </w:rPr>
        <w:t>“</w:t>
      </w:r>
      <w:r w:rsidRPr="008E06CC">
        <w:rPr>
          <w:bCs/>
          <w:u w:val="single"/>
        </w:rPr>
        <w:t>Shareholder</w:t>
      </w:r>
      <w:r w:rsidRPr="008E06CC">
        <w:rPr>
          <w:lang w:val="en-US"/>
        </w:rPr>
        <w:t>” means a person who holds Shares;</w:t>
      </w:r>
    </w:p>
    <w:p w14:paraId="263AC51C" w14:textId="4C38E4E2" w:rsidR="009A125B" w:rsidRPr="008E06CC" w:rsidRDefault="00BF6216">
      <w:pPr>
        <w:pStyle w:val="ssPara2"/>
      </w:pPr>
      <w:r w:rsidRPr="008E06CC">
        <w:rPr>
          <w:lang w:val="en-US"/>
        </w:rPr>
        <w:t>“</w:t>
      </w:r>
      <w:r w:rsidRPr="008E06CC">
        <w:rPr>
          <w:u w:val="single"/>
          <w:lang w:val="en-US"/>
        </w:rPr>
        <w:t>Shareholders' Agreement</w:t>
      </w:r>
      <w:r w:rsidRPr="008E06CC">
        <w:rPr>
          <w:lang w:val="en-US"/>
        </w:rPr>
        <w:t xml:space="preserve">” means the shareholders' </w:t>
      </w:r>
      <w:bookmarkStart w:id="890" w:name="_9kMIH5YVt46668IS7vuirsuA"/>
      <w:r w:rsidRPr="008E06CC">
        <w:rPr>
          <w:lang w:val="en-US"/>
        </w:rPr>
        <w:t>agreement</w:t>
      </w:r>
      <w:bookmarkEnd w:id="890"/>
      <w:r w:rsidRPr="008E06CC">
        <w:rPr>
          <w:lang w:val="en-US"/>
        </w:rPr>
        <w:t xml:space="preserve"> in relation to the Company </w:t>
      </w:r>
      <w:r w:rsidR="00B01701" w:rsidRPr="008E06CC">
        <w:rPr>
          <w:lang w:val="en-US"/>
        </w:rPr>
        <w:t xml:space="preserve">which shall be effective on </w:t>
      </w:r>
      <w:r w:rsidRPr="008E06CC">
        <w:rPr>
          <w:lang w:val="en-US"/>
        </w:rPr>
        <w:t xml:space="preserve">the </w:t>
      </w:r>
      <w:r w:rsidR="00744085" w:rsidRPr="008E06CC">
        <w:rPr>
          <w:lang w:val="en-US"/>
        </w:rPr>
        <w:t xml:space="preserve">Completion Date </w:t>
      </w:r>
      <w:r w:rsidRPr="008E06CC">
        <w:rPr>
          <w:lang w:val="en-US"/>
        </w:rPr>
        <w:t xml:space="preserve">among the Investor, the Founders and the Company; </w:t>
      </w:r>
    </w:p>
    <w:p w14:paraId="263AC51D" w14:textId="77777777" w:rsidR="009A125B" w:rsidRPr="008E06CC" w:rsidRDefault="00BF6216">
      <w:pPr>
        <w:pStyle w:val="ssPara2"/>
        <w:rPr>
          <w:lang w:val="en-US"/>
        </w:rPr>
      </w:pPr>
      <w:r w:rsidRPr="008E06CC">
        <w:rPr>
          <w:lang w:val="ru-RU"/>
        </w:rPr>
        <w:t>“</w:t>
      </w:r>
      <w:r w:rsidRPr="008E06CC">
        <w:rPr>
          <w:bCs/>
          <w:u w:val="single"/>
          <w:lang w:val="pt-PT"/>
        </w:rPr>
        <w:t>Shares</w:t>
      </w:r>
      <w:r w:rsidRPr="008E06CC">
        <w:rPr>
          <w:lang w:val="en-US"/>
        </w:rPr>
        <w:t>” means issued shares in the capital of the Company, including the [Ordinary Shares and the Preference Shares];</w:t>
      </w:r>
    </w:p>
    <w:p w14:paraId="263AC51E" w14:textId="65BED82F" w:rsidR="009A125B" w:rsidRPr="008E06CC" w:rsidRDefault="00BF6216">
      <w:pPr>
        <w:pStyle w:val="ssPara2"/>
        <w:rPr>
          <w:szCs w:val="20"/>
          <w:lang w:val="en-MY"/>
        </w:rPr>
      </w:pPr>
      <w:r w:rsidRPr="008E06CC">
        <w:t>“</w:t>
      </w:r>
      <w:r w:rsidRPr="008E06CC">
        <w:rPr>
          <w:u w:val="single"/>
        </w:rPr>
        <w:t>Subscription Consideration</w:t>
      </w:r>
      <w:r w:rsidRPr="008E06CC">
        <w:t xml:space="preserve">” </w:t>
      </w:r>
      <w:r w:rsidRPr="008E06CC">
        <w:rPr>
          <w:szCs w:val="20"/>
        </w:rPr>
        <w:t xml:space="preserve">shall have the meaning ascribed to it in </w:t>
      </w:r>
      <w:r w:rsidRPr="008E06CC">
        <w:rPr>
          <w:szCs w:val="20"/>
          <w:lang w:val="en-US"/>
        </w:rPr>
        <w:t xml:space="preserve">Clause </w:t>
      </w:r>
      <w:r w:rsidRPr="008E06CC">
        <w:rPr>
          <w:szCs w:val="20"/>
          <w:lang w:val="en-US"/>
        </w:rPr>
        <w:fldChar w:fldCharType="begin"/>
      </w:r>
      <w:r w:rsidRPr="008E06CC">
        <w:rPr>
          <w:szCs w:val="20"/>
          <w:lang w:val="en-US"/>
        </w:rPr>
        <w:instrText xml:space="preserve"> REF _Ref513794548 \w \h  \* MERGEFORMAT </w:instrText>
      </w:r>
      <w:r w:rsidRPr="008E06CC">
        <w:rPr>
          <w:szCs w:val="20"/>
          <w:lang w:val="en-US"/>
        </w:rPr>
      </w:r>
      <w:r w:rsidRPr="008E06CC">
        <w:rPr>
          <w:szCs w:val="20"/>
          <w:lang w:val="en-US"/>
        </w:rPr>
        <w:fldChar w:fldCharType="separate"/>
      </w:r>
      <w:r w:rsidR="000F356F" w:rsidRPr="008E06CC">
        <w:rPr>
          <w:szCs w:val="20"/>
          <w:cs/>
          <w:lang w:val="en-US"/>
        </w:rPr>
        <w:t>‎</w:t>
      </w:r>
      <w:r w:rsidR="000F356F" w:rsidRPr="008E06CC">
        <w:rPr>
          <w:szCs w:val="20"/>
          <w:lang w:val="en-US"/>
        </w:rPr>
        <w:t>2.1</w:t>
      </w:r>
      <w:r w:rsidRPr="008E06CC">
        <w:rPr>
          <w:szCs w:val="20"/>
          <w:lang w:val="en-US"/>
        </w:rPr>
        <w:fldChar w:fldCharType="end"/>
      </w:r>
      <w:r w:rsidRPr="008E06CC">
        <w:rPr>
          <w:szCs w:val="20"/>
          <w:lang w:val="en-US"/>
        </w:rPr>
        <w:t>;</w:t>
      </w:r>
    </w:p>
    <w:p w14:paraId="263AC51F" w14:textId="5660455E" w:rsidR="009A125B" w:rsidRPr="008E06CC" w:rsidRDefault="00BF6216">
      <w:pPr>
        <w:pStyle w:val="ssPara2"/>
        <w:rPr>
          <w:lang w:val="en-MY"/>
        </w:rPr>
      </w:pPr>
      <w:r w:rsidRPr="008E06CC">
        <w:rPr>
          <w:lang w:val="pt-PT"/>
        </w:rPr>
        <w:lastRenderedPageBreak/>
        <w:t>“</w:t>
      </w:r>
      <w:r w:rsidRPr="008E06CC">
        <w:rPr>
          <w:bCs/>
          <w:u w:val="single"/>
          <w:lang w:val="en-US"/>
        </w:rPr>
        <w:t>Subscription Shares</w:t>
      </w:r>
      <w:r w:rsidRPr="008E06CC">
        <w:rPr>
          <w:lang w:val="en-US"/>
        </w:rPr>
        <w:t xml:space="preserve">” means the Preference Shares to be subscribed for by the Investor pursuant to Clause </w:t>
      </w:r>
      <w:r w:rsidRPr="008E06CC">
        <w:rPr>
          <w:lang w:val="en-US"/>
        </w:rPr>
        <w:fldChar w:fldCharType="begin"/>
      </w:r>
      <w:r w:rsidRPr="008E06CC">
        <w:rPr>
          <w:lang w:val="en-US"/>
        </w:rPr>
        <w:instrText xml:space="preserve"> REF _Ref513794548 \w \h  \* MERGEFORMAT </w:instrText>
      </w:r>
      <w:r w:rsidRPr="008E06CC">
        <w:rPr>
          <w:lang w:val="en-US"/>
        </w:rPr>
      </w:r>
      <w:r w:rsidRPr="008E06CC">
        <w:rPr>
          <w:lang w:val="en-US"/>
        </w:rPr>
        <w:fldChar w:fldCharType="separate"/>
      </w:r>
      <w:r w:rsidR="000F356F" w:rsidRPr="008E06CC">
        <w:rPr>
          <w:cs/>
          <w:lang w:val="en-US"/>
        </w:rPr>
        <w:t>‎</w:t>
      </w:r>
      <w:r w:rsidR="000F356F" w:rsidRPr="008E06CC">
        <w:rPr>
          <w:lang w:val="en-US"/>
        </w:rPr>
        <w:t>2.1</w:t>
      </w:r>
      <w:r w:rsidRPr="008E06CC">
        <w:rPr>
          <w:lang w:val="en-US"/>
        </w:rPr>
        <w:fldChar w:fldCharType="end"/>
      </w:r>
      <w:r w:rsidRPr="008E06CC">
        <w:rPr>
          <w:lang w:val="en-US"/>
        </w:rPr>
        <w:t xml:space="preserve"> and to be issued by the Company to the Investor pursuant to this </w:t>
      </w:r>
      <w:bookmarkStart w:id="891" w:name="_9kMNK6YUv39A68CM7vuirsuA"/>
      <w:r w:rsidRPr="008E06CC">
        <w:rPr>
          <w:lang w:val="en-US"/>
        </w:rPr>
        <w:t>Agreement</w:t>
      </w:r>
      <w:bookmarkEnd w:id="891"/>
      <w:r w:rsidRPr="008E06CC">
        <w:rPr>
          <w:lang w:val="en-US"/>
        </w:rPr>
        <w:t>;</w:t>
      </w:r>
    </w:p>
    <w:p w14:paraId="263AC521" w14:textId="77777777" w:rsidR="009A125B" w:rsidRPr="008E06CC" w:rsidRDefault="00BF6216">
      <w:pPr>
        <w:pStyle w:val="ssPara2"/>
      </w:pPr>
      <w:r w:rsidRPr="008E06CC">
        <w:rPr>
          <w:lang w:val="ru-RU"/>
        </w:rPr>
        <w:t>“</w:t>
      </w:r>
      <w:r w:rsidRPr="008E06CC">
        <w:rPr>
          <w:bCs/>
          <w:u w:val="single"/>
          <w:lang w:val="en-US"/>
        </w:rPr>
        <w:t>Tax</w:t>
      </w:r>
      <w:r w:rsidRPr="008E06CC">
        <w:rPr>
          <w:lang w:val="en-US"/>
        </w:rPr>
        <w:t xml:space="preserve">” </w:t>
      </w:r>
      <w:r w:rsidRPr="008E06CC">
        <w:t>means any form of taxation (including deferred taxation), duty, levy, charge, withholding tax, social security or national insurance or other similar contributions, whether created or imposed by any governmental, state, federal, local, municipal or other body and any related penalty, interest, surcharge or fine</w:t>
      </w:r>
      <w:r w:rsidRPr="008E06CC">
        <w:rPr>
          <w:lang w:val="en-US"/>
        </w:rPr>
        <w:t>;</w:t>
      </w:r>
    </w:p>
    <w:p w14:paraId="263AC522" w14:textId="77777777" w:rsidR="009A125B" w:rsidRPr="008E06CC" w:rsidRDefault="00BF6216">
      <w:pPr>
        <w:pStyle w:val="ssPara2"/>
        <w:rPr>
          <w:lang w:val="en-US"/>
        </w:rPr>
      </w:pPr>
      <w:r w:rsidRPr="008E06CC">
        <w:rPr>
          <w:lang w:val="ru-RU"/>
        </w:rPr>
        <w:t>“</w:t>
      </w:r>
      <w:r w:rsidRPr="008E06CC">
        <w:rPr>
          <w:bCs/>
          <w:u w:val="single"/>
          <w:lang w:val="en-US"/>
        </w:rPr>
        <w:t>Taxing Authority</w:t>
      </w:r>
      <w:r w:rsidRPr="008E06CC">
        <w:rPr>
          <w:lang w:val="en-US"/>
        </w:rPr>
        <w:t xml:space="preserve">” </w:t>
      </w:r>
      <w:r w:rsidRPr="008E06CC">
        <w:t>means any body or organisation in any country having authority in relation to Tax, including the Hong Kong Inland Revenue Department</w:t>
      </w:r>
      <w:r w:rsidRPr="008E06CC">
        <w:rPr>
          <w:lang w:val="en-US"/>
        </w:rPr>
        <w:t>;</w:t>
      </w:r>
    </w:p>
    <w:p w14:paraId="47F2D7FF" w14:textId="5C6BF00B" w:rsidR="0008272D" w:rsidRPr="008E06CC" w:rsidRDefault="0008272D">
      <w:pPr>
        <w:pStyle w:val="ssPara2"/>
        <w:rPr>
          <w:lang w:val="en-US"/>
        </w:rPr>
      </w:pPr>
      <w:r w:rsidRPr="008E06CC">
        <w:rPr>
          <w:lang w:val="en-US"/>
        </w:rPr>
        <w:t>“</w:t>
      </w:r>
      <w:r w:rsidRPr="008E06CC">
        <w:rPr>
          <w:u w:val="single"/>
          <w:lang w:val="en-US"/>
        </w:rPr>
        <w:t>Transaction Documents</w:t>
      </w:r>
      <w:r w:rsidRPr="008E06CC">
        <w:rPr>
          <w:lang w:val="en-US"/>
        </w:rPr>
        <w:t>” means this Agreement, the Shareholders’ Agreement, the Disclosure Letter</w:t>
      </w:r>
      <w:r w:rsidR="001F3F40" w:rsidRPr="008E06CC">
        <w:rPr>
          <w:lang w:val="en-US"/>
        </w:rPr>
        <w:t>, and such other documents necessary for the allotment and issuance of the Subscription Shares to the Investor;</w:t>
      </w:r>
    </w:p>
    <w:p w14:paraId="2241D161" w14:textId="5049B8E0" w:rsidR="00F543C9" w:rsidRPr="008E06CC" w:rsidRDefault="00F543C9">
      <w:pPr>
        <w:pStyle w:val="ssPara2"/>
        <w:rPr>
          <w:lang w:val="en-US" w:eastAsia="zh-CN"/>
        </w:rPr>
      </w:pPr>
      <w:r w:rsidRPr="008E06CC">
        <w:rPr>
          <w:lang w:val="en-US" w:eastAsia="zh-CN"/>
        </w:rPr>
        <w:t>“</w:t>
      </w:r>
      <w:r w:rsidRPr="008E06CC">
        <w:rPr>
          <w:rFonts w:hint="eastAsia"/>
          <w:u w:val="single"/>
          <w:lang w:val="en-US" w:eastAsia="zh-CN"/>
        </w:rPr>
        <w:t>University</w:t>
      </w:r>
      <w:r w:rsidRPr="008E06CC">
        <w:rPr>
          <w:lang w:val="en-US" w:eastAsia="zh-CN"/>
        </w:rPr>
        <w:t>”</w:t>
      </w:r>
      <w:r w:rsidRPr="008E06CC">
        <w:rPr>
          <w:rFonts w:hint="eastAsia"/>
          <w:lang w:val="en-US" w:eastAsia="zh-CN"/>
        </w:rPr>
        <w:t xml:space="preserve"> means the </w:t>
      </w:r>
      <w:r w:rsidRPr="008E06CC">
        <w:rPr>
          <w:lang w:val="en-US" w:eastAsia="zh-CN"/>
        </w:rPr>
        <w:t>Hong Kong University of Science and Technology</w:t>
      </w:r>
      <w:r w:rsidRPr="008E06CC">
        <w:rPr>
          <w:rFonts w:hint="eastAsia"/>
          <w:lang w:val="en-US" w:eastAsia="zh-CN"/>
        </w:rPr>
        <w:t>;</w:t>
      </w:r>
    </w:p>
    <w:p w14:paraId="7CC35DCD" w14:textId="3E0391AC" w:rsidR="00F543C9" w:rsidRPr="008E06CC" w:rsidRDefault="00F543C9" w:rsidP="00F543C9">
      <w:pPr>
        <w:pStyle w:val="ssPara2"/>
      </w:pPr>
      <w:r w:rsidRPr="008E06CC">
        <w:rPr>
          <w:lang w:val="pt-PT"/>
        </w:rPr>
        <w:t>“</w:t>
      </w:r>
      <w:r w:rsidRPr="008E06CC">
        <w:rPr>
          <w:rFonts w:hint="eastAsia"/>
          <w:u w:val="single"/>
          <w:lang w:val="pt-PT" w:eastAsia="zh-CN"/>
        </w:rPr>
        <w:t>University Group</w:t>
      </w:r>
      <w:r w:rsidRPr="008E06CC">
        <w:rPr>
          <w:lang w:val="pt-PT"/>
        </w:rPr>
        <w:t xml:space="preserve">” </w:t>
      </w:r>
      <w:r w:rsidR="001B50F0" w:rsidRPr="008E06CC">
        <w:rPr>
          <w:rFonts w:hint="eastAsia"/>
          <w:lang w:eastAsia="zh-CN"/>
        </w:rPr>
        <w:t xml:space="preserve">means </w:t>
      </w:r>
      <w:r w:rsidR="001B50F0" w:rsidRPr="008E06CC">
        <w:t>the Investor</w:t>
      </w:r>
      <w:r w:rsidR="001B50F0" w:rsidRPr="008E06CC">
        <w:rPr>
          <w:rFonts w:hint="eastAsia"/>
          <w:lang w:eastAsia="zh-CN"/>
        </w:rPr>
        <w:t>,</w:t>
      </w:r>
      <w:r w:rsidR="001B50F0" w:rsidRPr="008E06CC">
        <w:t xml:space="preserve"> the University, </w:t>
      </w:r>
      <w:r w:rsidR="001B50F0" w:rsidRPr="008E06CC">
        <w:rPr>
          <w:rFonts w:hint="eastAsia"/>
          <w:lang w:eastAsia="zh-CN"/>
        </w:rPr>
        <w:t>and</w:t>
      </w:r>
      <w:r w:rsidR="001B50F0" w:rsidRPr="008E06CC">
        <w:t xml:space="preserve"> any of </w:t>
      </w:r>
      <w:r w:rsidR="001B50F0" w:rsidRPr="008E06CC">
        <w:rPr>
          <w:rFonts w:hint="eastAsia"/>
          <w:lang w:eastAsia="zh-CN"/>
        </w:rPr>
        <w:t>their</w:t>
      </w:r>
      <w:r w:rsidR="001B50F0" w:rsidRPr="008E06CC">
        <w:t xml:space="preserve"> o</w:t>
      </w:r>
      <w:r w:rsidR="001B50F0" w:rsidRPr="008E06CC">
        <w:rPr>
          <w:rFonts w:hint="eastAsia"/>
          <w:lang w:eastAsia="zh-CN"/>
        </w:rPr>
        <w:t>r</w:t>
      </w:r>
      <w:r w:rsidR="001B50F0" w:rsidRPr="008E06CC">
        <w:t>ganisations or constituent parts</w:t>
      </w:r>
      <w:r w:rsidR="001B50F0" w:rsidRPr="008E06CC">
        <w:rPr>
          <w:rFonts w:hint="eastAsia"/>
          <w:lang w:eastAsia="zh-CN"/>
        </w:rPr>
        <w:t xml:space="preserve"> or committees</w:t>
      </w:r>
      <w:r w:rsidR="001B50F0" w:rsidRPr="008E06CC">
        <w:t xml:space="preserve"> </w:t>
      </w:r>
      <w:r w:rsidR="001B50F0" w:rsidRPr="008E06CC">
        <w:rPr>
          <w:rFonts w:hint="eastAsia"/>
          <w:lang w:eastAsia="zh-CN"/>
        </w:rPr>
        <w:t>including the Council (as defined in the HKUST Ordinance) and the committees of the C</w:t>
      </w:r>
      <w:r w:rsidR="001B50F0" w:rsidRPr="008E06CC">
        <w:rPr>
          <w:lang w:eastAsia="zh-CN"/>
        </w:rPr>
        <w:t>o</w:t>
      </w:r>
      <w:r w:rsidR="001B50F0" w:rsidRPr="008E06CC">
        <w:rPr>
          <w:rFonts w:hint="eastAsia"/>
          <w:lang w:eastAsia="zh-CN"/>
        </w:rPr>
        <w:t>uncil</w:t>
      </w:r>
      <w:r w:rsidRPr="008E06CC">
        <w:rPr>
          <w:lang w:val="en-US"/>
        </w:rPr>
        <w:t>;</w:t>
      </w:r>
    </w:p>
    <w:p w14:paraId="263AC523" w14:textId="543ED9C9" w:rsidR="009A125B" w:rsidRPr="008E06CC" w:rsidRDefault="00BF6216">
      <w:pPr>
        <w:pStyle w:val="ssPara2"/>
      </w:pPr>
      <w:bookmarkStart w:id="892" w:name="_Toc513758337"/>
      <w:bookmarkStart w:id="893" w:name="_Toc513758338"/>
      <w:bookmarkStart w:id="894" w:name="_Toc513758339"/>
      <w:bookmarkStart w:id="895" w:name="_Toc513758340"/>
      <w:bookmarkStart w:id="896" w:name="_Toc513667569"/>
      <w:bookmarkStart w:id="897" w:name="_Toc513667732"/>
      <w:bookmarkStart w:id="898" w:name="_Toc513667895"/>
      <w:bookmarkStart w:id="899" w:name="_Toc513668056"/>
      <w:bookmarkStart w:id="900" w:name="_Toc513669743"/>
      <w:bookmarkStart w:id="901" w:name="_Toc513670571"/>
      <w:bookmarkStart w:id="902" w:name="_Toc513753333"/>
      <w:bookmarkStart w:id="903" w:name="_Toc513753559"/>
      <w:bookmarkStart w:id="904" w:name="_Toc513754759"/>
      <w:bookmarkStart w:id="905" w:name="_Toc51375834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sidRPr="008E06CC">
        <w:rPr>
          <w:lang w:val="ru-RU"/>
        </w:rPr>
        <w:t>“</w:t>
      </w:r>
      <w:r w:rsidRPr="008E06CC">
        <w:rPr>
          <w:bCs/>
          <w:u w:val="single"/>
        </w:rPr>
        <w:t>Warranties</w:t>
      </w:r>
      <w:r w:rsidRPr="008E06CC">
        <w:rPr>
          <w:lang w:val="en-US"/>
        </w:rPr>
        <w:t xml:space="preserve">” means the warranty statements given by the Warrantor[s] pursuant to Clause </w:t>
      </w:r>
      <w:r w:rsidRPr="008E06CC">
        <w:rPr>
          <w:lang w:val="en-US"/>
        </w:rPr>
        <w:fldChar w:fldCharType="begin"/>
      </w:r>
      <w:r w:rsidRPr="008E06CC">
        <w:rPr>
          <w:lang w:val="en-US"/>
        </w:rPr>
        <w:instrText xml:space="preserve"> REF _Ref523260185 \n \h </w:instrText>
      </w:r>
      <w:r w:rsidRPr="008E06CC">
        <w:rPr>
          <w:lang w:val="en-US"/>
        </w:rPr>
      </w:r>
      <w:r w:rsidR="008E06CC">
        <w:rPr>
          <w:lang w:val="en-US"/>
        </w:rPr>
        <w:instrText xml:space="preserve"> \* MERGEFORMAT </w:instrText>
      </w:r>
      <w:r w:rsidRPr="008E06CC">
        <w:rPr>
          <w:lang w:val="en-US"/>
        </w:rPr>
        <w:fldChar w:fldCharType="separate"/>
      </w:r>
      <w:r w:rsidR="00BB46B5" w:rsidRPr="008E06CC">
        <w:rPr>
          <w:lang w:val="en-US"/>
        </w:rPr>
        <w:t>7.1</w:t>
      </w:r>
      <w:r w:rsidRPr="008E06CC">
        <w:rPr>
          <w:lang w:val="en-US"/>
        </w:rPr>
        <w:fldChar w:fldCharType="end"/>
      </w:r>
      <w:r w:rsidRPr="008E06CC">
        <w:rPr>
          <w:lang w:val="en-US"/>
        </w:rPr>
        <w:t xml:space="preserve"> and set out in </w:t>
      </w:r>
      <w:r w:rsidRPr="008E06CC">
        <w:rPr>
          <w:lang w:val="en-US"/>
        </w:rPr>
        <w:fldChar w:fldCharType="begin"/>
      </w:r>
      <w:r w:rsidRPr="008E06CC">
        <w:rPr>
          <w:lang w:val="en-US"/>
        </w:rPr>
        <w:instrText xml:space="preserve"> REF _Ref515788772 \r \h  \* MERGEFORMAT </w:instrText>
      </w:r>
      <w:r w:rsidRPr="008E06CC">
        <w:rPr>
          <w:lang w:val="en-US"/>
        </w:rPr>
      </w:r>
      <w:r w:rsidRPr="008E06CC">
        <w:rPr>
          <w:lang w:val="en-US"/>
        </w:rPr>
        <w:fldChar w:fldCharType="separate"/>
      </w:r>
      <w:r w:rsidR="000F356F" w:rsidRPr="008E06CC">
        <w:rPr>
          <w:cs/>
          <w:lang w:val="en-US"/>
        </w:rPr>
        <w:t>‎</w:t>
      </w:r>
      <w:r w:rsidR="000F356F" w:rsidRPr="008E06CC">
        <w:rPr>
          <w:lang w:val="en-US"/>
        </w:rPr>
        <w:t>Schedule 4</w:t>
      </w:r>
      <w:r w:rsidRPr="008E06CC">
        <w:rPr>
          <w:lang w:val="en-US"/>
        </w:rPr>
        <w:fldChar w:fldCharType="end"/>
      </w:r>
      <w:r w:rsidRPr="008E06CC">
        <w:rPr>
          <w:lang w:val="en-US"/>
        </w:rPr>
        <w:t xml:space="preserve"> and “</w:t>
      </w:r>
      <w:r w:rsidRPr="008E06CC">
        <w:rPr>
          <w:u w:val="single"/>
          <w:lang w:val="en-US"/>
        </w:rPr>
        <w:t>Warranty</w:t>
      </w:r>
      <w:r w:rsidRPr="008E06CC">
        <w:rPr>
          <w:lang w:val="en-US"/>
        </w:rPr>
        <w:t>” means any one of them; and</w:t>
      </w:r>
    </w:p>
    <w:p w14:paraId="263AC524" w14:textId="77777777" w:rsidR="009A125B" w:rsidRPr="008E06CC" w:rsidRDefault="00BF6216">
      <w:pPr>
        <w:pStyle w:val="ssPara2"/>
      </w:pPr>
      <w:r w:rsidRPr="008E06CC">
        <w:rPr>
          <w:lang w:val="ru-RU"/>
        </w:rPr>
        <w:t>“</w:t>
      </w:r>
      <w:r w:rsidRPr="008E06CC">
        <w:rPr>
          <w:bCs/>
          <w:u w:val="single"/>
          <w:lang w:val="en-US"/>
        </w:rPr>
        <w:t>Warrantor[s]</w:t>
      </w:r>
      <w:r w:rsidRPr="008E06CC">
        <w:rPr>
          <w:lang w:val="en-US"/>
        </w:rPr>
        <w:t>” means the Company[ and each of the Founders].</w:t>
      </w:r>
    </w:p>
    <w:p w14:paraId="263AC525" w14:textId="77777777" w:rsidR="009A125B" w:rsidRPr="008E06CC" w:rsidRDefault="00BF6216" w:rsidP="00A66D76">
      <w:pPr>
        <w:pStyle w:val="ssNoHeading2"/>
        <w:widowControl w:val="0"/>
        <w:ind w:hanging="706"/>
      </w:pPr>
      <w:bookmarkStart w:id="906" w:name="_Toc513825068"/>
      <w:bookmarkStart w:id="907" w:name="_Toc514078726"/>
      <w:bookmarkStart w:id="908" w:name="_Toc514083635"/>
      <w:bookmarkStart w:id="909" w:name="_Toc514092007"/>
      <w:bookmarkStart w:id="910" w:name="_Toc514100302"/>
      <w:bookmarkStart w:id="911" w:name="_Toc514100343"/>
      <w:bookmarkStart w:id="912" w:name="_Toc514100540"/>
      <w:bookmarkStart w:id="913" w:name="_Toc515518308"/>
      <w:bookmarkStart w:id="914" w:name="_Toc515520317"/>
      <w:bookmarkStart w:id="915" w:name="_Toc515532142"/>
      <w:bookmarkStart w:id="916" w:name="_Toc515532237"/>
      <w:bookmarkStart w:id="917" w:name="_Toc515563321"/>
      <w:bookmarkStart w:id="918" w:name="_Toc515563795"/>
      <w:bookmarkStart w:id="919" w:name="_Toc515788214"/>
      <w:bookmarkStart w:id="920" w:name="_Toc515788270"/>
      <w:bookmarkStart w:id="921" w:name="_Toc515788463"/>
      <w:bookmarkStart w:id="922" w:name="_Toc515824539"/>
      <w:bookmarkStart w:id="923" w:name="_Toc515896409"/>
      <w:bookmarkStart w:id="924" w:name="_Toc515901226"/>
      <w:bookmarkStart w:id="925" w:name="_Toc515901308"/>
      <w:bookmarkStart w:id="926" w:name="_Toc515905025"/>
      <w:bookmarkStart w:id="927" w:name="_Toc515964318"/>
      <w:bookmarkStart w:id="928" w:name="_Toc515964400"/>
      <w:bookmarkStart w:id="929" w:name="_Toc515964905"/>
      <w:bookmarkStart w:id="930" w:name="_Toc532827889"/>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sidRPr="008E06CC">
        <w:rPr>
          <w:b/>
        </w:rPr>
        <w:t>Interpretation</w:t>
      </w:r>
    </w:p>
    <w:p w14:paraId="263AC526" w14:textId="77777777" w:rsidR="009A125B" w:rsidRPr="008E06CC" w:rsidRDefault="00BF6216" w:rsidP="00A66D76">
      <w:pPr>
        <w:pStyle w:val="Heading3"/>
        <w:keepNext w:val="0"/>
        <w:keepLines w:val="0"/>
        <w:widowControl w:val="0"/>
        <w:numPr>
          <w:ilvl w:val="0"/>
          <w:numId w:val="0"/>
        </w:numPr>
        <w:ind w:left="1418" w:hanging="706"/>
        <w:rPr>
          <w:b w:val="0"/>
        </w:rPr>
      </w:pPr>
      <w:r w:rsidRPr="008E06CC">
        <w:rPr>
          <w:b w:val="0"/>
        </w:rPr>
        <w:t>In this Agreement, unless otherwise specified:</w:t>
      </w:r>
    </w:p>
    <w:p w14:paraId="263AC527" w14:textId="77777777" w:rsidR="009A125B" w:rsidRPr="008E06CC" w:rsidRDefault="00BF6216" w:rsidP="00A66D76">
      <w:pPr>
        <w:pStyle w:val="Heading3"/>
        <w:keepNext w:val="0"/>
        <w:keepLines w:val="0"/>
        <w:widowControl w:val="0"/>
        <w:ind w:hanging="706"/>
        <w:rPr>
          <w:b w:val="0"/>
        </w:rPr>
      </w:pPr>
      <w:bookmarkStart w:id="931" w:name="_Ref10128414"/>
      <w:bookmarkStart w:id="932" w:name="_Hlk10033809"/>
      <w:r w:rsidRPr="008E06CC">
        <w:rPr>
          <w:b w:val="0"/>
        </w:rPr>
        <w:t>headings are for ease of reference only and shall not be taken into account in construing this Agreement;</w:t>
      </w:r>
      <w:bookmarkEnd w:id="931"/>
    </w:p>
    <w:p w14:paraId="263AC529" w14:textId="77777777" w:rsidR="009A125B" w:rsidRPr="008E06CC" w:rsidRDefault="00BF6216" w:rsidP="00A66D76">
      <w:pPr>
        <w:pStyle w:val="Heading3"/>
        <w:keepNext w:val="0"/>
        <w:keepLines w:val="0"/>
        <w:widowControl w:val="0"/>
        <w:ind w:hanging="706"/>
        <w:rPr>
          <w:b w:val="0"/>
        </w:rPr>
      </w:pPr>
      <w:r w:rsidRPr="008E06CC">
        <w:rPr>
          <w:b w:val="0"/>
        </w:rPr>
        <w:t xml:space="preserve">references to this </w:t>
      </w:r>
      <w:bookmarkStart w:id="933" w:name="_9kMPM6YUv39A68DN7vuirsuA"/>
      <w:r w:rsidRPr="008E06CC">
        <w:rPr>
          <w:b w:val="0"/>
        </w:rPr>
        <w:t>Agreement</w:t>
      </w:r>
      <w:bookmarkEnd w:id="933"/>
      <w:r w:rsidRPr="008E06CC">
        <w:rPr>
          <w:b w:val="0"/>
        </w:rPr>
        <w:t xml:space="preserve"> include any Recitals and Schedules to it and references to Clauses and Schedules are to the clauses of, and schedules to, this </w:t>
      </w:r>
      <w:bookmarkStart w:id="934" w:name="_9kMHzE7ZVw4AB79DN8wvjstvB"/>
      <w:r w:rsidRPr="008E06CC">
        <w:rPr>
          <w:b w:val="0"/>
        </w:rPr>
        <w:t>Agreement</w:t>
      </w:r>
      <w:bookmarkEnd w:id="934"/>
      <w:r w:rsidRPr="008E06CC">
        <w:rPr>
          <w:b w:val="0"/>
        </w:rPr>
        <w:t xml:space="preserve">. References to paragraphs and Parts are to paragraphs and parts of the Schedules. The Schedules form part of this </w:t>
      </w:r>
      <w:bookmarkStart w:id="935" w:name="_9kMH0F7ZVw4AB79EO8wvjstvB"/>
      <w:r w:rsidRPr="008E06CC">
        <w:rPr>
          <w:b w:val="0"/>
        </w:rPr>
        <w:t>Agreement</w:t>
      </w:r>
      <w:bookmarkEnd w:id="935"/>
      <w:r w:rsidRPr="008E06CC">
        <w:rPr>
          <w:b w:val="0"/>
        </w:rPr>
        <w:t xml:space="preserve"> and have the same force and effect as if expressly set out in the body of this </w:t>
      </w:r>
      <w:bookmarkStart w:id="936" w:name="_9kMH1G7ZVw4AB79DN8wvjstvB"/>
      <w:r w:rsidRPr="008E06CC">
        <w:rPr>
          <w:b w:val="0"/>
        </w:rPr>
        <w:t>Agreement</w:t>
      </w:r>
      <w:bookmarkStart w:id="937" w:name="_Toc532827890"/>
      <w:bookmarkEnd w:id="930"/>
      <w:bookmarkEnd w:id="936"/>
      <w:r w:rsidRPr="008E06CC">
        <w:rPr>
          <w:b w:val="0"/>
        </w:rPr>
        <w:t>;</w:t>
      </w:r>
    </w:p>
    <w:p w14:paraId="7E290C3C" w14:textId="77777777" w:rsidR="00D136BD" w:rsidRPr="008E06CC" w:rsidRDefault="00D136BD" w:rsidP="00D136BD">
      <w:pPr>
        <w:pStyle w:val="ssNoHeading3"/>
        <w:widowControl w:val="0"/>
        <w:ind w:hanging="706"/>
      </w:pPr>
      <w:bookmarkStart w:id="938" w:name="_Toc532827897"/>
      <w:r w:rsidRPr="008E06CC">
        <w:t>any agreement on instrument is a reference to that agreement or instrument as amended, novated, supplemented, extended or restated</w:t>
      </w:r>
      <w:bookmarkEnd w:id="938"/>
      <w:r w:rsidRPr="008E06CC">
        <w:t>;</w:t>
      </w:r>
    </w:p>
    <w:p w14:paraId="263AC52A" w14:textId="77777777" w:rsidR="009A125B" w:rsidRPr="008E06CC" w:rsidRDefault="00BF6216" w:rsidP="00A66D76">
      <w:pPr>
        <w:pStyle w:val="Heading3"/>
        <w:keepNext w:val="0"/>
        <w:keepLines w:val="0"/>
        <w:widowControl w:val="0"/>
        <w:ind w:hanging="706"/>
        <w:rPr>
          <w:b w:val="0"/>
        </w:rPr>
      </w:pPr>
      <w:bookmarkStart w:id="939" w:name="_Hlk184283338"/>
      <w:r w:rsidRPr="008E06CC">
        <w:rPr>
          <w:b w:val="0"/>
        </w:rPr>
        <w:t>the words “</w:t>
      </w:r>
      <w:r w:rsidRPr="008E06CC">
        <w:rPr>
          <w:b w:val="0"/>
          <w:u w:val="single"/>
        </w:rPr>
        <w:t>subsidiary</w:t>
      </w:r>
      <w:r w:rsidRPr="008E06CC">
        <w:rPr>
          <w:b w:val="0"/>
        </w:rPr>
        <w:t>” and “</w:t>
      </w:r>
      <w:r w:rsidRPr="008E06CC">
        <w:rPr>
          <w:b w:val="0"/>
          <w:u w:val="single"/>
        </w:rPr>
        <w:t>holding company</w:t>
      </w:r>
      <w:r w:rsidRPr="008E06CC">
        <w:rPr>
          <w:b w:val="0"/>
        </w:rPr>
        <w:t xml:space="preserve">” shall have the same meanings in this </w:t>
      </w:r>
      <w:bookmarkStart w:id="940" w:name="_9kMH2H7ZVw4AB79EO8wvjstvB"/>
      <w:r w:rsidRPr="008E06CC">
        <w:rPr>
          <w:b w:val="0"/>
        </w:rPr>
        <w:t>Agreement</w:t>
      </w:r>
      <w:bookmarkEnd w:id="940"/>
      <w:r w:rsidRPr="008E06CC">
        <w:rPr>
          <w:b w:val="0"/>
        </w:rPr>
        <w:t xml:space="preserve"> as their respective definitions in the Companies Ordinance</w:t>
      </w:r>
      <w:bookmarkStart w:id="941" w:name="_Toc532827892"/>
      <w:bookmarkEnd w:id="937"/>
      <w:r w:rsidRPr="008E06CC">
        <w:rPr>
          <w:b w:val="0"/>
        </w:rPr>
        <w:t>;</w:t>
      </w:r>
      <w:bookmarkEnd w:id="939"/>
    </w:p>
    <w:p w14:paraId="263AC52B" w14:textId="77777777" w:rsidR="009A125B" w:rsidRPr="008E06CC" w:rsidRDefault="00BF6216" w:rsidP="00A66D76">
      <w:pPr>
        <w:pStyle w:val="Heading3"/>
        <w:keepNext w:val="0"/>
        <w:keepLines w:val="0"/>
        <w:widowControl w:val="0"/>
        <w:ind w:hanging="706"/>
        <w:rPr>
          <w:b w:val="0"/>
        </w:rPr>
      </w:pPr>
      <w:r w:rsidRPr="008E06CC">
        <w:rPr>
          <w:b w:val="0"/>
          <w:lang w:val="en-US"/>
        </w:rPr>
        <w:t xml:space="preserve">unless a contrary indication appears, a reference in this </w:t>
      </w:r>
      <w:bookmarkStart w:id="942" w:name="_9kMH5K7ZVw4AB79DN8wvjstvB"/>
      <w:r w:rsidRPr="008E06CC">
        <w:rPr>
          <w:b w:val="0"/>
          <w:lang w:val="en-US"/>
        </w:rPr>
        <w:t>Agreement</w:t>
      </w:r>
      <w:bookmarkEnd w:id="942"/>
      <w:r w:rsidRPr="008E06CC">
        <w:rPr>
          <w:b w:val="0"/>
          <w:lang w:val="en-US"/>
        </w:rPr>
        <w:t xml:space="preserve"> to </w:t>
      </w:r>
      <w:r w:rsidRPr="008E06CC">
        <w:rPr>
          <w:b w:val="0"/>
        </w:rPr>
        <w:t>“including” shall not be construed restrictively but shall mean “including without prejudice to the generality of the foregoing” and “including</w:t>
      </w:r>
      <w:bookmarkStart w:id="943" w:name="_9kP4WSt233457jq9C200wAG8y01923C8E"/>
      <w:r w:rsidRPr="008E06CC">
        <w:rPr>
          <w:b w:val="0"/>
        </w:rPr>
        <w:t>, but without limitation</w:t>
      </w:r>
      <w:bookmarkEnd w:id="943"/>
      <w:r w:rsidRPr="008E06CC">
        <w:rPr>
          <w:b w:val="0"/>
        </w:rPr>
        <w:t>”</w:t>
      </w:r>
      <w:bookmarkEnd w:id="941"/>
      <w:r w:rsidRPr="008E06CC">
        <w:rPr>
          <w:b w:val="0"/>
        </w:rPr>
        <w:t>;</w:t>
      </w:r>
    </w:p>
    <w:p w14:paraId="263AC52C" w14:textId="77777777" w:rsidR="009A125B" w:rsidRPr="008E06CC" w:rsidRDefault="00BF6216" w:rsidP="00A66D76">
      <w:pPr>
        <w:pStyle w:val="ssNoHeading3"/>
        <w:widowControl w:val="0"/>
        <w:ind w:hanging="706"/>
      </w:pPr>
      <w:bookmarkStart w:id="944" w:name="_Toc532827899"/>
      <w:r w:rsidRPr="008E06CC">
        <w:t xml:space="preserve">references to a person (or to a word importing a person) shall be construed so as to include an individual, firm, partnership, trust, joint venture, company, corporation, body corporate, unincorporated body, association, organisation, any government, or state or any agency of a government or state, or any local or municipal authority or other governmental body (whether or not in each case having separate legal </w:t>
      </w:r>
      <w:r w:rsidRPr="008E06CC">
        <w:lastRenderedPageBreak/>
        <w:t>personality)</w:t>
      </w:r>
      <w:bookmarkEnd w:id="944"/>
      <w:r w:rsidRPr="008E06CC">
        <w:t>;</w:t>
      </w:r>
    </w:p>
    <w:p w14:paraId="263AC52D" w14:textId="77777777" w:rsidR="009A125B" w:rsidRPr="008E06CC" w:rsidRDefault="00BF6216" w:rsidP="00A66D76">
      <w:pPr>
        <w:pStyle w:val="ssNoHeading3"/>
        <w:widowControl w:val="0"/>
        <w:ind w:hanging="706"/>
      </w:pPr>
      <w:bookmarkStart w:id="945" w:name="_Toc532827900"/>
      <w:r w:rsidRPr="008E06CC">
        <w:t>references to a “</w:t>
      </w:r>
      <w:r w:rsidRPr="008E06CC">
        <w:rPr>
          <w:u w:val="single"/>
        </w:rPr>
        <w:t>Party</w:t>
      </w:r>
      <w:r w:rsidRPr="008E06CC">
        <w:t>” mean a party to this Agreement including that party’s successors in title and assigns or transferees permitted in accordance with the terms of this Agreement provided that the relevant property, right or liability has been properly assigned or transferred to such person</w:t>
      </w:r>
      <w:bookmarkEnd w:id="945"/>
      <w:r w:rsidRPr="008E06CC">
        <w:t>;</w:t>
      </w:r>
    </w:p>
    <w:p w14:paraId="263AC52E" w14:textId="77777777" w:rsidR="009A125B" w:rsidRPr="008E06CC" w:rsidRDefault="00BF6216" w:rsidP="00A66D76">
      <w:pPr>
        <w:pStyle w:val="ssNoHeading3"/>
        <w:widowControl w:val="0"/>
        <w:ind w:hanging="706"/>
      </w:pPr>
      <w:bookmarkStart w:id="946" w:name="_Ref526243323"/>
      <w:bookmarkStart w:id="947" w:name="_Ref496522582"/>
      <w:bookmarkStart w:id="948" w:name="_Toc532827901"/>
      <w:bookmarkStart w:id="949" w:name="_Hlk10033820"/>
      <w:bookmarkEnd w:id="932"/>
      <w:r w:rsidRPr="008E06CC">
        <w:t>“law” includes any legislation, any common or customary law, constitution, decree, judgment, order, ordinance, treaty or other legislative measure in any jurisdiction and any present or future directive, request, requirement or guideline (in each case, whether or not having the force of law but, if not having the force of law, compliance with which is in accordance with the general practice of persons to whom the directive, request, requirement or guideline is addressed)</w:t>
      </w:r>
      <w:bookmarkEnd w:id="946"/>
      <w:bookmarkEnd w:id="947"/>
      <w:r w:rsidRPr="008E06CC">
        <w:t>;</w:t>
      </w:r>
    </w:p>
    <w:p w14:paraId="7308E032" w14:textId="319B6B50" w:rsidR="00D136BD" w:rsidRPr="008E06CC" w:rsidRDefault="00D136BD" w:rsidP="00A66D76">
      <w:pPr>
        <w:pStyle w:val="ssNoHeading3"/>
        <w:widowControl w:val="0"/>
        <w:ind w:hanging="706"/>
      </w:pPr>
      <w:bookmarkStart w:id="950" w:name="_Hlk184283453"/>
      <w:r w:rsidRPr="008E06CC">
        <w:t>references to a statutory provision or other law shall be construed as a reference to all other laws made under the law referred to and to all such laws as amended, re-enacted, consolidated or replaced or as their application or interpretation is affected by other laws from time to time and whether before or after the date of this Agreement;</w:t>
      </w:r>
      <w:bookmarkEnd w:id="950"/>
    </w:p>
    <w:p w14:paraId="263AC52F" w14:textId="77777777" w:rsidR="009A125B" w:rsidRPr="008E06CC" w:rsidRDefault="00BF6216" w:rsidP="00A66D76">
      <w:pPr>
        <w:pStyle w:val="ssNoHeading3"/>
        <w:widowControl w:val="0"/>
        <w:ind w:hanging="706"/>
      </w:pPr>
      <w:r w:rsidRPr="008E06CC">
        <w:t>any reference to a document being “</w:t>
      </w:r>
      <w:r w:rsidRPr="008E06CC">
        <w:rPr>
          <w:u w:val="single"/>
        </w:rPr>
        <w:t xml:space="preserve">in the </w:t>
      </w:r>
      <w:bookmarkStart w:id="951" w:name="_9kP4WSt23345Fqbtsggiu76"/>
      <w:r w:rsidRPr="008E06CC">
        <w:rPr>
          <w:u w:val="single"/>
        </w:rPr>
        <w:t>agreed form</w:t>
      </w:r>
      <w:bookmarkEnd w:id="951"/>
      <w:r w:rsidRPr="008E06CC">
        <w:t>” is to a document in a form agreed between the Company and the Investor and initialled or otherwise identified by, or on behalf of, each of them as such, with such alterations as may be agreed in writing between the Company and the Investor</w:t>
      </w:r>
      <w:bookmarkEnd w:id="948"/>
      <w:r w:rsidRPr="008E06CC">
        <w:t>;</w:t>
      </w:r>
    </w:p>
    <w:p w14:paraId="000F1CA6" w14:textId="351AEDF4" w:rsidR="00B222DF" w:rsidRPr="008E06CC" w:rsidRDefault="00B222DF" w:rsidP="00A66D76">
      <w:pPr>
        <w:pStyle w:val="ssNoHeading3"/>
        <w:widowControl w:val="0"/>
        <w:ind w:hanging="706"/>
      </w:pPr>
      <w:bookmarkStart w:id="952" w:name="_Toc532827906"/>
      <w:r w:rsidRPr="008E06CC">
        <w:t>references to “</w:t>
      </w:r>
      <w:r w:rsidRPr="008E06CC">
        <w:rPr>
          <w:u w:val="single"/>
        </w:rPr>
        <w:t>writing”</w:t>
      </w:r>
      <w:r w:rsidRPr="008E06CC">
        <w:t xml:space="preserve"> or “</w:t>
      </w:r>
      <w:r w:rsidRPr="008E06CC">
        <w:rPr>
          <w:u w:val="single"/>
        </w:rPr>
        <w:t>written</w:t>
      </w:r>
      <w:r w:rsidRPr="008E06CC">
        <w:t>” include any non-transitory form of visible reproduction of words;</w:t>
      </w:r>
    </w:p>
    <w:p w14:paraId="263AC530" w14:textId="1E42B464" w:rsidR="009A125B" w:rsidRPr="008E06CC" w:rsidRDefault="00BF6216" w:rsidP="00A66D76">
      <w:pPr>
        <w:pStyle w:val="ssNoHeading3"/>
        <w:widowControl w:val="0"/>
        <w:ind w:hanging="706"/>
      </w:pPr>
      <w:r w:rsidRPr="008E06CC">
        <w:t xml:space="preserve">references to one gender include all genders and references to the singular include the plural and </w:t>
      </w:r>
      <w:r w:rsidRPr="008E06CC">
        <w:rPr>
          <w:i/>
        </w:rPr>
        <w:t>vice versa</w:t>
      </w:r>
      <w:bookmarkEnd w:id="952"/>
      <w:r w:rsidRPr="008E06CC">
        <w:t>;</w:t>
      </w:r>
    </w:p>
    <w:p w14:paraId="263AC531" w14:textId="3E66101D" w:rsidR="009A125B" w:rsidRPr="008E06CC" w:rsidRDefault="00BF6216" w:rsidP="00A66D76">
      <w:pPr>
        <w:pStyle w:val="ssNoHeading3"/>
        <w:widowControl w:val="0"/>
        <w:ind w:hanging="706"/>
      </w:pPr>
      <w:bookmarkStart w:id="953" w:name="_Toc532827909"/>
      <w:r w:rsidRPr="008E06CC">
        <w:t>references to “</w:t>
      </w:r>
      <w:r w:rsidRPr="008E06CC">
        <w:rPr>
          <w:u w:val="single"/>
        </w:rPr>
        <w:t>fully-diluted</w:t>
      </w:r>
      <w:r w:rsidRPr="008E06CC">
        <w:t>” means on the basis of the total number of outstanding Ordinary Shares assuming all convertible securities (including preference shares) are converted or exchanged and all rights, options or warrants to subscribe for or acquire shares are exercised and including all Ordinary Shares reserved or authorised for future issuance or grant under any equity incentive, share option or similar plan of the Company</w:t>
      </w:r>
      <w:bookmarkEnd w:id="953"/>
      <w:r w:rsidRPr="008E06CC">
        <w:t>[; and</w:t>
      </w:r>
    </w:p>
    <w:p w14:paraId="263AC532" w14:textId="77777777" w:rsidR="009A125B" w:rsidRPr="008E06CC" w:rsidRDefault="00BF6216" w:rsidP="00A66D76">
      <w:pPr>
        <w:pStyle w:val="ssNoHeading3"/>
        <w:widowControl w:val="0"/>
        <w:ind w:hanging="706"/>
      </w:pPr>
      <w:bookmarkStart w:id="954" w:name="_Toc532827910"/>
      <w:bookmarkEnd w:id="949"/>
      <w:r w:rsidRPr="008E06CC">
        <w:t>save as otherwise expressly provided, all warranties, representations, undertakings, covenants and obligations given or made by the Warrantor[s] are given or made on a joint and several basis].</w:t>
      </w:r>
      <w:bookmarkEnd w:id="954"/>
    </w:p>
    <w:p w14:paraId="263AC533" w14:textId="77777777" w:rsidR="009A125B" w:rsidRPr="008E06CC" w:rsidRDefault="00BF6216">
      <w:pPr>
        <w:pStyle w:val="Heading1"/>
      </w:pPr>
      <w:bookmarkStart w:id="955" w:name="_Toc532827912"/>
      <w:bookmarkStart w:id="956" w:name="_Toc532830642"/>
      <w:bookmarkStart w:id="957" w:name="_Toc10128031"/>
      <w:bookmarkStart w:id="958" w:name="_Toc10128142"/>
      <w:bookmarkStart w:id="959" w:name="_Toc10579330"/>
      <w:bookmarkStart w:id="960" w:name="_Toc14183006"/>
      <w:bookmarkStart w:id="961" w:name="_Toc236382165"/>
      <w:r w:rsidRPr="008E06CC">
        <w:t>Subscription Shares</w:t>
      </w:r>
      <w:bookmarkEnd w:id="866"/>
      <w:bookmarkEnd w:id="867"/>
      <w:bookmarkEnd w:id="868"/>
      <w:bookmarkEnd w:id="869"/>
      <w:bookmarkEnd w:id="870"/>
      <w:bookmarkEnd w:id="955"/>
      <w:bookmarkEnd w:id="956"/>
      <w:bookmarkEnd w:id="957"/>
      <w:bookmarkEnd w:id="958"/>
      <w:bookmarkEnd w:id="959"/>
      <w:bookmarkEnd w:id="960"/>
      <w:bookmarkEnd w:id="961"/>
    </w:p>
    <w:p w14:paraId="263AC534" w14:textId="77777777" w:rsidR="009A125B" w:rsidRPr="008E06CC" w:rsidRDefault="00BF6216">
      <w:pPr>
        <w:pStyle w:val="ssNoHeading2"/>
      </w:pPr>
      <w:bookmarkStart w:id="962" w:name="_Ref513794548"/>
      <w:bookmarkStart w:id="963" w:name="_Toc532827913"/>
      <w:r w:rsidRPr="008E06CC">
        <w:t>Subject to the terms and conditions of this Agreement, the Investor agrees to subscribe for, and the Company agrees to allot and issue to such Investor, at Completion the number of Subscription Shares set opposite its name below, free from any Encumbrances, in consideration for the aggregate subscription price (the “</w:t>
      </w:r>
      <w:r w:rsidRPr="008E06CC">
        <w:rPr>
          <w:u w:val="single"/>
        </w:rPr>
        <w:t>Subscription Consideration</w:t>
      </w:r>
      <w:r w:rsidRPr="008E06CC">
        <w:t>”) set opposite its name below:</w:t>
      </w:r>
      <w:bookmarkEnd w:id="962"/>
      <w:bookmarkEnd w:id="963"/>
    </w:p>
    <w:tbl>
      <w:tblPr>
        <w:tblW w:w="8617" w:type="dxa"/>
        <w:tblInd w:w="828" w:type="dxa"/>
        <w:tblLook w:val="04A0" w:firstRow="1" w:lastRow="0" w:firstColumn="1" w:lastColumn="0" w:noHBand="0" w:noVBand="1"/>
      </w:tblPr>
      <w:tblGrid>
        <w:gridCol w:w="2242"/>
        <w:gridCol w:w="1747"/>
        <w:gridCol w:w="2222"/>
        <w:gridCol w:w="2406"/>
      </w:tblGrid>
      <w:tr w:rsidR="00FA2874" w:rsidRPr="008E06CC" w14:paraId="263AC539" w14:textId="77777777" w:rsidTr="00067253">
        <w:trPr>
          <w:trHeight w:val="794"/>
        </w:trPr>
        <w:tc>
          <w:tcPr>
            <w:tcW w:w="2242" w:type="dxa"/>
            <w:tcBorders>
              <w:top w:val="single" w:sz="4" w:space="0" w:color="auto"/>
              <w:left w:val="single" w:sz="4" w:space="0" w:color="auto"/>
              <w:bottom w:val="single" w:sz="4" w:space="0" w:color="auto"/>
              <w:right w:val="single" w:sz="4" w:space="0" w:color="auto"/>
            </w:tcBorders>
            <w:noWrap/>
            <w:hideMark/>
          </w:tcPr>
          <w:p w14:paraId="263AC535" w14:textId="77777777" w:rsidR="009A125B" w:rsidRPr="008E06CC" w:rsidRDefault="00BF6216" w:rsidP="007E6426">
            <w:pPr>
              <w:rPr>
                <w:rFonts w:cs="Arial"/>
                <w:b/>
                <w:bCs/>
                <w:color w:val="000000"/>
              </w:rPr>
            </w:pPr>
            <w:r w:rsidRPr="008E06CC">
              <w:rPr>
                <w:rFonts w:cs="Arial"/>
                <w:b/>
                <w:bCs/>
                <w:color w:val="000000"/>
              </w:rPr>
              <w:t>Investor</w:t>
            </w:r>
          </w:p>
        </w:tc>
        <w:tc>
          <w:tcPr>
            <w:tcW w:w="1747" w:type="dxa"/>
            <w:tcBorders>
              <w:top w:val="single" w:sz="4" w:space="0" w:color="auto"/>
              <w:left w:val="nil"/>
              <w:bottom w:val="single" w:sz="4" w:space="0" w:color="auto"/>
              <w:right w:val="single" w:sz="4" w:space="0" w:color="auto"/>
            </w:tcBorders>
            <w:hideMark/>
          </w:tcPr>
          <w:p w14:paraId="263AC536" w14:textId="77777777" w:rsidR="009A125B" w:rsidRPr="008E06CC" w:rsidRDefault="00BF6216" w:rsidP="007E6426">
            <w:pPr>
              <w:rPr>
                <w:rFonts w:cs="Arial"/>
                <w:b/>
                <w:bCs/>
                <w:color w:val="000000"/>
              </w:rPr>
            </w:pPr>
            <w:r w:rsidRPr="008E06CC">
              <w:rPr>
                <w:rFonts w:cs="Arial"/>
                <w:b/>
                <w:bCs/>
                <w:color w:val="000000"/>
              </w:rPr>
              <w:t>No. of Subscription Shares</w:t>
            </w:r>
          </w:p>
        </w:tc>
        <w:tc>
          <w:tcPr>
            <w:tcW w:w="2222" w:type="dxa"/>
            <w:tcBorders>
              <w:top w:val="single" w:sz="4" w:space="0" w:color="auto"/>
              <w:left w:val="nil"/>
              <w:bottom w:val="single" w:sz="4" w:space="0" w:color="auto"/>
              <w:right w:val="single" w:sz="4" w:space="0" w:color="auto"/>
            </w:tcBorders>
            <w:hideMark/>
          </w:tcPr>
          <w:p w14:paraId="263AC537" w14:textId="77777777" w:rsidR="009A125B" w:rsidRPr="008E06CC" w:rsidRDefault="00BF6216" w:rsidP="007E6426">
            <w:pPr>
              <w:rPr>
                <w:rFonts w:cs="Arial"/>
                <w:b/>
                <w:bCs/>
                <w:color w:val="000000"/>
              </w:rPr>
            </w:pPr>
            <w:bookmarkStart w:id="964" w:name="_Hlk10023202"/>
            <w:r w:rsidRPr="008E06CC">
              <w:rPr>
                <w:rFonts w:cs="Arial"/>
                <w:b/>
                <w:bCs/>
                <w:color w:val="000000"/>
              </w:rPr>
              <w:t xml:space="preserve">Subscription Price per Subscription Share </w:t>
            </w:r>
            <w:bookmarkEnd w:id="964"/>
          </w:p>
        </w:tc>
        <w:tc>
          <w:tcPr>
            <w:tcW w:w="2406" w:type="dxa"/>
            <w:tcBorders>
              <w:top w:val="single" w:sz="4" w:space="0" w:color="auto"/>
              <w:left w:val="nil"/>
              <w:bottom w:val="single" w:sz="4" w:space="0" w:color="auto"/>
              <w:right w:val="single" w:sz="4" w:space="0" w:color="auto"/>
            </w:tcBorders>
            <w:hideMark/>
          </w:tcPr>
          <w:p w14:paraId="263AC538" w14:textId="77777777" w:rsidR="009A125B" w:rsidRPr="008E06CC" w:rsidRDefault="00BF6216" w:rsidP="007E6426">
            <w:pPr>
              <w:rPr>
                <w:rFonts w:cs="Arial"/>
                <w:b/>
                <w:bCs/>
                <w:color w:val="000000"/>
              </w:rPr>
            </w:pPr>
            <w:r w:rsidRPr="008E06CC">
              <w:rPr>
                <w:rFonts w:cs="Arial"/>
                <w:b/>
                <w:bCs/>
                <w:color w:val="000000"/>
              </w:rPr>
              <w:t>Aggregate Subscription Consideration</w:t>
            </w:r>
          </w:p>
        </w:tc>
      </w:tr>
      <w:tr w:rsidR="00FA2874" w:rsidRPr="008E06CC" w14:paraId="263AC53E" w14:textId="77777777" w:rsidTr="00067253">
        <w:trPr>
          <w:trHeight w:val="311"/>
        </w:trPr>
        <w:tc>
          <w:tcPr>
            <w:tcW w:w="2242" w:type="dxa"/>
            <w:tcBorders>
              <w:top w:val="nil"/>
              <w:left w:val="single" w:sz="4" w:space="0" w:color="auto"/>
              <w:bottom w:val="single" w:sz="4" w:space="0" w:color="auto"/>
              <w:right w:val="single" w:sz="4" w:space="0" w:color="auto"/>
            </w:tcBorders>
            <w:noWrap/>
            <w:hideMark/>
          </w:tcPr>
          <w:p w14:paraId="263AC53A" w14:textId="77777777" w:rsidR="009A125B" w:rsidRPr="008E06CC" w:rsidRDefault="00BF6216" w:rsidP="007E6426">
            <w:pPr>
              <w:rPr>
                <w:rFonts w:cs="Arial"/>
                <w:color w:val="000000"/>
              </w:rPr>
            </w:pPr>
            <w:r w:rsidRPr="008E06CC">
              <w:rPr>
                <w:rFonts w:ascii="Arial" w:hAnsi="Arial" w:cs="Arial"/>
                <w:color w:val="000000"/>
              </w:rPr>
              <w:t>[</w:t>
            </w:r>
            <w:r w:rsidRPr="008E06CC">
              <w:rPr>
                <w:rFonts w:ascii="Symbol" w:hAnsi="Symbol" w:cs="Arial"/>
                <w:color w:val="000000"/>
              </w:rPr>
              <w:sym w:font="Symbol" w:char="F0B7"/>
            </w:r>
            <w:r w:rsidRPr="008E06CC">
              <w:rPr>
                <w:rFonts w:ascii="Arial" w:hAnsi="Arial" w:cs="Arial"/>
                <w:color w:val="000000"/>
              </w:rPr>
              <w:t>]</w:t>
            </w:r>
          </w:p>
        </w:tc>
        <w:tc>
          <w:tcPr>
            <w:tcW w:w="1747" w:type="dxa"/>
            <w:tcBorders>
              <w:top w:val="nil"/>
              <w:left w:val="nil"/>
              <w:bottom w:val="single" w:sz="4" w:space="0" w:color="auto"/>
              <w:right w:val="single" w:sz="4" w:space="0" w:color="auto"/>
            </w:tcBorders>
            <w:noWrap/>
            <w:vAlign w:val="center"/>
            <w:hideMark/>
          </w:tcPr>
          <w:p w14:paraId="263AC53B" w14:textId="77777777" w:rsidR="009A125B" w:rsidRPr="008E06CC" w:rsidRDefault="00BF6216" w:rsidP="00067253">
            <w:pPr>
              <w:jc w:val="left"/>
              <w:rPr>
                <w:rFonts w:cs="Arial"/>
                <w:color w:val="000000"/>
              </w:rPr>
            </w:pPr>
            <w:r w:rsidRPr="008E06CC">
              <w:rPr>
                <w:rFonts w:ascii="Arial" w:hAnsi="Arial" w:cs="Arial"/>
                <w:color w:val="000000"/>
                <w:lang w:val="en-HK"/>
              </w:rPr>
              <w:t>[</w:t>
            </w:r>
            <w:r w:rsidRPr="008E06CC">
              <w:rPr>
                <w:rFonts w:ascii="Symbol" w:hAnsi="Symbol" w:cs="Arial"/>
                <w:color w:val="000000"/>
                <w:lang w:val="en-HK"/>
              </w:rPr>
              <w:sym w:font="Symbol" w:char="F0B7"/>
            </w:r>
            <w:r w:rsidRPr="008E06CC">
              <w:rPr>
                <w:rFonts w:ascii="Arial" w:hAnsi="Arial" w:cs="Arial"/>
                <w:color w:val="000000"/>
                <w:lang w:val="en-HK"/>
              </w:rPr>
              <w:t>]</w:t>
            </w:r>
          </w:p>
        </w:tc>
        <w:tc>
          <w:tcPr>
            <w:tcW w:w="2222" w:type="dxa"/>
            <w:tcBorders>
              <w:top w:val="nil"/>
              <w:left w:val="nil"/>
              <w:bottom w:val="single" w:sz="4" w:space="0" w:color="auto"/>
              <w:right w:val="single" w:sz="4" w:space="0" w:color="auto"/>
            </w:tcBorders>
            <w:noWrap/>
            <w:vAlign w:val="center"/>
            <w:hideMark/>
          </w:tcPr>
          <w:p w14:paraId="263AC53C" w14:textId="28399FC4" w:rsidR="009A125B" w:rsidRPr="008E06CC" w:rsidRDefault="00BF6216" w:rsidP="00067253">
            <w:pPr>
              <w:ind w:right="220"/>
              <w:jc w:val="left"/>
              <w:rPr>
                <w:rFonts w:cs="Arial"/>
                <w:color w:val="000000"/>
              </w:rPr>
            </w:pPr>
            <w:r w:rsidRPr="008E06CC">
              <w:rPr>
                <w:rFonts w:cs="Arial"/>
                <w:color w:val="000000"/>
                <w:lang w:val="en-HK"/>
              </w:rPr>
              <w:t>HK$</w:t>
            </w:r>
            <w:r w:rsidRPr="008E06CC">
              <w:rPr>
                <w:rFonts w:ascii="Arial" w:hAnsi="Arial" w:cs="Arial"/>
                <w:color w:val="000000"/>
                <w:lang w:val="en-HK"/>
              </w:rPr>
              <w:t>[</w:t>
            </w:r>
            <w:r w:rsidRPr="008E06CC">
              <w:rPr>
                <w:rFonts w:ascii="Symbol" w:hAnsi="Symbol" w:cs="Arial"/>
                <w:color w:val="000000"/>
                <w:lang w:val="en-HK"/>
              </w:rPr>
              <w:sym w:font="Symbol" w:char="F0B7"/>
            </w:r>
            <w:r w:rsidRPr="008E06CC">
              <w:rPr>
                <w:rFonts w:ascii="Arial" w:hAnsi="Arial" w:cs="Arial"/>
                <w:color w:val="000000"/>
                <w:lang w:val="en-HK"/>
              </w:rPr>
              <w:t>]</w:t>
            </w:r>
          </w:p>
        </w:tc>
        <w:tc>
          <w:tcPr>
            <w:tcW w:w="2406" w:type="dxa"/>
            <w:tcBorders>
              <w:top w:val="nil"/>
              <w:left w:val="nil"/>
              <w:bottom w:val="single" w:sz="4" w:space="0" w:color="auto"/>
              <w:right w:val="single" w:sz="4" w:space="0" w:color="auto"/>
            </w:tcBorders>
            <w:noWrap/>
            <w:vAlign w:val="center"/>
            <w:hideMark/>
          </w:tcPr>
          <w:p w14:paraId="263AC53D" w14:textId="4487C912" w:rsidR="009A125B" w:rsidRPr="008E06CC" w:rsidRDefault="00BF6216" w:rsidP="00067253">
            <w:pPr>
              <w:jc w:val="left"/>
              <w:rPr>
                <w:rFonts w:cs="Arial"/>
                <w:color w:val="000000"/>
              </w:rPr>
            </w:pPr>
            <w:r w:rsidRPr="008E06CC">
              <w:rPr>
                <w:rFonts w:cs="Arial"/>
                <w:color w:val="000000"/>
                <w:lang w:val="en-HK"/>
              </w:rPr>
              <w:t>HK$</w:t>
            </w:r>
            <w:r w:rsidRPr="008E06CC">
              <w:rPr>
                <w:rFonts w:ascii="Arial" w:hAnsi="Arial" w:cs="Arial"/>
                <w:color w:val="000000"/>
                <w:lang w:val="en-HK"/>
              </w:rPr>
              <w:t>[</w:t>
            </w:r>
            <w:r w:rsidRPr="008E06CC">
              <w:rPr>
                <w:rFonts w:ascii="Symbol" w:hAnsi="Symbol" w:cs="Arial"/>
                <w:color w:val="000000"/>
                <w:lang w:val="en-HK"/>
              </w:rPr>
              <w:sym w:font="Symbol" w:char="F0B7"/>
            </w:r>
            <w:r w:rsidRPr="008E06CC">
              <w:rPr>
                <w:rFonts w:ascii="Arial" w:hAnsi="Arial" w:cs="Arial"/>
                <w:color w:val="000000"/>
                <w:lang w:val="en-HK"/>
              </w:rPr>
              <w:t>]</w:t>
            </w:r>
          </w:p>
        </w:tc>
      </w:tr>
    </w:tbl>
    <w:p w14:paraId="263AC53F" w14:textId="77777777" w:rsidR="009A125B" w:rsidRPr="008E06CC" w:rsidRDefault="009A125B">
      <w:pPr>
        <w:pStyle w:val="ssPara1"/>
        <w:rPr>
          <w:sz w:val="20"/>
          <w:szCs w:val="20"/>
        </w:rPr>
      </w:pPr>
    </w:p>
    <w:p w14:paraId="263AC540" w14:textId="3733F579" w:rsidR="009A125B" w:rsidRPr="008E06CC" w:rsidRDefault="00BF6216">
      <w:pPr>
        <w:pStyle w:val="ssNoHeading2"/>
      </w:pPr>
      <w:bookmarkStart w:id="965" w:name="_Toc532827914"/>
      <w:r w:rsidRPr="008E06CC">
        <w:lastRenderedPageBreak/>
        <w:t xml:space="preserve">Each Founder hereby irrevocably waives any and all pre-emption rights or rights of first refusal he may have, pursuant to the </w:t>
      </w:r>
      <w:r w:rsidR="00BC4340" w:rsidRPr="008E06CC">
        <w:t xml:space="preserve">Articles </w:t>
      </w:r>
      <w:r w:rsidRPr="008E06CC">
        <w:t xml:space="preserve">or otherwise, in relation to the allotment and issue of the Subscription Shares under this </w:t>
      </w:r>
      <w:bookmarkStart w:id="966" w:name="_9kMH8N7ZVw4AB79EO8wvjstvB"/>
      <w:r w:rsidRPr="008E06CC">
        <w:t>Agreement</w:t>
      </w:r>
      <w:bookmarkEnd w:id="966"/>
      <w:r w:rsidR="006C30CE" w:rsidRPr="008E06CC">
        <w:t xml:space="preserve"> and the Ordinary Shares issuable upon the conversion of any </w:t>
      </w:r>
      <w:r w:rsidR="00B8518C" w:rsidRPr="008E06CC">
        <w:t xml:space="preserve">Subscription </w:t>
      </w:r>
      <w:r w:rsidR="006C30CE" w:rsidRPr="008E06CC">
        <w:t>Shares</w:t>
      </w:r>
      <w:r w:rsidRPr="008E06CC">
        <w:t>.</w:t>
      </w:r>
      <w:bookmarkEnd w:id="965"/>
    </w:p>
    <w:p w14:paraId="263AC541" w14:textId="13C7C09C" w:rsidR="009A125B" w:rsidRPr="008E06CC" w:rsidRDefault="00BF6216" w:rsidP="00A66D76">
      <w:pPr>
        <w:pStyle w:val="Heading1"/>
        <w:keepNext w:val="0"/>
        <w:keepLines w:val="0"/>
        <w:widowControl w:val="0"/>
      </w:pPr>
      <w:bookmarkStart w:id="967" w:name="_Toc10128032"/>
      <w:bookmarkStart w:id="968" w:name="_Toc10128143"/>
      <w:bookmarkStart w:id="969" w:name="_Ref10128380"/>
      <w:bookmarkStart w:id="970" w:name="_Ref10128381"/>
      <w:bookmarkStart w:id="971" w:name="_Toc10579331"/>
      <w:bookmarkStart w:id="972" w:name="_Toc14183007"/>
      <w:bookmarkStart w:id="973" w:name="_Toc236382166"/>
      <w:bookmarkStart w:id="974" w:name="_Toc3"/>
      <w:bookmarkStart w:id="975" w:name="_Ref513794567"/>
      <w:bookmarkStart w:id="976" w:name="_Toc515788217"/>
      <w:bookmarkStart w:id="977" w:name="_Toc515964111"/>
      <w:bookmarkStart w:id="978" w:name="_Ref516236043"/>
      <w:bookmarkStart w:id="979" w:name="_Toc518986564"/>
      <w:bookmarkStart w:id="980" w:name="_Ref526610325"/>
      <w:bookmarkStart w:id="981" w:name="_Toc527150143"/>
      <w:bookmarkStart w:id="982" w:name="_Toc532827915"/>
      <w:bookmarkStart w:id="983" w:name="_Toc532830643"/>
      <w:r w:rsidRPr="008E06CC">
        <w:t>[Conditions]</w:t>
      </w:r>
      <w:bookmarkEnd w:id="967"/>
      <w:bookmarkEnd w:id="968"/>
      <w:bookmarkEnd w:id="969"/>
      <w:bookmarkEnd w:id="970"/>
      <w:bookmarkEnd w:id="971"/>
      <w:bookmarkEnd w:id="972"/>
      <w:bookmarkEnd w:id="973"/>
    </w:p>
    <w:p w14:paraId="263AC542" w14:textId="1A819611" w:rsidR="009A125B" w:rsidRPr="008E06CC" w:rsidRDefault="00BF6216" w:rsidP="00A66D76">
      <w:pPr>
        <w:pStyle w:val="Heading2"/>
        <w:keepNext w:val="0"/>
        <w:keepLines w:val="0"/>
        <w:widowControl w:val="0"/>
        <w:ind w:left="706" w:hanging="706"/>
        <w:rPr>
          <w:b w:val="0"/>
        </w:rPr>
      </w:pPr>
      <w:bookmarkStart w:id="984" w:name="_Ref10128407"/>
      <w:r w:rsidRPr="008E06CC">
        <w:rPr>
          <w:b w:val="0"/>
        </w:rPr>
        <w:t>Completion is subject to and conditional upon</w:t>
      </w:r>
      <w:r w:rsidR="004F4AE4" w:rsidRPr="008E06CC">
        <w:rPr>
          <w:b w:val="0"/>
        </w:rPr>
        <w:t xml:space="preserve"> </w:t>
      </w:r>
      <w:r w:rsidR="004F4AE4" w:rsidRPr="008E06CC">
        <w:rPr>
          <w:b w:val="0"/>
          <w:bCs w:val="0"/>
        </w:rPr>
        <w:t>the fulfilment of the following conditions</w:t>
      </w:r>
      <w:r w:rsidR="00860A77" w:rsidRPr="008E06CC">
        <w:rPr>
          <w:b w:val="0"/>
          <w:bCs w:val="0"/>
        </w:rPr>
        <w:t xml:space="preserve"> (“</w:t>
      </w:r>
      <w:r w:rsidR="00860A77" w:rsidRPr="008E06CC">
        <w:rPr>
          <w:b w:val="0"/>
          <w:bCs w:val="0"/>
          <w:u w:val="single"/>
        </w:rPr>
        <w:t>Conditions</w:t>
      </w:r>
      <w:r w:rsidR="00860A77" w:rsidRPr="008E06CC">
        <w:rPr>
          <w:b w:val="0"/>
          <w:bCs w:val="0"/>
        </w:rPr>
        <w:t>”)</w:t>
      </w:r>
      <w:r w:rsidR="004F4AE4" w:rsidRPr="008E06CC">
        <w:rPr>
          <w:b w:val="0"/>
          <w:bCs w:val="0"/>
        </w:rPr>
        <w:t xml:space="preserve"> to the satisfaction of the Investor on or before the Longstop Date, other than those Conditions that have been waived by the Investor on or before Completion</w:t>
      </w:r>
      <w:r w:rsidRPr="008E06CC">
        <w:rPr>
          <w:b w:val="0"/>
        </w:rPr>
        <w:t>:</w:t>
      </w:r>
      <w:bookmarkStart w:id="985" w:name="_Ref278035764"/>
      <w:bookmarkEnd w:id="984"/>
    </w:p>
    <w:p w14:paraId="263AC543" w14:textId="40045DF3" w:rsidR="009A125B" w:rsidRPr="008E06CC" w:rsidRDefault="00BF6216" w:rsidP="00A66D76">
      <w:pPr>
        <w:pStyle w:val="Heading3"/>
        <w:keepNext w:val="0"/>
        <w:keepLines w:val="0"/>
        <w:widowControl w:val="0"/>
        <w:ind w:left="1412" w:hanging="706"/>
        <w:rPr>
          <w:b w:val="0"/>
        </w:rPr>
      </w:pPr>
      <w:bookmarkStart w:id="986" w:name="_Ref10128418"/>
      <w:r w:rsidRPr="008E06CC">
        <w:rPr>
          <w:b w:val="0"/>
        </w:rPr>
        <w:t>the Warranties being true</w:t>
      </w:r>
      <w:r w:rsidR="00407871" w:rsidRPr="008E06CC">
        <w:rPr>
          <w:b w:val="0"/>
        </w:rPr>
        <w:t xml:space="preserve">, </w:t>
      </w:r>
      <w:r w:rsidRPr="008E06CC">
        <w:rPr>
          <w:b w:val="0"/>
        </w:rPr>
        <w:t xml:space="preserve">accurate </w:t>
      </w:r>
      <w:r w:rsidR="00407871" w:rsidRPr="008E06CC">
        <w:rPr>
          <w:b w:val="0"/>
        </w:rPr>
        <w:t xml:space="preserve">and not misleading </w:t>
      </w:r>
      <w:r w:rsidRPr="008E06CC">
        <w:rPr>
          <w:b w:val="0"/>
        </w:rPr>
        <w:t xml:space="preserve">as </w:t>
      </w:r>
      <w:r w:rsidR="00CC35A7" w:rsidRPr="008E06CC">
        <w:rPr>
          <w:b w:val="0"/>
        </w:rPr>
        <w:t>at</w:t>
      </w:r>
      <w:r w:rsidRPr="008E06CC">
        <w:rPr>
          <w:b w:val="0"/>
        </w:rPr>
        <w:t xml:space="preserve"> the date of this Agreement and as of the Completion </w:t>
      </w:r>
      <w:r w:rsidR="00F70549" w:rsidRPr="008E06CC">
        <w:rPr>
          <w:b w:val="0"/>
        </w:rPr>
        <w:t>Date</w:t>
      </w:r>
      <w:r w:rsidRPr="008E06CC">
        <w:rPr>
          <w:b w:val="0"/>
        </w:rPr>
        <w:t>;</w:t>
      </w:r>
      <w:bookmarkEnd w:id="986"/>
      <w:r w:rsidRPr="008E06CC">
        <w:rPr>
          <w:b w:val="0"/>
        </w:rPr>
        <w:t xml:space="preserve"> </w:t>
      </w:r>
    </w:p>
    <w:p w14:paraId="11AFA5E8" w14:textId="13E35886" w:rsidR="00A579B9" w:rsidRPr="008E06CC" w:rsidRDefault="00A579B9" w:rsidP="00BC4340">
      <w:pPr>
        <w:pStyle w:val="Heading3"/>
        <w:keepNext w:val="0"/>
        <w:keepLines w:val="0"/>
        <w:widowControl w:val="0"/>
        <w:ind w:left="1412" w:hanging="706"/>
        <w:rPr>
          <w:b w:val="0"/>
          <w:bCs w:val="0"/>
        </w:rPr>
      </w:pPr>
      <w:r w:rsidRPr="008E06CC">
        <w:rPr>
          <w:b w:val="0"/>
          <w:bCs w:val="0"/>
        </w:rPr>
        <w:t xml:space="preserve">the Investor being satisfied with the results of the financial, commercial, business and legal due diligence on the </w:t>
      </w:r>
      <w:r w:rsidR="00D8386C" w:rsidRPr="008E06CC">
        <w:rPr>
          <w:b w:val="0"/>
          <w:bCs w:val="0"/>
        </w:rPr>
        <w:t>[Company</w:t>
      </w:r>
      <w:r w:rsidR="003A0F58" w:rsidRPr="008E06CC">
        <w:rPr>
          <w:b w:val="0"/>
          <w:bCs w:val="0"/>
        </w:rPr>
        <w:t xml:space="preserve"> </w:t>
      </w:r>
      <w:r w:rsidR="00D8386C" w:rsidRPr="008E06CC">
        <w:rPr>
          <w:b w:val="0"/>
          <w:bCs w:val="0"/>
        </w:rPr>
        <w:t>/</w:t>
      </w:r>
      <w:r w:rsidR="003A0F58" w:rsidRPr="008E06CC">
        <w:rPr>
          <w:b w:val="0"/>
          <w:bCs w:val="0"/>
        </w:rPr>
        <w:t xml:space="preserve"> </w:t>
      </w:r>
      <w:r w:rsidRPr="008E06CC">
        <w:rPr>
          <w:b w:val="0"/>
          <w:bCs w:val="0"/>
        </w:rPr>
        <w:t>Group</w:t>
      </w:r>
      <w:r w:rsidR="00D8386C" w:rsidRPr="008E06CC">
        <w:rPr>
          <w:b w:val="0"/>
          <w:bCs w:val="0"/>
        </w:rPr>
        <w:t>]</w:t>
      </w:r>
      <w:r w:rsidRPr="008E06CC">
        <w:rPr>
          <w:b w:val="0"/>
          <w:bCs w:val="0"/>
        </w:rPr>
        <w:t xml:space="preserve">, and the </w:t>
      </w:r>
      <w:r w:rsidR="00D8386C" w:rsidRPr="008E06CC">
        <w:rPr>
          <w:b w:val="0"/>
          <w:bCs w:val="0"/>
        </w:rPr>
        <w:t>[Company</w:t>
      </w:r>
      <w:r w:rsidR="003A0F58" w:rsidRPr="008E06CC">
        <w:rPr>
          <w:b w:val="0"/>
          <w:bCs w:val="0"/>
        </w:rPr>
        <w:t xml:space="preserve"> </w:t>
      </w:r>
      <w:r w:rsidR="00D8386C" w:rsidRPr="008E06CC">
        <w:rPr>
          <w:b w:val="0"/>
          <w:bCs w:val="0"/>
        </w:rPr>
        <w:t>/</w:t>
      </w:r>
      <w:r w:rsidR="003A0F58" w:rsidRPr="008E06CC">
        <w:rPr>
          <w:b w:val="0"/>
          <w:bCs w:val="0"/>
        </w:rPr>
        <w:t xml:space="preserve"> </w:t>
      </w:r>
      <w:r w:rsidR="00D8386C" w:rsidRPr="008E06CC">
        <w:rPr>
          <w:b w:val="0"/>
          <w:bCs w:val="0"/>
        </w:rPr>
        <w:t xml:space="preserve">Group] </w:t>
      </w:r>
      <w:r w:rsidRPr="008E06CC">
        <w:rPr>
          <w:b w:val="0"/>
          <w:bCs w:val="0"/>
        </w:rPr>
        <w:t>having resolved all issues raised by the Investor thereto</w:t>
      </w:r>
      <w:r w:rsidR="00D8386C" w:rsidRPr="008E06CC">
        <w:rPr>
          <w:b w:val="0"/>
          <w:bCs w:val="0"/>
        </w:rPr>
        <w:t>;</w:t>
      </w:r>
    </w:p>
    <w:p w14:paraId="263AC544" w14:textId="5097EE07" w:rsidR="009A125B" w:rsidRPr="008E06CC" w:rsidRDefault="00BF6216" w:rsidP="00A66D76">
      <w:pPr>
        <w:pStyle w:val="Heading3"/>
        <w:keepNext w:val="0"/>
        <w:keepLines w:val="0"/>
        <w:widowControl w:val="0"/>
        <w:ind w:left="1412" w:hanging="706"/>
        <w:rPr>
          <w:b w:val="0"/>
        </w:rPr>
      </w:pPr>
      <w:r w:rsidRPr="008E06CC">
        <w:rPr>
          <w:b w:val="0"/>
        </w:rPr>
        <w:t>each of the Company</w:t>
      </w:r>
      <w:r w:rsidR="003A0F58" w:rsidRPr="008E06CC">
        <w:rPr>
          <w:b w:val="0"/>
        </w:rPr>
        <w:t xml:space="preserve"> </w:t>
      </w:r>
      <w:r w:rsidRPr="008E06CC">
        <w:rPr>
          <w:b w:val="0"/>
        </w:rPr>
        <w:t>[and the Founders] having, as of the Completion</w:t>
      </w:r>
      <w:r w:rsidR="002D409C" w:rsidRPr="008E06CC">
        <w:rPr>
          <w:b w:val="0"/>
        </w:rPr>
        <w:t xml:space="preserve"> Date</w:t>
      </w:r>
      <w:r w:rsidRPr="008E06CC">
        <w:rPr>
          <w:b w:val="0"/>
        </w:rPr>
        <w:t xml:space="preserve">, performed and complied in all respects with all </w:t>
      </w:r>
      <w:r w:rsidR="00070556" w:rsidRPr="008E06CC">
        <w:rPr>
          <w:b w:val="0"/>
        </w:rPr>
        <w:t xml:space="preserve">undertakings, </w:t>
      </w:r>
      <w:r w:rsidRPr="008E06CC">
        <w:rPr>
          <w:b w:val="0"/>
        </w:rPr>
        <w:t>covenants and agreements contained in this Agreement which are required to be performed by or complied with by it, on or prior to the Completion</w:t>
      </w:r>
      <w:r w:rsidR="002D409C" w:rsidRPr="008E06CC">
        <w:rPr>
          <w:b w:val="0"/>
        </w:rPr>
        <w:t xml:space="preserve"> Date</w:t>
      </w:r>
      <w:r w:rsidRPr="008E06CC">
        <w:rPr>
          <w:b w:val="0"/>
        </w:rPr>
        <w:t>;</w:t>
      </w:r>
    </w:p>
    <w:p w14:paraId="2DFF65E2" w14:textId="77777777" w:rsidR="00A7251B" w:rsidRPr="008E06CC" w:rsidRDefault="00A7251B" w:rsidP="00A66D76">
      <w:pPr>
        <w:pStyle w:val="Heading3"/>
        <w:keepNext w:val="0"/>
        <w:keepLines w:val="0"/>
        <w:widowControl w:val="0"/>
        <w:ind w:left="1412" w:hanging="706"/>
        <w:rPr>
          <w:b w:val="0"/>
          <w:bCs w:val="0"/>
        </w:rPr>
      </w:pPr>
      <w:bookmarkStart w:id="987" w:name="_Ref10128693"/>
      <w:r w:rsidRPr="008E06CC">
        <w:rPr>
          <w:b w:val="0"/>
        </w:rPr>
        <w:t>since</w:t>
      </w:r>
      <w:r w:rsidRPr="008E06CC">
        <w:rPr>
          <w:b w:val="0"/>
          <w:bCs w:val="0"/>
        </w:rPr>
        <w:t xml:space="preserve"> the date of this Agreement, there shall be:</w:t>
      </w:r>
    </w:p>
    <w:p w14:paraId="39F46AD1" w14:textId="07712453" w:rsidR="00A7251B" w:rsidRPr="008E06CC" w:rsidRDefault="00A7251B" w:rsidP="00A7251B">
      <w:pPr>
        <w:pStyle w:val="ssNoHeading4"/>
        <w:rPr>
          <w:lang w:eastAsia="zh-CN"/>
        </w:rPr>
      </w:pPr>
      <w:r w:rsidRPr="008E06CC">
        <w:rPr>
          <w:lang w:eastAsia="zh-CN"/>
        </w:rPr>
        <w:t xml:space="preserve">no material adverse change in the business, financial or trading positions or prospects of </w:t>
      </w:r>
      <w:r w:rsidR="00CC2D65" w:rsidRPr="008E06CC">
        <w:rPr>
          <w:lang w:eastAsia="zh-CN"/>
        </w:rPr>
        <w:t>[the Company</w:t>
      </w:r>
      <w:r w:rsidR="003A0F58" w:rsidRPr="008E06CC">
        <w:rPr>
          <w:lang w:eastAsia="zh-CN"/>
        </w:rPr>
        <w:t xml:space="preserve"> </w:t>
      </w:r>
      <w:r w:rsidR="004704B6" w:rsidRPr="008E06CC">
        <w:rPr>
          <w:lang w:eastAsia="zh-CN"/>
        </w:rPr>
        <w:t>/</w:t>
      </w:r>
      <w:r w:rsidR="003A0F58" w:rsidRPr="008E06CC">
        <w:rPr>
          <w:lang w:eastAsia="zh-CN"/>
        </w:rPr>
        <w:t xml:space="preserve"> </w:t>
      </w:r>
      <w:r w:rsidRPr="008E06CC">
        <w:rPr>
          <w:lang w:eastAsia="zh-CN"/>
        </w:rPr>
        <w:t>any Group Company</w:t>
      </w:r>
      <w:r w:rsidR="004704B6" w:rsidRPr="008E06CC">
        <w:rPr>
          <w:lang w:eastAsia="zh-CN"/>
        </w:rPr>
        <w:t>]</w:t>
      </w:r>
      <w:r w:rsidRPr="008E06CC">
        <w:rPr>
          <w:lang w:eastAsia="zh-CN"/>
        </w:rPr>
        <w:t xml:space="preserve">, and no event, fact or matter has occurred or is likely to occur which will or is likely to give rise to any such material adverse change; and </w:t>
      </w:r>
    </w:p>
    <w:p w14:paraId="263AC545" w14:textId="532432C4" w:rsidR="009A125B" w:rsidRPr="008E06CC" w:rsidRDefault="00A7251B" w:rsidP="00A66D76">
      <w:pPr>
        <w:pStyle w:val="ssNoHeading4"/>
        <w:rPr>
          <w:lang w:eastAsia="zh-CN"/>
        </w:rPr>
      </w:pPr>
      <w:r w:rsidRPr="008E06CC">
        <w:rPr>
          <w:lang w:eastAsia="zh-CN"/>
        </w:rPr>
        <w:t xml:space="preserve">no material change in any relevant laws, regulations or policies in any of the jurisdictions in which </w:t>
      </w:r>
      <w:r w:rsidR="004704B6" w:rsidRPr="008E06CC">
        <w:rPr>
          <w:lang w:eastAsia="zh-CN"/>
        </w:rPr>
        <w:t>[the Company</w:t>
      </w:r>
      <w:r w:rsidR="003A0F58" w:rsidRPr="008E06CC">
        <w:rPr>
          <w:lang w:eastAsia="zh-CN"/>
        </w:rPr>
        <w:t xml:space="preserve"> </w:t>
      </w:r>
      <w:r w:rsidR="004704B6" w:rsidRPr="008E06CC">
        <w:rPr>
          <w:lang w:eastAsia="zh-CN"/>
        </w:rPr>
        <w:t>/</w:t>
      </w:r>
      <w:r w:rsidR="003A0F58" w:rsidRPr="008E06CC">
        <w:rPr>
          <w:lang w:eastAsia="zh-CN"/>
        </w:rPr>
        <w:t xml:space="preserve"> </w:t>
      </w:r>
      <w:r w:rsidR="004704B6" w:rsidRPr="008E06CC">
        <w:rPr>
          <w:lang w:eastAsia="zh-CN"/>
        </w:rPr>
        <w:t xml:space="preserve">any Group Company] </w:t>
      </w:r>
      <w:r w:rsidRPr="008E06CC">
        <w:rPr>
          <w:lang w:eastAsia="zh-CN"/>
        </w:rPr>
        <w:t xml:space="preserve">does business that, in the reasonable opinion of the Investor, materially and adversely affects or may materially and adversely affect </w:t>
      </w:r>
      <w:r w:rsidR="004704B6" w:rsidRPr="008E06CC">
        <w:rPr>
          <w:lang w:eastAsia="zh-CN"/>
        </w:rPr>
        <w:t>[the Company</w:t>
      </w:r>
      <w:r w:rsidR="003A0F58" w:rsidRPr="008E06CC">
        <w:rPr>
          <w:lang w:eastAsia="zh-CN"/>
        </w:rPr>
        <w:t xml:space="preserve"> </w:t>
      </w:r>
      <w:r w:rsidR="004704B6" w:rsidRPr="008E06CC">
        <w:rPr>
          <w:lang w:eastAsia="zh-CN"/>
        </w:rPr>
        <w:t>/</w:t>
      </w:r>
      <w:r w:rsidR="003A0F58" w:rsidRPr="008E06CC">
        <w:rPr>
          <w:lang w:eastAsia="zh-CN"/>
        </w:rPr>
        <w:t xml:space="preserve"> </w:t>
      </w:r>
      <w:r w:rsidRPr="008E06CC">
        <w:rPr>
          <w:lang w:eastAsia="zh-CN"/>
        </w:rPr>
        <w:t>such Group Company</w:t>
      </w:r>
      <w:r w:rsidR="004704B6" w:rsidRPr="008E06CC">
        <w:rPr>
          <w:lang w:eastAsia="zh-CN"/>
        </w:rPr>
        <w:t>]</w:t>
      </w:r>
      <w:r w:rsidRPr="008E06CC">
        <w:rPr>
          <w:lang w:eastAsia="zh-CN"/>
        </w:rPr>
        <w:t xml:space="preserve">; </w:t>
      </w:r>
      <w:bookmarkEnd w:id="987"/>
    </w:p>
    <w:p w14:paraId="263AC546" w14:textId="4D5B0044" w:rsidR="009A125B" w:rsidRPr="008E06CC" w:rsidRDefault="00BF6216" w:rsidP="00A66D76">
      <w:pPr>
        <w:pStyle w:val="Heading3"/>
        <w:keepNext w:val="0"/>
        <w:keepLines w:val="0"/>
        <w:widowControl w:val="0"/>
        <w:ind w:left="1412" w:hanging="706"/>
        <w:rPr>
          <w:b w:val="0"/>
        </w:rPr>
      </w:pPr>
      <w:r w:rsidRPr="008E06CC">
        <w:rPr>
          <w:b w:val="0"/>
        </w:rPr>
        <w:t>the delivery to the Investor of a certificate signed by a director of the Company</w:t>
      </w:r>
      <w:r w:rsidR="003A0F58" w:rsidRPr="008E06CC">
        <w:rPr>
          <w:b w:val="0"/>
        </w:rPr>
        <w:t xml:space="preserve"> dated </w:t>
      </w:r>
      <w:r w:rsidRPr="008E06CC">
        <w:rPr>
          <w:b w:val="0"/>
        </w:rPr>
        <w:t xml:space="preserve">the date of Completion stating that the conditions specified in Clause </w:t>
      </w:r>
      <w:r w:rsidRPr="008E06CC">
        <w:rPr>
          <w:b w:val="0"/>
        </w:rPr>
        <w:fldChar w:fldCharType="begin"/>
      </w:r>
      <w:r w:rsidRPr="008E06CC">
        <w:rPr>
          <w:b w:val="0"/>
        </w:rPr>
        <w:instrText xml:space="preserve"> REF _Ref10128407 \n \h </w:instrText>
      </w:r>
      <w:r w:rsidRPr="008E06CC">
        <w:rPr>
          <w:b w:val="0"/>
        </w:rPr>
      </w:r>
      <w:r w:rsidR="008E06CC">
        <w:rPr>
          <w:b w:val="0"/>
        </w:rPr>
        <w:instrText xml:space="preserve"> \* MERGEFORMAT </w:instrText>
      </w:r>
      <w:r w:rsidRPr="008E06CC">
        <w:rPr>
          <w:b w:val="0"/>
        </w:rPr>
        <w:fldChar w:fldCharType="separate"/>
      </w:r>
      <w:r w:rsidR="000F356F" w:rsidRPr="008E06CC">
        <w:rPr>
          <w:b w:val="0"/>
          <w:cs/>
        </w:rPr>
        <w:t>‎</w:t>
      </w:r>
      <w:r w:rsidR="000F356F" w:rsidRPr="008E06CC">
        <w:rPr>
          <w:b w:val="0"/>
        </w:rPr>
        <w:t>3.1</w:t>
      </w:r>
      <w:r w:rsidRPr="008E06CC">
        <w:rPr>
          <w:b w:val="0"/>
        </w:rPr>
        <w:fldChar w:fldCharType="end"/>
      </w:r>
      <w:r w:rsidRPr="008E06CC">
        <w:rPr>
          <w:b w:val="0"/>
        </w:rPr>
        <w:t xml:space="preserve"> (other than Clauses </w:t>
      </w:r>
      <w:r w:rsidRPr="008E06CC">
        <w:rPr>
          <w:b w:val="0"/>
        </w:rPr>
        <w:fldChar w:fldCharType="begin"/>
      </w:r>
      <w:r w:rsidRPr="008E06CC">
        <w:rPr>
          <w:b w:val="0"/>
        </w:rPr>
        <w:instrText xml:space="preserve"> REF _Ref10128418  \h \w</w:instrText>
      </w:r>
      <w:r w:rsidRPr="008E06CC">
        <w:rPr>
          <w:b w:val="0"/>
        </w:rPr>
      </w:r>
      <w:r w:rsidR="008E06CC">
        <w:rPr>
          <w:b w:val="0"/>
        </w:rPr>
        <w:instrText xml:space="preserve"> \* MERGEFORMAT </w:instrText>
      </w:r>
      <w:r w:rsidRPr="008E06CC">
        <w:rPr>
          <w:b w:val="0"/>
        </w:rPr>
        <w:fldChar w:fldCharType="separate"/>
      </w:r>
      <w:r w:rsidR="000F356F" w:rsidRPr="008E06CC">
        <w:rPr>
          <w:b w:val="0"/>
          <w:cs/>
        </w:rPr>
        <w:t>‎</w:t>
      </w:r>
      <w:r w:rsidR="000F356F" w:rsidRPr="008E06CC">
        <w:rPr>
          <w:b w:val="0"/>
        </w:rPr>
        <w:t>3.1(A)</w:t>
      </w:r>
      <w:r w:rsidRPr="008E06CC">
        <w:rPr>
          <w:b w:val="0"/>
        </w:rPr>
        <w:fldChar w:fldCharType="end"/>
      </w:r>
      <w:r w:rsidRPr="008E06CC">
        <w:rPr>
          <w:b w:val="0"/>
        </w:rPr>
        <w:t>) have been fulfilled;</w:t>
      </w:r>
    </w:p>
    <w:p w14:paraId="263AC547" w14:textId="37260CA4" w:rsidR="009A125B" w:rsidRPr="008E06CC" w:rsidRDefault="00BF6216" w:rsidP="00A66D76">
      <w:pPr>
        <w:pStyle w:val="Heading3"/>
        <w:keepNext w:val="0"/>
        <w:keepLines w:val="0"/>
        <w:widowControl w:val="0"/>
        <w:ind w:left="1412" w:hanging="706"/>
        <w:rPr>
          <w:b w:val="0"/>
        </w:rPr>
      </w:pPr>
      <w:r w:rsidRPr="008E06CC">
        <w:rPr>
          <w:b w:val="0"/>
        </w:rPr>
        <w:t xml:space="preserve">this Agreement not having been terminated pursuant to Clause </w:t>
      </w:r>
      <w:r w:rsidRPr="008E06CC">
        <w:rPr>
          <w:b w:val="0"/>
        </w:rPr>
        <w:fldChar w:fldCharType="begin"/>
      </w:r>
      <w:r w:rsidRPr="008E06CC">
        <w:rPr>
          <w:b w:val="0"/>
        </w:rPr>
        <w:instrText xml:space="preserve"> REF _Ref10128433 \n \h </w:instrText>
      </w:r>
      <w:r w:rsidRPr="008E06CC">
        <w:rPr>
          <w:b w:val="0"/>
        </w:rPr>
      </w:r>
      <w:r w:rsidR="008E06CC">
        <w:rPr>
          <w:b w:val="0"/>
        </w:rPr>
        <w:instrText xml:space="preserve"> \* MERGEFORMAT </w:instrText>
      </w:r>
      <w:r w:rsidRPr="008E06CC">
        <w:rPr>
          <w:b w:val="0"/>
        </w:rPr>
        <w:fldChar w:fldCharType="separate"/>
      </w:r>
      <w:r w:rsidR="00BB46B5" w:rsidRPr="008E06CC">
        <w:rPr>
          <w:b w:val="0"/>
        </w:rPr>
        <w:t>10</w:t>
      </w:r>
      <w:r w:rsidRPr="008E06CC">
        <w:rPr>
          <w:b w:val="0"/>
        </w:rPr>
        <w:fldChar w:fldCharType="end"/>
      </w:r>
      <w:r w:rsidRPr="008E06CC">
        <w:rPr>
          <w:b w:val="0"/>
        </w:rPr>
        <w:t xml:space="preserve">; </w:t>
      </w:r>
    </w:p>
    <w:p w14:paraId="263AC548" w14:textId="4B9806B5" w:rsidR="009A125B" w:rsidRPr="008E06CC" w:rsidRDefault="00BF6216" w:rsidP="00A66D76">
      <w:pPr>
        <w:pStyle w:val="Heading3"/>
        <w:keepNext w:val="0"/>
        <w:keepLines w:val="0"/>
        <w:widowControl w:val="0"/>
        <w:rPr>
          <w:b w:val="0"/>
        </w:rPr>
      </w:pPr>
      <w:r w:rsidRPr="008E06CC">
        <w:rPr>
          <w:b w:val="0"/>
        </w:rPr>
        <w:t>the terms of the Shareholders’ Agreement [and ESOP] be</w:t>
      </w:r>
      <w:r w:rsidR="00FA4FC2" w:rsidRPr="008E06CC">
        <w:rPr>
          <w:b w:val="0"/>
        </w:rPr>
        <w:t>ing in</w:t>
      </w:r>
      <w:r w:rsidRPr="008E06CC">
        <w:rPr>
          <w:b w:val="0"/>
        </w:rPr>
        <w:t xml:space="preserve"> agreed </w:t>
      </w:r>
      <w:r w:rsidR="00FA4FC2" w:rsidRPr="008E06CC">
        <w:rPr>
          <w:b w:val="0"/>
        </w:rPr>
        <w:t>form</w:t>
      </w:r>
      <w:r w:rsidRPr="008E06CC">
        <w:rPr>
          <w:b w:val="0"/>
        </w:rPr>
        <w:t>;</w:t>
      </w:r>
    </w:p>
    <w:p w14:paraId="263AC549" w14:textId="77777777" w:rsidR="009A125B" w:rsidRPr="008E06CC" w:rsidRDefault="00BF6216" w:rsidP="00A66D76">
      <w:pPr>
        <w:pStyle w:val="Heading3"/>
        <w:keepNext w:val="0"/>
        <w:keepLines w:val="0"/>
        <w:widowControl w:val="0"/>
        <w:rPr>
          <w:b w:val="0"/>
        </w:rPr>
      </w:pPr>
      <w:bookmarkStart w:id="988" w:name="_Ref184302089"/>
      <w:r w:rsidRPr="008E06CC">
        <w:rPr>
          <w:b w:val="0"/>
        </w:rPr>
        <w:t>[new service agreements in such form as may be satisfactory to the Investor (the “</w:t>
      </w:r>
      <w:r w:rsidRPr="008E06CC">
        <w:rPr>
          <w:b w:val="0"/>
          <w:u w:val="single"/>
        </w:rPr>
        <w:t>Service Agreements</w:t>
      </w:r>
      <w:r w:rsidRPr="008E06CC">
        <w:rPr>
          <w:b w:val="0"/>
        </w:rPr>
        <w:t>”) having been executed by the Company and the Key Employees;]</w:t>
      </w:r>
      <w:bookmarkEnd w:id="988"/>
      <w:r w:rsidRPr="008E06CC">
        <w:rPr>
          <w:b w:val="0"/>
        </w:rPr>
        <w:t xml:space="preserve"> </w:t>
      </w:r>
    </w:p>
    <w:p w14:paraId="0A7FAC95" w14:textId="7134CF6D" w:rsidR="009E580C" w:rsidRPr="008E06CC" w:rsidRDefault="009E580C" w:rsidP="00A66D76">
      <w:pPr>
        <w:pStyle w:val="Heading3"/>
        <w:keepNext w:val="0"/>
        <w:keepLines w:val="0"/>
        <w:widowControl w:val="0"/>
        <w:rPr>
          <w:b w:val="0"/>
        </w:rPr>
      </w:pPr>
      <w:r w:rsidRPr="008E06CC">
        <w:rPr>
          <w:b w:val="0"/>
        </w:rPr>
        <w:t>[the execution of the [Other Subscription Agreement[s]] by the parties thereto;]</w:t>
      </w:r>
    </w:p>
    <w:p w14:paraId="263AC54A" w14:textId="04389A2F" w:rsidR="009A125B" w:rsidRPr="008E06CC" w:rsidRDefault="00BF6216" w:rsidP="00A66D76">
      <w:pPr>
        <w:pStyle w:val="Heading3"/>
        <w:keepNext w:val="0"/>
        <w:keepLines w:val="0"/>
        <w:widowControl w:val="0"/>
        <w:rPr>
          <w:b w:val="0"/>
        </w:rPr>
      </w:pPr>
      <w:r w:rsidRPr="008E06CC">
        <w:rPr>
          <w:rFonts w:ascii="Arial" w:hAnsi="Arial" w:cs="Arial"/>
          <w:b w:val="0"/>
        </w:rPr>
        <w:t>[</w:t>
      </w:r>
      <w:r w:rsidRPr="008E06CC">
        <w:rPr>
          <w:rFonts w:ascii="Arial" w:hAnsi="Arial" w:cs="Arial"/>
          <w:b w:val="0"/>
          <w:i/>
        </w:rPr>
        <w:t>other agreements to be entered into by the Company and other personnel</w:t>
      </w:r>
      <w:r w:rsidRPr="008E06CC">
        <w:rPr>
          <w:rFonts w:ascii="Arial" w:hAnsi="Arial" w:cs="Arial"/>
          <w:b w:val="0"/>
        </w:rPr>
        <w:t>]</w:t>
      </w:r>
    </w:p>
    <w:p w14:paraId="263AC54B" w14:textId="6C6A6D77" w:rsidR="009A125B" w:rsidRPr="008E06CC" w:rsidRDefault="00BF6216" w:rsidP="00A66D76">
      <w:pPr>
        <w:pStyle w:val="Heading3"/>
        <w:keepNext w:val="0"/>
        <w:keepLines w:val="0"/>
        <w:widowControl w:val="0"/>
        <w:rPr>
          <w:b w:val="0"/>
        </w:rPr>
      </w:pPr>
      <w:r w:rsidRPr="008E06CC">
        <w:rPr>
          <w:b w:val="0"/>
        </w:rPr>
        <w:t xml:space="preserve">approval of the </w:t>
      </w:r>
      <w:r w:rsidR="003A0F58" w:rsidRPr="008E06CC">
        <w:rPr>
          <w:b w:val="0"/>
        </w:rPr>
        <w:t>S</w:t>
      </w:r>
      <w:r w:rsidRPr="008E06CC">
        <w:rPr>
          <w:b w:val="0"/>
        </w:rPr>
        <w:t>hareholders being obtained in respect of:</w:t>
      </w:r>
    </w:p>
    <w:p w14:paraId="263AC54C" w14:textId="77777777" w:rsidR="009A125B" w:rsidRPr="008E06CC" w:rsidRDefault="00BF6216" w:rsidP="00A66D76">
      <w:pPr>
        <w:pStyle w:val="Heading4"/>
        <w:keepNext w:val="0"/>
        <w:keepLines w:val="0"/>
        <w:widowControl w:val="0"/>
        <w:rPr>
          <w:b w:val="0"/>
        </w:rPr>
      </w:pPr>
      <w:r w:rsidRPr="008E06CC">
        <w:rPr>
          <w:b w:val="0"/>
        </w:rPr>
        <w:t xml:space="preserve">adopting the </w:t>
      </w:r>
      <w:r w:rsidRPr="008E06CC">
        <w:rPr>
          <w:b w:val="0"/>
          <w:lang w:val="en-US"/>
        </w:rPr>
        <w:t>A</w:t>
      </w:r>
      <w:r w:rsidRPr="008E06CC">
        <w:rPr>
          <w:b w:val="0"/>
        </w:rPr>
        <w:t xml:space="preserve">mended </w:t>
      </w:r>
      <w:r w:rsidRPr="008E06CC">
        <w:rPr>
          <w:b w:val="0"/>
          <w:lang w:val="en-US"/>
        </w:rPr>
        <w:t>Articles</w:t>
      </w:r>
      <w:r w:rsidRPr="008E06CC">
        <w:rPr>
          <w:b w:val="0"/>
        </w:rPr>
        <w:t>; and</w:t>
      </w:r>
    </w:p>
    <w:p w14:paraId="263AC54D" w14:textId="77777777" w:rsidR="009A125B" w:rsidRPr="008E06CC" w:rsidRDefault="00BF6216" w:rsidP="00A66D76">
      <w:pPr>
        <w:pStyle w:val="Heading4"/>
        <w:keepNext w:val="0"/>
        <w:keepLines w:val="0"/>
        <w:widowControl w:val="0"/>
        <w:rPr>
          <w:b w:val="0"/>
        </w:rPr>
      </w:pPr>
      <w:r w:rsidRPr="008E06CC">
        <w:rPr>
          <w:rFonts w:cs="Arial"/>
          <w:b w:val="0"/>
        </w:rPr>
        <w:lastRenderedPageBreak/>
        <w:t xml:space="preserve">approving the allotment and issue of the Subscription Shares to the Investor pursuant to section 141 of the Companies Ordinance; </w:t>
      </w:r>
    </w:p>
    <w:p w14:paraId="263AC54F" w14:textId="1941149F" w:rsidR="009A125B" w:rsidRPr="008E06CC" w:rsidRDefault="00BF6216" w:rsidP="009C10E6">
      <w:pPr>
        <w:pStyle w:val="Heading3"/>
        <w:rPr>
          <w:b w:val="0"/>
          <w:bCs w:val="0"/>
        </w:rPr>
      </w:pPr>
      <w:r w:rsidRPr="008E06CC">
        <w:rPr>
          <w:b w:val="0"/>
          <w:bCs w:val="0"/>
          <w:lang w:val="en-US"/>
        </w:rPr>
        <w:t xml:space="preserve">all </w:t>
      </w:r>
      <w:r w:rsidRPr="008E06CC">
        <w:rPr>
          <w:b w:val="0"/>
          <w:bCs w:val="0"/>
        </w:rPr>
        <w:t>consents</w:t>
      </w:r>
      <w:r w:rsidRPr="008E06CC">
        <w:rPr>
          <w:b w:val="0"/>
          <w:bCs w:val="0"/>
          <w:lang w:val="en-US"/>
        </w:rPr>
        <w:t xml:space="preserve">, </w:t>
      </w:r>
      <w:r w:rsidRPr="008E06CC">
        <w:rPr>
          <w:b w:val="0"/>
          <w:bCs w:val="0"/>
        </w:rPr>
        <w:t>approvals</w:t>
      </w:r>
      <w:r w:rsidRPr="008E06CC">
        <w:rPr>
          <w:b w:val="0"/>
          <w:bCs w:val="0"/>
          <w:lang w:val="en-US"/>
        </w:rPr>
        <w:t xml:space="preserve"> and </w:t>
      </w:r>
      <w:r w:rsidRPr="008E06CC">
        <w:rPr>
          <w:b w:val="0"/>
          <w:bCs w:val="0"/>
        </w:rPr>
        <w:t>licenses</w:t>
      </w:r>
      <w:r w:rsidRPr="008E06CC">
        <w:rPr>
          <w:b w:val="0"/>
          <w:bCs w:val="0"/>
          <w:lang w:val="en-US"/>
        </w:rPr>
        <w:t xml:space="preserve"> (whether regulatory, governmental, corporate or otherwise)</w:t>
      </w:r>
      <w:r w:rsidRPr="008E06CC">
        <w:rPr>
          <w:b w:val="0"/>
          <w:bCs w:val="0"/>
        </w:rPr>
        <w:t xml:space="preserve"> (</w:t>
      </w:r>
      <w:r w:rsidRPr="008E06CC">
        <w:rPr>
          <w:b w:val="0"/>
          <w:bCs w:val="0"/>
          <w:lang w:val="en-US"/>
        </w:rPr>
        <w:t>in form and substance satisfactory to the Investor), which are necessary to be obtained under any existing contractual, financing or security arrangements or such other consents or approvals from any third party, governmental or regulatory body or relevant competent authority as may be necessary to be obtained in respect of or in connection with the subscription of Subscription Shares (including but not limited to any applicable change in control provisions), being granted or obtained and such consents and approvals remaining in full force and effect and not withdrawn or revoked or amended, on or before Completion, and all conditions attaching thereto required to be complied with being complied with on or before Completion</w:t>
      </w:r>
      <w:r w:rsidRPr="008E06CC">
        <w:rPr>
          <w:b w:val="0"/>
          <w:bCs w:val="0"/>
        </w:rPr>
        <w:t>[; and</w:t>
      </w:r>
    </w:p>
    <w:p w14:paraId="263AC550" w14:textId="70C0DBA5" w:rsidR="009A125B" w:rsidRPr="008E06CC" w:rsidRDefault="00BF6216" w:rsidP="00A66D76">
      <w:pPr>
        <w:pStyle w:val="Heading3"/>
        <w:keepNext w:val="0"/>
        <w:keepLines w:val="0"/>
        <w:widowControl w:val="0"/>
        <w:rPr>
          <w:b w:val="0"/>
        </w:rPr>
      </w:pPr>
      <w:r w:rsidRPr="008E06CC">
        <w:rPr>
          <w:b w:val="0"/>
        </w:rPr>
        <w:t>delivery of customary legal opinions from the Company’s counsel]</w:t>
      </w:r>
      <w:r w:rsidR="00860A77" w:rsidRPr="008E06CC">
        <w:rPr>
          <w:b w:val="0"/>
        </w:rPr>
        <w:t>.</w:t>
      </w:r>
    </w:p>
    <w:p w14:paraId="263AC552" w14:textId="49BFC48C" w:rsidR="009A125B" w:rsidRPr="008E06CC" w:rsidRDefault="00BF6216" w:rsidP="006838A8">
      <w:pPr>
        <w:pStyle w:val="Heading2"/>
        <w:keepNext w:val="0"/>
        <w:keepLines w:val="0"/>
        <w:widowControl w:val="0"/>
        <w:ind w:left="706" w:hanging="706"/>
        <w:rPr>
          <w:b w:val="0"/>
        </w:rPr>
      </w:pPr>
      <w:bookmarkStart w:id="989" w:name="_Ref10128456"/>
      <w:bookmarkEnd w:id="985"/>
      <w:r w:rsidRPr="008E06CC">
        <w:rPr>
          <w:b w:val="0"/>
        </w:rPr>
        <w:t xml:space="preserve">Save for Clause </w:t>
      </w:r>
      <w:r w:rsidRPr="008E06CC">
        <w:rPr>
          <w:b w:val="0"/>
        </w:rPr>
        <w:fldChar w:fldCharType="begin"/>
      </w:r>
      <w:r w:rsidRPr="008E06CC">
        <w:rPr>
          <w:b w:val="0"/>
        </w:rPr>
        <w:instrText xml:space="preserve"> REF _Ref10128418  \h \w</w:instrText>
      </w:r>
      <w:r w:rsidRPr="008E06CC">
        <w:rPr>
          <w:b w:val="0"/>
        </w:rPr>
      </w:r>
      <w:r w:rsidR="008E06CC">
        <w:rPr>
          <w:b w:val="0"/>
        </w:rPr>
        <w:instrText xml:space="preserve"> \* MERGEFORMAT </w:instrText>
      </w:r>
      <w:r w:rsidRPr="008E06CC">
        <w:rPr>
          <w:b w:val="0"/>
        </w:rPr>
        <w:fldChar w:fldCharType="separate"/>
      </w:r>
      <w:r w:rsidR="000F356F" w:rsidRPr="008E06CC">
        <w:rPr>
          <w:b w:val="0"/>
          <w:cs/>
        </w:rPr>
        <w:t>‎</w:t>
      </w:r>
      <w:r w:rsidR="000F356F" w:rsidRPr="008E06CC">
        <w:rPr>
          <w:b w:val="0"/>
        </w:rPr>
        <w:t>3.1(A)</w:t>
      </w:r>
      <w:r w:rsidRPr="008E06CC">
        <w:rPr>
          <w:b w:val="0"/>
        </w:rPr>
        <w:fldChar w:fldCharType="end"/>
      </w:r>
      <w:r w:rsidRPr="008E06CC">
        <w:rPr>
          <w:b w:val="0"/>
        </w:rPr>
        <w:t>, [the Founders and]</w:t>
      </w:r>
      <w:r w:rsidR="003A0F58" w:rsidRPr="008E06CC">
        <w:rPr>
          <w:b w:val="0"/>
        </w:rPr>
        <w:t xml:space="preserve"> </w:t>
      </w:r>
      <w:r w:rsidRPr="008E06CC">
        <w:rPr>
          <w:b w:val="0"/>
        </w:rPr>
        <w:t>the Company shall use best efforts to satisfy or to procure the fulfilment of the Conditions as soon as possible following the date of this Agreement, and in any event on or before the Longstop Date.</w:t>
      </w:r>
      <w:bookmarkEnd w:id="989"/>
    </w:p>
    <w:p w14:paraId="263AC553" w14:textId="77777777" w:rsidR="009A125B" w:rsidRPr="008E06CC" w:rsidRDefault="00BF6216" w:rsidP="006838A8">
      <w:pPr>
        <w:pStyle w:val="Heading2"/>
        <w:keepNext w:val="0"/>
        <w:keepLines w:val="0"/>
        <w:widowControl w:val="0"/>
        <w:ind w:left="706" w:hanging="706"/>
        <w:rPr>
          <w:b w:val="0"/>
        </w:rPr>
      </w:pPr>
      <w:r w:rsidRPr="008E06CC">
        <w:rPr>
          <w:b w:val="0"/>
        </w:rPr>
        <w:t>[Each of the Founders and ]the Company shall notify the Investor, immediately on becoming aware, of anything which will or may prevent any Condition from being satisfied by the Longstop Date.</w:t>
      </w:r>
    </w:p>
    <w:p w14:paraId="263AC554" w14:textId="6E0B878B" w:rsidR="009A125B" w:rsidRPr="008E06CC" w:rsidRDefault="00645A5A" w:rsidP="006838A8">
      <w:pPr>
        <w:pStyle w:val="Heading2"/>
        <w:keepNext w:val="0"/>
        <w:keepLines w:val="0"/>
        <w:widowControl w:val="0"/>
        <w:ind w:left="706" w:hanging="706"/>
        <w:rPr>
          <w:b w:val="0"/>
          <w:bCs w:val="0"/>
        </w:rPr>
      </w:pPr>
      <w:bookmarkStart w:id="990" w:name="_Ref10128466"/>
      <w:r w:rsidRPr="008E06CC">
        <w:rPr>
          <w:b w:val="0"/>
          <w:bCs w:val="0"/>
          <w:lang w:eastAsia="zh-CN"/>
        </w:rPr>
        <w:t>Any Condition may be waived (in whole or in part) by the Investor in its absolute discretion by notice in writing to the Company. For the avoidance of doubt, if the Investor waives any of the Conditions, such waiver shall be without prejudice to any other rights, claims or remedies the Investor may have against the Company for any antecedent breach of the terms hereof</w:t>
      </w:r>
      <w:r w:rsidRPr="008E06CC">
        <w:rPr>
          <w:b w:val="0"/>
          <w:bCs w:val="0"/>
        </w:rPr>
        <w:t>.</w:t>
      </w:r>
      <w:bookmarkEnd w:id="990"/>
    </w:p>
    <w:p w14:paraId="263AC555" w14:textId="4D186582" w:rsidR="009A125B" w:rsidRPr="008E06CC" w:rsidRDefault="00BF6216" w:rsidP="006838A8">
      <w:pPr>
        <w:pStyle w:val="Heading2"/>
        <w:keepNext w:val="0"/>
        <w:keepLines w:val="0"/>
        <w:widowControl w:val="0"/>
        <w:ind w:left="706" w:hanging="706"/>
        <w:rPr>
          <w:b w:val="0"/>
        </w:rPr>
      </w:pPr>
      <w:bookmarkStart w:id="991" w:name="_Ref10128688"/>
      <w:r w:rsidRPr="008E06CC">
        <w:rPr>
          <w:b w:val="0"/>
        </w:rPr>
        <w:t xml:space="preserve">If the Conditions shall not have been satisfied in accordance with Clause </w:t>
      </w:r>
      <w:r w:rsidRPr="008E06CC">
        <w:rPr>
          <w:b w:val="0"/>
        </w:rPr>
        <w:fldChar w:fldCharType="begin"/>
      </w:r>
      <w:r w:rsidRPr="008E06CC">
        <w:rPr>
          <w:b w:val="0"/>
        </w:rPr>
        <w:instrText xml:space="preserve"> REF _Ref10128456 \n \h </w:instrText>
      </w:r>
      <w:r w:rsidRPr="008E06CC">
        <w:rPr>
          <w:b w:val="0"/>
        </w:rPr>
      </w:r>
      <w:r w:rsidR="008E06CC">
        <w:rPr>
          <w:b w:val="0"/>
        </w:rPr>
        <w:instrText xml:space="preserve"> \* MERGEFORMAT </w:instrText>
      </w:r>
      <w:r w:rsidRPr="008E06CC">
        <w:rPr>
          <w:b w:val="0"/>
        </w:rPr>
        <w:fldChar w:fldCharType="separate"/>
      </w:r>
      <w:r w:rsidR="000F356F" w:rsidRPr="008E06CC">
        <w:rPr>
          <w:b w:val="0"/>
          <w:cs/>
        </w:rPr>
        <w:t>‎</w:t>
      </w:r>
      <w:r w:rsidR="000F356F" w:rsidRPr="008E06CC">
        <w:rPr>
          <w:b w:val="0"/>
        </w:rPr>
        <w:t>3.2</w:t>
      </w:r>
      <w:r w:rsidRPr="008E06CC">
        <w:rPr>
          <w:b w:val="0"/>
        </w:rPr>
        <w:fldChar w:fldCharType="end"/>
      </w:r>
      <w:r w:rsidRPr="008E06CC">
        <w:rPr>
          <w:b w:val="0"/>
        </w:rPr>
        <w:t xml:space="preserve">, or waived in accordance with Clause </w:t>
      </w:r>
      <w:r w:rsidRPr="008E06CC">
        <w:rPr>
          <w:b w:val="0"/>
        </w:rPr>
        <w:fldChar w:fldCharType="begin"/>
      </w:r>
      <w:r w:rsidRPr="008E06CC">
        <w:rPr>
          <w:b w:val="0"/>
        </w:rPr>
        <w:instrText xml:space="preserve"> REF _Ref10128466 \n \h </w:instrText>
      </w:r>
      <w:r w:rsidRPr="008E06CC">
        <w:rPr>
          <w:b w:val="0"/>
        </w:rPr>
      </w:r>
      <w:r w:rsidR="008E06CC">
        <w:rPr>
          <w:b w:val="0"/>
        </w:rPr>
        <w:instrText xml:space="preserve"> \* MERGEFORMAT </w:instrText>
      </w:r>
      <w:r w:rsidRPr="008E06CC">
        <w:rPr>
          <w:b w:val="0"/>
        </w:rPr>
        <w:fldChar w:fldCharType="separate"/>
      </w:r>
      <w:r w:rsidR="000F356F" w:rsidRPr="008E06CC">
        <w:rPr>
          <w:b w:val="0"/>
          <w:cs/>
        </w:rPr>
        <w:t>‎</w:t>
      </w:r>
      <w:r w:rsidR="000F356F" w:rsidRPr="008E06CC">
        <w:rPr>
          <w:b w:val="0"/>
        </w:rPr>
        <w:t>3.4</w:t>
      </w:r>
      <w:r w:rsidRPr="008E06CC">
        <w:rPr>
          <w:b w:val="0"/>
        </w:rPr>
        <w:fldChar w:fldCharType="end"/>
      </w:r>
      <w:r w:rsidRPr="008E06CC">
        <w:rPr>
          <w:b w:val="0"/>
        </w:rPr>
        <w:t xml:space="preserve">, on or before the Longstop Date, </w:t>
      </w:r>
      <w:r w:rsidR="00893157" w:rsidRPr="008E06CC">
        <w:rPr>
          <w:b w:val="0"/>
          <w:bCs w:val="0"/>
          <w:lang w:eastAsia="zh-CN"/>
        </w:rPr>
        <w:t>the Investor may at its option, without prejudice to its rights hereunder and under applicable law and without liability on its part, elect to terminate this Agreement as to itself by written notice to the other Parties; and from the date of delivery of such written notice by the Investor, the Investor shall cease to be a Party and shall no longer be subject to the obligations under this Agreement</w:t>
      </w:r>
      <w:r w:rsidR="008B0581" w:rsidRPr="008E06CC">
        <w:rPr>
          <w:b w:val="0"/>
          <w:bCs w:val="0"/>
          <w:lang w:eastAsia="zh-CN"/>
        </w:rPr>
        <w:t>,</w:t>
      </w:r>
      <w:r w:rsidR="00893157" w:rsidRPr="008E06CC">
        <w:rPr>
          <w:b w:val="0"/>
          <w:bCs w:val="0"/>
          <w:lang w:eastAsia="zh-CN"/>
        </w:rPr>
        <w:t xml:space="preserve"> </w:t>
      </w:r>
      <w:r w:rsidRPr="008E06CC">
        <w:rPr>
          <w:b w:val="0"/>
        </w:rPr>
        <w:t xml:space="preserve">and the provisions of Clause </w:t>
      </w:r>
      <w:r w:rsidRPr="008E06CC">
        <w:rPr>
          <w:b w:val="0"/>
        </w:rPr>
        <w:fldChar w:fldCharType="begin"/>
      </w:r>
      <w:r w:rsidRPr="008E06CC">
        <w:rPr>
          <w:b w:val="0"/>
        </w:rPr>
        <w:instrText xml:space="preserve"> REF _Ref10128472 \n \h </w:instrText>
      </w:r>
      <w:r w:rsidRPr="008E06CC">
        <w:rPr>
          <w:b w:val="0"/>
        </w:rPr>
      </w:r>
      <w:r w:rsidR="008E06CC">
        <w:rPr>
          <w:b w:val="0"/>
        </w:rPr>
        <w:instrText xml:space="preserve"> \* MERGEFORMAT </w:instrText>
      </w:r>
      <w:r w:rsidRPr="008E06CC">
        <w:rPr>
          <w:b w:val="0"/>
        </w:rPr>
        <w:fldChar w:fldCharType="separate"/>
      </w:r>
      <w:r w:rsidR="00BB46B5" w:rsidRPr="008E06CC">
        <w:rPr>
          <w:b w:val="0"/>
        </w:rPr>
        <w:t>10.3</w:t>
      </w:r>
      <w:r w:rsidRPr="008E06CC">
        <w:rPr>
          <w:b w:val="0"/>
        </w:rPr>
        <w:fldChar w:fldCharType="end"/>
      </w:r>
      <w:r w:rsidRPr="008E06CC">
        <w:rPr>
          <w:b w:val="0"/>
        </w:rPr>
        <w:t xml:space="preserve"> shall apply.</w:t>
      </w:r>
      <w:bookmarkEnd w:id="991"/>
    </w:p>
    <w:p w14:paraId="263AC556" w14:textId="77777777" w:rsidR="009A125B" w:rsidRPr="008E06CC" w:rsidRDefault="00BF6216" w:rsidP="006838A8">
      <w:pPr>
        <w:pStyle w:val="Heading1"/>
        <w:keepNext w:val="0"/>
        <w:keepLines w:val="0"/>
        <w:widowControl w:val="0"/>
      </w:pPr>
      <w:bookmarkStart w:id="992" w:name="_Toc10128033"/>
      <w:bookmarkStart w:id="993" w:name="_Toc10128144"/>
      <w:bookmarkStart w:id="994" w:name="_Ref10128528"/>
      <w:bookmarkStart w:id="995" w:name="_Ref10128529"/>
      <w:bookmarkStart w:id="996" w:name="_Ref10128552"/>
      <w:bookmarkStart w:id="997" w:name="_Ref10128553"/>
      <w:bookmarkStart w:id="998" w:name="_Toc10579332"/>
      <w:bookmarkStart w:id="999" w:name="_Toc14183008"/>
      <w:bookmarkStart w:id="1000" w:name="_Toc236382167"/>
      <w:r w:rsidRPr="008E06CC">
        <w:t>Completion</w:t>
      </w:r>
      <w:bookmarkEnd w:id="974"/>
      <w:bookmarkEnd w:id="975"/>
      <w:bookmarkEnd w:id="976"/>
      <w:bookmarkEnd w:id="977"/>
      <w:bookmarkEnd w:id="978"/>
      <w:bookmarkEnd w:id="979"/>
      <w:bookmarkEnd w:id="980"/>
      <w:bookmarkEnd w:id="981"/>
      <w:bookmarkEnd w:id="982"/>
      <w:bookmarkEnd w:id="983"/>
      <w:bookmarkEnd w:id="992"/>
      <w:bookmarkEnd w:id="993"/>
      <w:bookmarkEnd w:id="994"/>
      <w:bookmarkEnd w:id="995"/>
      <w:bookmarkEnd w:id="996"/>
      <w:bookmarkEnd w:id="997"/>
      <w:bookmarkEnd w:id="998"/>
      <w:bookmarkEnd w:id="999"/>
      <w:bookmarkEnd w:id="1000"/>
    </w:p>
    <w:p w14:paraId="263AC557" w14:textId="3BFB1D12" w:rsidR="009A125B" w:rsidRPr="008E06CC" w:rsidRDefault="00BF6216" w:rsidP="006838A8">
      <w:pPr>
        <w:pStyle w:val="ssNoHeading2"/>
        <w:widowControl w:val="0"/>
      </w:pPr>
      <w:bookmarkStart w:id="1001" w:name="_Ref184157444"/>
      <w:r w:rsidRPr="008E06CC">
        <w:t>Unless this Agreement is previously terminated in accordance with its terms, Completion shall take place on the</w:t>
      </w:r>
      <w:r w:rsidR="00677C77" w:rsidRPr="008E06CC">
        <w:t xml:space="preserve"> date falling</w:t>
      </w:r>
      <w:r w:rsidRPr="008E06CC">
        <w:t xml:space="preserve">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t xml:space="preserve"> Business Day</w:t>
      </w:r>
      <w:r w:rsidR="00677C77" w:rsidRPr="008E06CC">
        <w:t>s</w:t>
      </w:r>
      <w:r w:rsidRPr="008E06CC">
        <w:t xml:space="preserve"> following satisfaction or waiver in accordance with Clause </w:t>
      </w:r>
      <w:r w:rsidRPr="008E06CC">
        <w:fldChar w:fldCharType="begin"/>
      </w:r>
      <w:r w:rsidRPr="008E06CC">
        <w:instrText xml:space="preserve"> REF _Ref10128466 \n \h </w:instrText>
      </w:r>
      <w:r w:rsidR="008E06CC">
        <w:instrText xml:space="preserve"> \* MERGEFORMAT </w:instrText>
      </w:r>
      <w:r w:rsidRPr="008E06CC">
        <w:fldChar w:fldCharType="separate"/>
      </w:r>
      <w:r w:rsidR="000F356F" w:rsidRPr="008E06CC">
        <w:rPr>
          <w:cs/>
        </w:rPr>
        <w:t>‎</w:t>
      </w:r>
      <w:r w:rsidR="000F356F" w:rsidRPr="008E06CC">
        <w:t>3.4</w:t>
      </w:r>
      <w:r w:rsidRPr="008E06CC">
        <w:fldChar w:fldCharType="end"/>
      </w:r>
      <w:r w:rsidRPr="008E06CC">
        <w:t xml:space="preserve"> of the Conditions, or on such date as otherwise agreed in writing between the Parties</w:t>
      </w:r>
      <w:r w:rsidR="009970E0" w:rsidRPr="008E06CC">
        <w:t xml:space="preserve"> (“</w:t>
      </w:r>
      <w:r w:rsidR="009970E0" w:rsidRPr="008E06CC">
        <w:rPr>
          <w:u w:val="single"/>
        </w:rPr>
        <w:t>Completion Date</w:t>
      </w:r>
      <w:r w:rsidR="009970E0" w:rsidRPr="008E06CC">
        <w:t>”)</w:t>
      </w:r>
      <w:r w:rsidRPr="008E06CC">
        <w:t xml:space="preserve">. Completion shall take place </w:t>
      </w:r>
      <w:r w:rsidR="009970E0" w:rsidRPr="008E06CC">
        <w:rPr>
          <w:rFonts w:cs="Arial"/>
          <w:bCs w:val="0"/>
          <w:szCs w:val="22"/>
        </w:rPr>
        <w:t>electronically (or at such place as the Investor and the Company may agree in writing) on the Completion Date</w:t>
      </w:r>
      <w:r w:rsidRPr="008E06CC">
        <w:t xml:space="preserve">. </w:t>
      </w:r>
      <w:bookmarkEnd w:id="1001"/>
    </w:p>
    <w:p w14:paraId="263AC558" w14:textId="5B86D9A7" w:rsidR="009A125B" w:rsidRPr="008E06CC" w:rsidRDefault="00BF6216" w:rsidP="006838A8">
      <w:pPr>
        <w:pStyle w:val="ssNoHeading2"/>
        <w:widowControl w:val="0"/>
      </w:pPr>
      <w:bookmarkStart w:id="1002" w:name="_Ref10128316"/>
      <w:r w:rsidRPr="008E06CC">
        <w:t>At Completion the Company shall do or procure</w:t>
      </w:r>
      <w:r w:rsidR="00FA28CA" w:rsidRPr="008E06CC">
        <w:t xml:space="preserve"> to be done</w:t>
      </w:r>
      <w:r w:rsidRPr="008E06CC">
        <w:t xml:space="preserve"> those things listed in </w:t>
      </w:r>
      <w:r w:rsidRPr="008E06CC">
        <w:fldChar w:fldCharType="begin"/>
      </w:r>
      <w:r w:rsidRPr="008E06CC">
        <w:instrText xml:space="preserve"> REF _Ref10128494  \h \n</w:instrText>
      </w:r>
      <w:r w:rsidR="008E06CC">
        <w:instrText xml:space="preserve"> \* MERGEFORMAT </w:instrText>
      </w:r>
      <w:r w:rsidRPr="008E06CC">
        <w:fldChar w:fldCharType="separate"/>
      </w:r>
      <w:r w:rsidR="000F356F" w:rsidRPr="008E06CC">
        <w:rPr>
          <w:cs/>
        </w:rPr>
        <w:t>‎</w:t>
      </w:r>
      <w:r w:rsidR="000F356F" w:rsidRPr="008E06CC">
        <w:t>Part 1</w:t>
      </w:r>
      <w:r w:rsidRPr="008E06CC">
        <w:fldChar w:fldCharType="end"/>
      </w:r>
      <w:r w:rsidRPr="008E06CC">
        <w:t xml:space="preserve"> of </w:t>
      </w:r>
      <w:r w:rsidRPr="008E06CC">
        <w:fldChar w:fldCharType="begin"/>
      </w:r>
      <w:r w:rsidRPr="008E06CC">
        <w:instrText xml:space="preserve"> REF _CrossRef_shlaS3gs  \h \n</w:instrText>
      </w:r>
      <w:r w:rsidR="008E06CC">
        <w:instrText xml:space="preserve"> \* MERGEFORMAT </w:instrText>
      </w:r>
      <w:r w:rsidRPr="008E06CC">
        <w:fldChar w:fldCharType="separate"/>
      </w:r>
      <w:r w:rsidR="000F356F" w:rsidRPr="008E06CC">
        <w:rPr>
          <w:cs/>
        </w:rPr>
        <w:t>‎</w:t>
      </w:r>
      <w:r w:rsidR="000F356F" w:rsidRPr="008E06CC">
        <w:t>Schedule 5</w:t>
      </w:r>
      <w:r w:rsidRPr="008E06CC">
        <w:fldChar w:fldCharType="end"/>
      </w:r>
      <w:r w:rsidRPr="008E06CC">
        <w:t>.</w:t>
      </w:r>
      <w:bookmarkEnd w:id="1002"/>
    </w:p>
    <w:p w14:paraId="263AC559" w14:textId="00654B06" w:rsidR="009A125B" w:rsidRPr="008E06CC" w:rsidRDefault="00BF6216" w:rsidP="006838A8">
      <w:pPr>
        <w:pStyle w:val="ssNoHeading2"/>
        <w:widowControl w:val="0"/>
      </w:pPr>
      <w:bookmarkStart w:id="1003" w:name="_Ref10128327"/>
      <w:r w:rsidRPr="008E06CC">
        <w:t xml:space="preserve">At Completion the Investor shall, following satisfaction by the Company of its obligations under Clause </w:t>
      </w:r>
      <w:r w:rsidRPr="008E06CC">
        <w:fldChar w:fldCharType="begin"/>
      </w:r>
      <w:r w:rsidRPr="008E06CC">
        <w:instrText xml:space="preserve"> REF _Ref10128316 \n \h </w:instrText>
      </w:r>
      <w:r w:rsidR="008E06CC">
        <w:instrText xml:space="preserve"> \* MERGEFORMAT </w:instrText>
      </w:r>
      <w:r w:rsidRPr="008E06CC">
        <w:fldChar w:fldCharType="separate"/>
      </w:r>
      <w:r w:rsidR="000F356F" w:rsidRPr="008E06CC">
        <w:rPr>
          <w:cs/>
        </w:rPr>
        <w:t>‎</w:t>
      </w:r>
      <w:r w:rsidR="000F356F" w:rsidRPr="008E06CC">
        <w:t>4.2</w:t>
      </w:r>
      <w:r w:rsidRPr="008E06CC">
        <w:fldChar w:fldCharType="end"/>
      </w:r>
      <w:r w:rsidRPr="008E06CC">
        <w:t xml:space="preserve">, do those things listed in </w:t>
      </w:r>
      <w:r w:rsidRPr="008E06CC">
        <w:fldChar w:fldCharType="begin"/>
      </w:r>
      <w:r w:rsidRPr="008E06CC">
        <w:instrText xml:space="preserve"> REF _Ref10128521  \h \n</w:instrText>
      </w:r>
      <w:r w:rsidR="008E06CC">
        <w:instrText xml:space="preserve"> \* MERGEFORMAT </w:instrText>
      </w:r>
      <w:r w:rsidRPr="008E06CC">
        <w:fldChar w:fldCharType="separate"/>
      </w:r>
      <w:r w:rsidR="000F356F" w:rsidRPr="008E06CC">
        <w:rPr>
          <w:cs/>
        </w:rPr>
        <w:t>‎</w:t>
      </w:r>
      <w:r w:rsidR="000F356F" w:rsidRPr="008E06CC">
        <w:t>Part 2</w:t>
      </w:r>
      <w:r w:rsidRPr="008E06CC">
        <w:fldChar w:fldCharType="end"/>
      </w:r>
      <w:r w:rsidRPr="008E06CC">
        <w:t xml:space="preserve"> of </w:t>
      </w:r>
      <w:r w:rsidRPr="008E06CC">
        <w:fldChar w:fldCharType="begin"/>
      </w:r>
      <w:r w:rsidRPr="008E06CC">
        <w:instrText xml:space="preserve"> REF _CrossRef_XKexxCEZ  \h \n</w:instrText>
      </w:r>
      <w:r w:rsidR="008E06CC">
        <w:instrText xml:space="preserve"> \* MERGEFORMAT </w:instrText>
      </w:r>
      <w:r w:rsidRPr="008E06CC">
        <w:fldChar w:fldCharType="separate"/>
      </w:r>
      <w:r w:rsidR="000F356F" w:rsidRPr="008E06CC">
        <w:rPr>
          <w:cs/>
        </w:rPr>
        <w:t>‎</w:t>
      </w:r>
      <w:r w:rsidR="000F356F" w:rsidRPr="008E06CC">
        <w:t>Schedule 5</w:t>
      </w:r>
      <w:r w:rsidRPr="008E06CC">
        <w:fldChar w:fldCharType="end"/>
      </w:r>
      <w:r w:rsidRPr="008E06CC">
        <w:t>.</w:t>
      </w:r>
      <w:bookmarkEnd w:id="1003"/>
    </w:p>
    <w:p w14:paraId="263AC55A" w14:textId="01B62B12" w:rsidR="009A125B" w:rsidRPr="008E06CC" w:rsidRDefault="00BF6216" w:rsidP="006838A8">
      <w:pPr>
        <w:pStyle w:val="ssNoHeading2"/>
        <w:widowControl w:val="0"/>
        <w:rPr>
          <w:b/>
        </w:rPr>
      </w:pPr>
      <w:bookmarkStart w:id="1004" w:name="_Toc532827941"/>
      <w:r w:rsidRPr="008E06CC">
        <w:t xml:space="preserve">An Investor shall not be obliged to perform any of its obligations under this Clause </w:t>
      </w:r>
      <w:r w:rsidRPr="008E06CC">
        <w:fldChar w:fldCharType="begin"/>
      </w:r>
      <w:r w:rsidRPr="008E06CC">
        <w:instrText xml:space="preserve"> REF _Ref10128529 \n \h </w:instrText>
      </w:r>
      <w:r w:rsidR="008E06CC">
        <w:instrText xml:space="preserve"> \* MERGEFORMAT </w:instrText>
      </w:r>
      <w:r w:rsidRPr="008E06CC">
        <w:fldChar w:fldCharType="separate"/>
      </w:r>
      <w:r w:rsidR="00A969F9" w:rsidRPr="008E06CC">
        <w:rPr>
          <w:cs/>
        </w:rPr>
        <w:t>‎</w:t>
      </w:r>
      <w:r w:rsidR="00A969F9" w:rsidRPr="008E06CC">
        <w:t>4</w:t>
      </w:r>
      <w:r w:rsidRPr="008E06CC">
        <w:fldChar w:fldCharType="end"/>
      </w:r>
      <w:r w:rsidRPr="008E06CC">
        <w:t xml:space="preserve"> unless the Company performs its obligations under this Clause </w:t>
      </w:r>
      <w:r w:rsidRPr="008E06CC">
        <w:fldChar w:fldCharType="begin"/>
      </w:r>
      <w:r w:rsidRPr="008E06CC">
        <w:instrText xml:space="preserve"> REF _Ref10128529 \n \h </w:instrText>
      </w:r>
      <w:r w:rsidR="008E06CC">
        <w:instrText xml:space="preserve"> \* MERGEFORMAT </w:instrText>
      </w:r>
      <w:r w:rsidRPr="008E06CC">
        <w:fldChar w:fldCharType="separate"/>
      </w:r>
      <w:r w:rsidR="00A969F9" w:rsidRPr="008E06CC">
        <w:rPr>
          <w:cs/>
        </w:rPr>
        <w:t>‎</w:t>
      </w:r>
      <w:r w:rsidR="00A969F9" w:rsidRPr="008E06CC">
        <w:t>4</w:t>
      </w:r>
      <w:r w:rsidRPr="008E06CC">
        <w:fldChar w:fldCharType="end"/>
      </w:r>
      <w:r w:rsidRPr="008E06CC">
        <w:t>.</w:t>
      </w:r>
      <w:bookmarkEnd w:id="1004"/>
    </w:p>
    <w:p w14:paraId="263AC55B" w14:textId="449EF953" w:rsidR="009A125B" w:rsidRPr="008E06CC" w:rsidRDefault="00BF6216" w:rsidP="006838A8">
      <w:pPr>
        <w:pStyle w:val="ssNoHeading2"/>
        <w:widowControl w:val="0"/>
        <w:rPr>
          <w:b/>
        </w:rPr>
      </w:pPr>
      <w:bookmarkStart w:id="1005" w:name="_Ref10572235"/>
      <w:r w:rsidRPr="008E06CC">
        <w:lastRenderedPageBreak/>
        <w:t xml:space="preserve">If the obligations of the Company under Clause </w:t>
      </w:r>
      <w:r w:rsidRPr="008E06CC">
        <w:fldChar w:fldCharType="begin"/>
      </w:r>
      <w:r w:rsidRPr="008E06CC">
        <w:instrText xml:space="preserve"> REF _Ref10128316 \n \h </w:instrText>
      </w:r>
      <w:r w:rsidR="008E06CC">
        <w:instrText xml:space="preserve"> \* MERGEFORMAT </w:instrText>
      </w:r>
      <w:r w:rsidRPr="008E06CC">
        <w:fldChar w:fldCharType="separate"/>
      </w:r>
      <w:r w:rsidR="00A969F9" w:rsidRPr="008E06CC">
        <w:rPr>
          <w:cs/>
        </w:rPr>
        <w:t>‎</w:t>
      </w:r>
      <w:r w:rsidR="00A969F9" w:rsidRPr="008E06CC">
        <w:t>4.2</w:t>
      </w:r>
      <w:r w:rsidRPr="008E06CC">
        <w:fldChar w:fldCharType="end"/>
      </w:r>
      <w:r w:rsidRPr="008E06CC">
        <w:t xml:space="preserve"> are not complied with on the Completion </w:t>
      </w:r>
      <w:r w:rsidR="006170A0" w:rsidRPr="008E06CC">
        <w:t xml:space="preserve">Date, </w:t>
      </w:r>
      <w:r w:rsidRPr="008E06CC">
        <w:t>the Investor may:</w:t>
      </w:r>
      <w:bookmarkEnd w:id="1005"/>
      <w:r w:rsidRPr="008E06CC">
        <w:t xml:space="preserve"> </w:t>
      </w:r>
    </w:p>
    <w:p w14:paraId="263AC55C" w14:textId="21CFD04E" w:rsidR="009A125B" w:rsidRPr="008E06CC" w:rsidRDefault="00BF6216" w:rsidP="006838A8">
      <w:pPr>
        <w:widowControl w:val="0"/>
        <w:numPr>
          <w:ilvl w:val="0"/>
          <w:numId w:val="28"/>
        </w:numPr>
        <w:tabs>
          <w:tab w:val="clear" w:pos="1440"/>
        </w:tabs>
        <w:ind w:left="1440" w:hanging="720"/>
      </w:pPr>
      <w:bookmarkStart w:id="1006" w:name="_Ref10128415"/>
      <w:r w:rsidRPr="008E06CC">
        <w:t>defer Completion until such time as the Investor shall specify (and the provisions of this Clause </w:t>
      </w:r>
      <w:r w:rsidRPr="008E06CC">
        <w:fldChar w:fldCharType="begin"/>
      </w:r>
      <w:r w:rsidRPr="008E06CC">
        <w:instrText xml:space="preserve"> REF _Ref10128553 \n \h </w:instrText>
      </w:r>
      <w:r w:rsidR="008E06CC">
        <w:instrText xml:space="preserve"> \* MERGEFORMAT </w:instrText>
      </w:r>
      <w:r w:rsidRPr="008E06CC">
        <w:fldChar w:fldCharType="separate"/>
      </w:r>
      <w:r w:rsidR="00A969F9" w:rsidRPr="008E06CC">
        <w:rPr>
          <w:cs/>
        </w:rPr>
        <w:t>‎</w:t>
      </w:r>
      <w:r w:rsidR="00A969F9" w:rsidRPr="008E06CC">
        <w:t>4</w:t>
      </w:r>
      <w:r w:rsidRPr="008E06CC">
        <w:fldChar w:fldCharType="end"/>
      </w:r>
      <w:r w:rsidRPr="008E06CC">
        <w:t xml:space="preserve"> shall apply to Completion as so deferred); or</w:t>
      </w:r>
      <w:bookmarkEnd w:id="1006"/>
    </w:p>
    <w:p w14:paraId="263AC55D" w14:textId="77777777" w:rsidR="009A125B" w:rsidRPr="008E06CC" w:rsidRDefault="009A125B" w:rsidP="006838A8">
      <w:pPr>
        <w:widowControl w:val="0"/>
        <w:ind w:left="1440" w:hanging="720"/>
      </w:pPr>
    </w:p>
    <w:p w14:paraId="263AC55E" w14:textId="7C2093C7" w:rsidR="009A125B" w:rsidRPr="008E06CC" w:rsidRDefault="00BF6216" w:rsidP="006838A8">
      <w:pPr>
        <w:widowControl w:val="0"/>
        <w:numPr>
          <w:ilvl w:val="0"/>
          <w:numId w:val="28"/>
        </w:numPr>
        <w:tabs>
          <w:tab w:val="clear" w:pos="1440"/>
        </w:tabs>
        <w:ind w:left="1440" w:hanging="720"/>
      </w:pPr>
      <w:r w:rsidRPr="008E06CC">
        <w:t>proceed to Completion as far as practicable</w:t>
      </w:r>
      <w:r w:rsidR="001F4FA2" w:rsidRPr="008E06CC">
        <w:t xml:space="preserve"> having regard to the defaults which have occurred and without</w:t>
      </w:r>
      <w:r w:rsidRPr="008E06CC">
        <w:t xml:space="preserve"> </w:t>
      </w:r>
      <w:r w:rsidR="001F4FA2" w:rsidRPr="008E06CC">
        <w:t xml:space="preserve">prejudice to </w:t>
      </w:r>
      <w:r w:rsidRPr="008E06CC">
        <w:t>its rights</w:t>
      </w:r>
      <w:r w:rsidR="008858A3" w:rsidRPr="008E06CC">
        <w:t xml:space="preserve"> and remedies</w:t>
      </w:r>
      <w:r w:rsidRPr="008E06CC">
        <w:t xml:space="preserve"> under this Agreement; or</w:t>
      </w:r>
    </w:p>
    <w:p w14:paraId="263AC55F" w14:textId="77777777" w:rsidR="009A125B" w:rsidRPr="008E06CC" w:rsidRDefault="009A125B" w:rsidP="006838A8">
      <w:pPr>
        <w:widowControl w:val="0"/>
        <w:ind w:left="1440" w:hanging="720"/>
      </w:pPr>
      <w:bookmarkStart w:id="1007" w:name="_Ref503692664"/>
    </w:p>
    <w:p w14:paraId="263AC560" w14:textId="3C770113" w:rsidR="009A125B" w:rsidRPr="008E06CC" w:rsidRDefault="00BF6216" w:rsidP="006838A8">
      <w:pPr>
        <w:widowControl w:val="0"/>
        <w:numPr>
          <w:ilvl w:val="0"/>
          <w:numId w:val="28"/>
        </w:numPr>
        <w:tabs>
          <w:tab w:val="clear" w:pos="1440"/>
        </w:tabs>
        <w:spacing w:after="240"/>
        <w:ind w:left="1440" w:hanging="720"/>
      </w:pPr>
      <w:bookmarkStart w:id="1008" w:name="_Ref355396748"/>
      <w:r w:rsidRPr="008E06CC">
        <w:t xml:space="preserve">terminate this Agreement </w:t>
      </w:r>
      <w:r w:rsidR="00B21D7B" w:rsidRPr="008E06CC">
        <w:t xml:space="preserve">as to itself by written notice to the other Parties; and from the date of delivery of such written notice, the Investor shall cease to be a Party and shall no longer be subject to the obligations under this Agreement or have the rights under this Agreement, </w:t>
      </w:r>
      <w:r w:rsidRPr="008E06CC">
        <w:t>in which case the provisions of Clause </w:t>
      </w:r>
      <w:r w:rsidRPr="008E06CC">
        <w:fldChar w:fldCharType="begin"/>
      </w:r>
      <w:r w:rsidRPr="008E06CC">
        <w:instrText xml:space="preserve"> REF _Ref10128472 \n \h </w:instrText>
      </w:r>
      <w:r w:rsidR="008E06CC">
        <w:instrText xml:space="preserve"> \* MERGEFORMAT </w:instrText>
      </w:r>
      <w:r w:rsidRPr="008E06CC">
        <w:fldChar w:fldCharType="separate"/>
      </w:r>
      <w:r w:rsidR="00BB46B5" w:rsidRPr="008E06CC">
        <w:t>10.3</w:t>
      </w:r>
      <w:r w:rsidRPr="008E06CC">
        <w:fldChar w:fldCharType="end"/>
      </w:r>
      <w:r w:rsidRPr="008E06CC">
        <w:t xml:space="preserve"> shall apply.</w:t>
      </w:r>
      <w:bookmarkEnd w:id="1007"/>
      <w:bookmarkEnd w:id="1008"/>
    </w:p>
    <w:p w14:paraId="263AC561" w14:textId="5035CE99" w:rsidR="009A125B" w:rsidRPr="008E06CC" w:rsidRDefault="00BF6216" w:rsidP="001C4451">
      <w:pPr>
        <w:pStyle w:val="Heading1"/>
        <w:keepNext w:val="0"/>
        <w:widowControl w:val="0"/>
        <w:ind w:left="706" w:hanging="706"/>
      </w:pPr>
      <w:bookmarkStart w:id="1009" w:name="_Toc515788218"/>
      <w:bookmarkStart w:id="1010" w:name="_Toc515788274"/>
      <w:bookmarkStart w:id="1011" w:name="_Toc515788467"/>
      <w:bookmarkStart w:id="1012" w:name="_Toc515824543"/>
      <w:bookmarkStart w:id="1013" w:name="_Toc515896413"/>
      <w:bookmarkStart w:id="1014" w:name="_Toc515901230"/>
      <w:bookmarkStart w:id="1015" w:name="_Toc515901312"/>
      <w:bookmarkStart w:id="1016" w:name="_Toc515905029"/>
      <w:bookmarkStart w:id="1017" w:name="_Toc515964322"/>
      <w:bookmarkStart w:id="1018" w:name="_Toc515964404"/>
      <w:bookmarkStart w:id="1019" w:name="_Toc515964909"/>
      <w:bookmarkStart w:id="1020" w:name="_Toc515788219"/>
      <w:bookmarkStart w:id="1021" w:name="_Toc515788275"/>
      <w:bookmarkStart w:id="1022" w:name="_Toc515788468"/>
      <w:bookmarkStart w:id="1023" w:name="_Toc515824544"/>
      <w:bookmarkStart w:id="1024" w:name="_Toc515896414"/>
      <w:bookmarkStart w:id="1025" w:name="_Toc515901231"/>
      <w:bookmarkStart w:id="1026" w:name="_Toc515901313"/>
      <w:bookmarkStart w:id="1027" w:name="_Toc515905030"/>
      <w:bookmarkStart w:id="1028" w:name="_Toc515964323"/>
      <w:bookmarkStart w:id="1029" w:name="_Toc515964405"/>
      <w:bookmarkStart w:id="1030" w:name="_Toc515964910"/>
      <w:bookmarkStart w:id="1031" w:name="_Toc515788220"/>
      <w:bookmarkStart w:id="1032" w:name="_Toc515788276"/>
      <w:bookmarkStart w:id="1033" w:name="_Toc515788469"/>
      <w:bookmarkStart w:id="1034" w:name="_Toc515824545"/>
      <w:bookmarkStart w:id="1035" w:name="_Toc515896415"/>
      <w:bookmarkStart w:id="1036" w:name="_Toc515901232"/>
      <w:bookmarkStart w:id="1037" w:name="_Toc515901314"/>
      <w:bookmarkStart w:id="1038" w:name="_Toc515905031"/>
      <w:bookmarkStart w:id="1039" w:name="_Toc515964324"/>
      <w:bookmarkStart w:id="1040" w:name="_Toc515964406"/>
      <w:bookmarkStart w:id="1041" w:name="_Toc515964911"/>
      <w:bookmarkStart w:id="1042" w:name="_Toc515788221"/>
      <w:bookmarkStart w:id="1043" w:name="_Toc515788277"/>
      <w:bookmarkStart w:id="1044" w:name="_Toc515788470"/>
      <w:bookmarkStart w:id="1045" w:name="_Toc515824546"/>
      <w:bookmarkStart w:id="1046" w:name="_Toc515896416"/>
      <w:bookmarkStart w:id="1047" w:name="_Toc515901233"/>
      <w:bookmarkStart w:id="1048" w:name="_Toc515901315"/>
      <w:bookmarkStart w:id="1049" w:name="_Toc515905032"/>
      <w:bookmarkStart w:id="1050" w:name="_Toc515964325"/>
      <w:bookmarkStart w:id="1051" w:name="_Toc515964407"/>
      <w:bookmarkStart w:id="1052" w:name="_Toc515964912"/>
      <w:bookmarkStart w:id="1053" w:name="_Toc515788222"/>
      <w:bookmarkStart w:id="1054" w:name="_Toc515788278"/>
      <w:bookmarkStart w:id="1055" w:name="_Toc515788471"/>
      <w:bookmarkStart w:id="1056" w:name="_Toc515824547"/>
      <w:bookmarkStart w:id="1057" w:name="_Toc515896417"/>
      <w:bookmarkStart w:id="1058" w:name="_Toc515901234"/>
      <w:bookmarkStart w:id="1059" w:name="_Toc515901316"/>
      <w:bookmarkStart w:id="1060" w:name="_Toc515905033"/>
      <w:bookmarkStart w:id="1061" w:name="_Toc515964326"/>
      <w:bookmarkStart w:id="1062" w:name="_Toc515964408"/>
      <w:bookmarkStart w:id="1063" w:name="_Toc515964913"/>
      <w:bookmarkStart w:id="1064" w:name="_Toc515788223"/>
      <w:bookmarkStart w:id="1065" w:name="_Toc515788279"/>
      <w:bookmarkStart w:id="1066" w:name="_Toc515788472"/>
      <w:bookmarkStart w:id="1067" w:name="_Toc515824548"/>
      <w:bookmarkStart w:id="1068" w:name="_Toc515896418"/>
      <w:bookmarkStart w:id="1069" w:name="_Toc515901235"/>
      <w:bookmarkStart w:id="1070" w:name="_Toc515901317"/>
      <w:bookmarkStart w:id="1071" w:name="_Toc515905034"/>
      <w:bookmarkStart w:id="1072" w:name="_Toc515964327"/>
      <w:bookmarkStart w:id="1073" w:name="_Toc515964409"/>
      <w:bookmarkStart w:id="1074" w:name="_Toc515964914"/>
      <w:bookmarkStart w:id="1075" w:name="_Toc515788224"/>
      <w:bookmarkStart w:id="1076" w:name="_Toc515788280"/>
      <w:bookmarkStart w:id="1077" w:name="_Toc515788473"/>
      <w:bookmarkStart w:id="1078" w:name="_Toc515824549"/>
      <w:bookmarkStart w:id="1079" w:name="_Toc515896419"/>
      <w:bookmarkStart w:id="1080" w:name="_Toc515901236"/>
      <w:bookmarkStart w:id="1081" w:name="_Toc515901318"/>
      <w:bookmarkStart w:id="1082" w:name="_Toc515905035"/>
      <w:bookmarkStart w:id="1083" w:name="_Toc515964328"/>
      <w:bookmarkStart w:id="1084" w:name="_Toc515964410"/>
      <w:bookmarkStart w:id="1085" w:name="_Toc515964915"/>
      <w:bookmarkStart w:id="1086" w:name="_Toc515788225"/>
      <w:bookmarkStart w:id="1087" w:name="_Toc515788281"/>
      <w:bookmarkStart w:id="1088" w:name="_Toc515788474"/>
      <w:bookmarkStart w:id="1089" w:name="_Toc515824550"/>
      <w:bookmarkStart w:id="1090" w:name="_Toc515896420"/>
      <w:bookmarkStart w:id="1091" w:name="_Toc515901237"/>
      <w:bookmarkStart w:id="1092" w:name="_Toc515901319"/>
      <w:bookmarkStart w:id="1093" w:name="_Toc515905036"/>
      <w:bookmarkStart w:id="1094" w:name="_Toc515964329"/>
      <w:bookmarkStart w:id="1095" w:name="_Toc515964411"/>
      <w:bookmarkStart w:id="1096" w:name="_Toc515964916"/>
      <w:bookmarkStart w:id="1097" w:name="_Toc515788226"/>
      <w:bookmarkStart w:id="1098" w:name="_Toc515788282"/>
      <w:bookmarkStart w:id="1099" w:name="_Toc515788475"/>
      <w:bookmarkStart w:id="1100" w:name="_Toc515824551"/>
      <w:bookmarkStart w:id="1101" w:name="_Toc515896421"/>
      <w:bookmarkStart w:id="1102" w:name="_Toc515901238"/>
      <w:bookmarkStart w:id="1103" w:name="_Toc515901320"/>
      <w:bookmarkStart w:id="1104" w:name="_Toc515905037"/>
      <w:bookmarkStart w:id="1105" w:name="_Toc515964330"/>
      <w:bookmarkStart w:id="1106" w:name="_Toc515964412"/>
      <w:bookmarkStart w:id="1107" w:name="_Toc515964917"/>
      <w:bookmarkStart w:id="1108" w:name="_Toc515788227"/>
      <w:bookmarkStart w:id="1109" w:name="_Toc515788283"/>
      <w:bookmarkStart w:id="1110" w:name="_Toc515788476"/>
      <w:bookmarkStart w:id="1111" w:name="_Toc515824552"/>
      <w:bookmarkStart w:id="1112" w:name="_Toc515896422"/>
      <w:bookmarkStart w:id="1113" w:name="_Toc515901239"/>
      <w:bookmarkStart w:id="1114" w:name="_Toc515901321"/>
      <w:bookmarkStart w:id="1115" w:name="_Toc515905038"/>
      <w:bookmarkStart w:id="1116" w:name="_Toc515964331"/>
      <w:bookmarkStart w:id="1117" w:name="_Toc515964413"/>
      <w:bookmarkStart w:id="1118" w:name="_Toc515964918"/>
      <w:bookmarkStart w:id="1119" w:name="_Toc515788228"/>
      <w:bookmarkStart w:id="1120" w:name="_Toc515788284"/>
      <w:bookmarkStart w:id="1121" w:name="_Toc515788477"/>
      <w:bookmarkStart w:id="1122" w:name="_Toc515824553"/>
      <w:bookmarkStart w:id="1123" w:name="_Toc515896423"/>
      <w:bookmarkStart w:id="1124" w:name="_Toc515901240"/>
      <w:bookmarkStart w:id="1125" w:name="_Toc515901322"/>
      <w:bookmarkStart w:id="1126" w:name="_Toc515905039"/>
      <w:bookmarkStart w:id="1127" w:name="_Toc515964332"/>
      <w:bookmarkStart w:id="1128" w:name="_Toc515964414"/>
      <w:bookmarkStart w:id="1129" w:name="_Toc515964919"/>
      <w:bookmarkStart w:id="1130" w:name="_Toc515788229"/>
      <w:bookmarkStart w:id="1131" w:name="_Toc515788285"/>
      <w:bookmarkStart w:id="1132" w:name="_Toc515788478"/>
      <w:bookmarkStart w:id="1133" w:name="_Toc515824554"/>
      <w:bookmarkStart w:id="1134" w:name="_Toc515896424"/>
      <w:bookmarkStart w:id="1135" w:name="_Toc515901241"/>
      <w:bookmarkStart w:id="1136" w:name="_Toc515901323"/>
      <w:bookmarkStart w:id="1137" w:name="_Toc515905040"/>
      <w:bookmarkStart w:id="1138" w:name="_Toc515964333"/>
      <w:bookmarkStart w:id="1139" w:name="_Toc515964415"/>
      <w:bookmarkStart w:id="1140" w:name="_Toc515964920"/>
      <w:bookmarkStart w:id="1141" w:name="_Toc10128145"/>
      <w:bookmarkStart w:id="1142" w:name="_Toc10579333"/>
      <w:bookmarkStart w:id="1143" w:name="_Toc14183009"/>
      <w:bookmarkStart w:id="1144" w:name="_Toc236382168"/>
      <w:bookmarkStart w:id="1145" w:name="_Toc518986565"/>
      <w:bookmarkStart w:id="1146" w:name="_Toc527150144"/>
      <w:bookmarkStart w:id="1147" w:name="_Toc532827942"/>
      <w:bookmarkStart w:id="1148" w:name="_Toc4"/>
      <w:bookmarkStart w:id="1149" w:name="_Ref513796768"/>
      <w:bookmarkStart w:id="1150" w:name="_Ref514078518"/>
      <w:bookmarkStart w:id="1151" w:name="_Ref514080532"/>
      <w:bookmarkStart w:id="1152" w:name="_Toc515788230"/>
      <w:bookmarkStart w:id="1153" w:name="_Toc515964112"/>
      <w:bookmarkEnd w:id="871"/>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sidRPr="008E06CC">
        <w:t xml:space="preserve">Use of Proceeds </w:t>
      </w:r>
      <w:r w:rsidR="003A0F58" w:rsidRPr="008E06CC">
        <w:t>[and</w:t>
      </w:r>
      <w:r w:rsidRPr="008E06CC">
        <w:t xml:space="preserve"> Post-Completion Undertakings</w:t>
      </w:r>
      <w:bookmarkEnd w:id="1141"/>
      <w:bookmarkEnd w:id="1142"/>
      <w:bookmarkEnd w:id="1143"/>
      <w:r w:rsidR="003A0F58" w:rsidRPr="008E06CC">
        <w:t>]</w:t>
      </w:r>
      <w:bookmarkEnd w:id="1144"/>
      <w:r w:rsidRPr="008E06CC">
        <w:t xml:space="preserve"> </w:t>
      </w:r>
      <w:bookmarkEnd w:id="1145"/>
      <w:bookmarkEnd w:id="1146"/>
      <w:bookmarkEnd w:id="1147"/>
    </w:p>
    <w:p w14:paraId="263AC562" w14:textId="13DF213E" w:rsidR="009A125B" w:rsidRPr="008E06CC" w:rsidRDefault="00BF6216" w:rsidP="00A66D76">
      <w:pPr>
        <w:pStyle w:val="Heading2"/>
        <w:keepNext w:val="0"/>
        <w:keepLines w:val="0"/>
        <w:widowControl w:val="0"/>
        <w:ind w:left="706" w:hanging="706"/>
      </w:pPr>
      <w:bookmarkStart w:id="1154" w:name="_Ref516257170"/>
      <w:bookmarkStart w:id="1155" w:name="_Ref516257192"/>
      <w:bookmarkStart w:id="1156" w:name="_Toc518986566"/>
      <w:bookmarkStart w:id="1157" w:name="_Toc527150145"/>
      <w:bookmarkStart w:id="1158" w:name="_Toc532827943"/>
      <w:bookmarkStart w:id="1159" w:name="_Toc532830644"/>
      <w:r w:rsidRPr="008E06CC">
        <w:rPr>
          <w:b w:val="0"/>
        </w:rPr>
        <w:t>Each of the Company and the Founders hereby undertakes to the Investor that the proceeds received by the Company from the allotment and issue of the Subscription Shares shall be used solely for the following purposes:</w:t>
      </w:r>
    </w:p>
    <w:p w14:paraId="263AC563" w14:textId="488DDFA6" w:rsidR="009A125B" w:rsidRPr="008E06CC" w:rsidRDefault="00937A39" w:rsidP="00A66D76">
      <w:pPr>
        <w:pStyle w:val="Heading3"/>
        <w:keepNext w:val="0"/>
        <w:keepLines w:val="0"/>
        <w:widowControl w:val="0"/>
        <w:rPr>
          <w:b w:val="0"/>
          <w:bCs w:val="0"/>
        </w:rPr>
      </w:pPr>
      <w:r w:rsidRPr="008E06CC">
        <w:rPr>
          <w:rFonts w:cstheme="majorHAnsi"/>
          <w:b w:val="0"/>
          <w:bCs w:val="0"/>
        </w:rPr>
        <w:t xml:space="preserve">for the purposes of </w:t>
      </w:r>
      <w:r w:rsidR="00212EAD" w:rsidRPr="008E06CC">
        <w:rPr>
          <w:rFonts w:cstheme="majorHAnsi"/>
          <w:b w:val="0"/>
          <w:bCs w:val="0"/>
        </w:rPr>
        <w:t>the Company’s</w:t>
      </w:r>
      <w:r w:rsidRPr="008E06CC">
        <w:rPr>
          <w:rFonts w:cstheme="majorHAnsi"/>
          <w:b w:val="0"/>
          <w:bCs w:val="0"/>
        </w:rPr>
        <w:t xml:space="preserve"> project titled </w:t>
      </w:r>
      <w:r w:rsidRPr="008E06CC">
        <w:rPr>
          <w:rFonts w:cstheme="majorHAnsi"/>
        </w:rPr>
        <w:t>[</w:t>
      </w:r>
      <w:r w:rsidRPr="008E06CC">
        <w:rPr>
          <w:rFonts w:cstheme="majorHAnsi"/>
        </w:rPr>
        <w:sym w:font="Symbol" w:char="F0B7"/>
      </w:r>
      <w:r w:rsidRPr="008E06CC">
        <w:rPr>
          <w:rFonts w:cstheme="majorHAnsi"/>
        </w:rPr>
        <w:t>]</w:t>
      </w:r>
      <w:r w:rsidRPr="008E06CC">
        <w:rPr>
          <w:rFonts w:cstheme="majorHAnsi"/>
          <w:b w:val="0"/>
          <w:bCs w:val="0"/>
        </w:rPr>
        <w:t xml:space="preserve"> under the Research, Academic and Industry Sectors One-plus (RAISe+) Scheme (“</w:t>
      </w:r>
      <w:r w:rsidRPr="008E06CC">
        <w:rPr>
          <w:rFonts w:cstheme="majorHAnsi"/>
          <w:b w:val="0"/>
          <w:bCs w:val="0"/>
          <w:u w:val="single"/>
        </w:rPr>
        <w:t>RAISe+ Scheme</w:t>
      </w:r>
      <w:r w:rsidRPr="008E06CC">
        <w:rPr>
          <w:rFonts w:cstheme="majorHAnsi"/>
          <w:b w:val="0"/>
          <w:bCs w:val="0"/>
        </w:rPr>
        <w:t>”) (the “</w:t>
      </w:r>
      <w:r w:rsidRPr="008E06CC">
        <w:rPr>
          <w:rFonts w:cstheme="majorHAnsi"/>
          <w:b w:val="0"/>
          <w:bCs w:val="0"/>
          <w:u w:val="single"/>
        </w:rPr>
        <w:t>Project</w:t>
      </w:r>
      <w:r w:rsidRPr="008E06CC">
        <w:rPr>
          <w:rFonts w:cstheme="majorHAnsi"/>
          <w:b w:val="0"/>
          <w:bCs w:val="0"/>
        </w:rPr>
        <w:t>”). For the avoidance of doubt, it is agreed and acknowledged that the entire aggregate Subscription Consideration received under this Agreement shall constitute as the “[</w:t>
      </w:r>
      <w:r w:rsidR="002C23BB" w:rsidRPr="008E06CC">
        <w:rPr>
          <w:rFonts w:cstheme="majorHAnsi"/>
          <w:b w:val="0"/>
          <w:bCs w:val="0"/>
        </w:rPr>
        <w:t>university</w:t>
      </w:r>
      <w:r w:rsidRPr="008E06CC">
        <w:rPr>
          <w:rFonts w:cstheme="majorHAnsi"/>
          <w:b w:val="0"/>
          <w:bCs w:val="0"/>
        </w:rPr>
        <w:t>] contribution” for the Project under the RAISe+ Scheme</w:t>
      </w:r>
      <w:r w:rsidR="003A0F58" w:rsidRPr="008E06CC">
        <w:rPr>
          <w:rFonts w:ascii="Arial" w:hAnsi="Arial" w:cs="Arial"/>
          <w:b w:val="0"/>
          <w:bCs w:val="0"/>
        </w:rPr>
        <w:t>;</w:t>
      </w:r>
    </w:p>
    <w:p w14:paraId="263AC564" w14:textId="7C2FF5F8" w:rsidR="009A125B" w:rsidRPr="008E06CC" w:rsidRDefault="00937A39" w:rsidP="00A66D76">
      <w:pPr>
        <w:pStyle w:val="Heading3"/>
        <w:keepNext w:val="0"/>
        <w:keepLines w:val="0"/>
        <w:widowControl w:val="0"/>
      </w:pPr>
      <w:bookmarkStart w:id="1160" w:name="_Ref10128669"/>
      <w:r w:rsidRPr="008E06CC">
        <w:rPr>
          <w:b w:val="0"/>
        </w:rPr>
        <w:t xml:space="preserve">(to the extent permissible under the rules, regulations, agreements, guidelines and requirements related to the </w:t>
      </w:r>
      <w:r w:rsidR="00BF6C46" w:rsidRPr="008E06CC">
        <w:rPr>
          <w:rFonts w:cstheme="majorHAnsi"/>
          <w:b w:val="0"/>
          <w:bCs w:val="0"/>
        </w:rPr>
        <w:t>Project under the RAISe+ Scheme</w:t>
      </w:r>
      <w:r w:rsidRPr="008E06CC">
        <w:rPr>
          <w:b w:val="0"/>
        </w:rPr>
        <w:t xml:space="preserve">) </w:t>
      </w:r>
      <w:r w:rsidR="00BF6216" w:rsidRPr="008E06CC">
        <w:rPr>
          <w:b w:val="0"/>
        </w:rPr>
        <w:t>to fund the growth and expansion of the</w:t>
      </w:r>
      <w:r w:rsidR="003A0F58" w:rsidRPr="008E06CC">
        <w:rPr>
          <w:b w:val="0"/>
        </w:rPr>
        <w:t xml:space="preserve"> [Company /</w:t>
      </w:r>
      <w:r w:rsidR="00BF6216" w:rsidRPr="008E06CC">
        <w:rPr>
          <w:b w:val="0"/>
        </w:rPr>
        <w:t>Group]; and</w:t>
      </w:r>
      <w:bookmarkEnd w:id="1160"/>
    </w:p>
    <w:p w14:paraId="263AC565" w14:textId="3393EF32" w:rsidR="009A125B" w:rsidRPr="008E06CC" w:rsidRDefault="00937A39" w:rsidP="00A66D76">
      <w:pPr>
        <w:pStyle w:val="Heading3"/>
        <w:keepNext w:val="0"/>
        <w:keepLines w:val="0"/>
        <w:widowControl w:val="0"/>
        <w:ind w:left="1412" w:hanging="706"/>
      </w:pPr>
      <w:bookmarkStart w:id="1161" w:name="_Ref10128694"/>
      <w:r w:rsidRPr="008E06CC">
        <w:rPr>
          <w:b w:val="0"/>
        </w:rPr>
        <w:t xml:space="preserve">(to the extent permissible under the rules, regulations, agreements, guidelines and requirements related to the </w:t>
      </w:r>
      <w:r w:rsidR="005959C0" w:rsidRPr="008E06CC">
        <w:rPr>
          <w:rFonts w:cstheme="majorHAnsi"/>
          <w:b w:val="0"/>
          <w:bCs w:val="0"/>
        </w:rPr>
        <w:t>Project under the RAISe+ Scheme</w:t>
      </w:r>
      <w:r w:rsidRPr="008E06CC">
        <w:rPr>
          <w:b w:val="0"/>
        </w:rPr>
        <w:t xml:space="preserve">) </w:t>
      </w:r>
      <w:r w:rsidR="00BF6216" w:rsidRPr="008E06CC">
        <w:rPr>
          <w:b w:val="0"/>
        </w:rPr>
        <w:t>for such other purposes as may be approved by the Investor</w:t>
      </w:r>
      <w:r w:rsidR="00C35778" w:rsidRPr="008E06CC">
        <w:rPr>
          <w:b w:val="0"/>
        </w:rPr>
        <w:t xml:space="preserve"> in writing</w:t>
      </w:r>
      <w:r w:rsidR="00BF6216" w:rsidRPr="008E06CC">
        <w:rPr>
          <w:b w:val="0"/>
        </w:rPr>
        <w:t>.</w:t>
      </w:r>
      <w:bookmarkEnd w:id="1161"/>
    </w:p>
    <w:p w14:paraId="263AC566" w14:textId="09869AED" w:rsidR="009A125B" w:rsidRPr="008E06CC" w:rsidRDefault="00BF6216" w:rsidP="00A66D76">
      <w:pPr>
        <w:pStyle w:val="Heading2"/>
        <w:keepNext w:val="0"/>
        <w:keepLines w:val="0"/>
        <w:widowControl w:val="0"/>
        <w:rPr>
          <w:b w:val="0"/>
        </w:rPr>
      </w:pPr>
      <w:r w:rsidRPr="008E06CC">
        <w:rPr>
          <w:b w:val="0"/>
        </w:rPr>
        <w:t>Each of the Company and the Founders shall not, and shall procure that the employees and agents of the Company shall not:</w:t>
      </w:r>
    </w:p>
    <w:p w14:paraId="263AC567" w14:textId="23324B6E" w:rsidR="009A125B" w:rsidRPr="008E06CC" w:rsidRDefault="00BF6216" w:rsidP="00A66D76">
      <w:pPr>
        <w:pStyle w:val="Heading3"/>
        <w:keepNext w:val="0"/>
        <w:keepLines w:val="0"/>
        <w:widowControl w:val="0"/>
        <w:ind w:left="1412" w:hanging="706"/>
        <w:rPr>
          <w:b w:val="0"/>
        </w:rPr>
      </w:pPr>
      <w:bookmarkStart w:id="1162" w:name="_Ref184302172"/>
      <w:r w:rsidRPr="008E06CC">
        <w:rPr>
          <w:b w:val="0"/>
        </w:rPr>
        <w:t xml:space="preserve">mention or otherwise use the name, logo, trademark or service mark (or any adaptation or abbreviation thereof, and whether registered or not) of </w:t>
      </w:r>
      <w:r w:rsidR="001B50F0" w:rsidRPr="008E06CC">
        <w:rPr>
          <w:rFonts w:hint="eastAsia"/>
          <w:b w:val="0"/>
          <w:lang w:eastAsia="zh-CN"/>
        </w:rPr>
        <w:t>any member of the University Group</w:t>
      </w:r>
      <w:r w:rsidRPr="008E06CC">
        <w:rPr>
          <w:b w:val="0"/>
        </w:rPr>
        <w:t xml:space="preserve">, </w:t>
      </w:r>
      <w:r w:rsidR="009C2374" w:rsidRPr="008E06CC">
        <w:rPr>
          <w:b w:val="0"/>
        </w:rPr>
        <w:t xml:space="preserve">or any of their trustees, officers, faculty, students, employees, or agents, or any trademark and logo owned by </w:t>
      </w:r>
      <w:r w:rsidR="00F543C9" w:rsidRPr="008E06CC">
        <w:rPr>
          <w:rFonts w:hint="eastAsia"/>
          <w:b w:val="0"/>
          <w:lang w:eastAsia="zh-CN"/>
        </w:rPr>
        <w:t>any member of the University</w:t>
      </w:r>
      <w:r w:rsidR="009C2374" w:rsidRPr="008E06CC">
        <w:rPr>
          <w:b w:val="0"/>
        </w:rPr>
        <w:t xml:space="preserve"> Group, for any purposes, and in any materials and documents including </w:t>
      </w:r>
      <w:r w:rsidRPr="008E06CC">
        <w:rPr>
          <w:b w:val="0"/>
        </w:rPr>
        <w:t>fundraising documents, publication, press release, promotional material, or other form of publicity, except with the prior written consent of the Investor and subject to the restrictions imposed by the Investor; and</w:t>
      </w:r>
      <w:bookmarkEnd w:id="1162"/>
    </w:p>
    <w:p w14:paraId="263AC568" w14:textId="7E0EF7FC" w:rsidR="009A125B" w:rsidRPr="008E06CC" w:rsidRDefault="00BF6216" w:rsidP="00A66D76">
      <w:pPr>
        <w:pStyle w:val="Heading3"/>
        <w:keepNext w:val="0"/>
        <w:keepLines w:val="0"/>
        <w:widowControl w:val="0"/>
        <w:ind w:left="1412" w:hanging="706"/>
        <w:rPr>
          <w:b w:val="0"/>
        </w:rPr>
      </w:pPr>
      <w:r w:rsidRPr="008E06CC">
        <w:rPr>
          <w:b w:val="0"/>
        </w:rPr>
        <w:t xml:space="preserve">take any action which is intended, or would reasonably be expected, to harm, defame, disparage, libel, slander or diminish in any way the reputation or goodwill of </w:t>
      </w:r>
      <w:r w:rsidR="00F543C9" w:rsidRPr="008E06CC">
        <w:rPr>
          <w:rFonts w:hint="eastAsia"/>
          <w:b w:val="0"/>
          <w:lang w:eastAsia="zh-CN"/>
        </w:rPr>
        <w:t xml:space="preserve">the University </w:t>
      </w:r>
      <w:r w:rsidR="009C2374" w:rsidRPr="008E06CC">
        <w:rPr>
          <w:b w:val="0"/>
        </w:rPr>
        <w:t>Group</w:t>
      </w:r>
      <w:r w:rsidRPr="008E06CC">
        <w:rPr>
          <w:b w:val="0"/>
        </w:rPr>
        <w:t>, or which would reasonably be expected to lead to unwanted or unfavourable publicity to</w:t>
      </w:r>
      <w:r w:rsidR="00F543C9" w:rsidRPr="008E06CC">
        <w:rPr>
          <w:rFonts w:hint="eastAsia"/>
          <w:b w:val="0"/>
          <w:lang w:eastAsia="zh-CN"/>
        </w:rPr>
        <w:t xml:space="preserve"> the</w:t>
      </w:r>
      <w:r w:rsidRPr="008E06CC">
        <w:rPr>
          <w:b w:val="0"/>
        </w:rPr>
        <w:t xml:space="preserve"> </w:t>
      </w:r>
      <w:r w:rsidR="00F543C9" w:rsidRPr="008E06CC">
        <w:rPr>
          <w:rFonts w:hint="eastAsia"/>
          <w:b w:val="0"/>
          <w:lang w:eastAsia="zh-CN"/>
        </w:rPr>
        <w:t xml:space="preserve">University </w:t>
      </w:r>
      <w:r w:rsidR="00F543C9" w:rsidRPr="008E06CC">
        <w:rPr>
          <w:b w:val="0"/>
        </w:rPr>
        <w:t>Group</w:t>
      </w:r>
      <w:r w:rsidRPr="008E06CC">
        <w:rPr>
          <w:b w:val="0"/>
        </w:rPr>
        <w:t>.</w:t>
      </w:r>
    </w:p>
    <w:p w14:paraId="263AC569" w14:textId="4D19DDEA" w:rsidR="009A125B" w:rsidRPr="008E06CC" w:rsidRDefault="00BF6216" w:rsidP="00A66D76">
      <w:pPr>
        <w:pStyle w:val="Heading2"/>
        <w:keepNext w:val="0"/>
        <w:keepLines w:val="0"/>
        <w:widowControl w:val="0"/>
        <w:rPr>
          <w:b w:val="0"/>
        </w:rPr>
      </w:pPr>
      <w:r w:rsidRPr="008E06CC">
        <w:rPr>
          <w:b w:val="0"/>
        </w:rPr>
        <w:t>[</w:t>
      </w:r>
      <w:r w:rsidR="009A4DC1" w:rsidRPr="008E06CC">
        <w:rPr>
          <w:b w:val="0"/>
          <w:i/>
          <w:iCs/>
        </w:rPr>
        <w:t>insert any p</w:t>
      </w:r>
      <w:r w:rsidRPr="008E06CC">
        <w:rPr>
          <w:b w:val="0"/>
          <w:i/>
        </w:rPr>
        <w:t xml:space="preserve">ost-Completion </w:t>
      </w:r>
      <w:r w:rsidR="009A4DC1" w:rsidRPr="008E06CC">
        <w:rPr>
          <w:b w:val="0"/>
          <w:i/>
        </w:rPr>
        <w:t>u</w:t>
      </w:r>
      <w:r w:rsidRPr="008E06CC">
        <w:rPr>
          <w:b w:val="0"/>
          <w:i/>
        </w:rPr>
        <w:t>ndertakings</w:t>
      </w:r>
      <w:r w:rsidR="009A4DC1" w:rsidRPr="008E06CC">
        <w:rPr>
          <w:b w:val="0"/>
          <w:i/>
        </w:rPr>
        <w:t xml:space="preserve"> on the Company and/or the Founders</w:t>
      </w:r>
      <w:r w:rsidRPr="008E06CC">
        <w:rPr>
          <w:b w:val="0"/>
        </w:rPr>
        <w:t>]</w:t>
      </w:r>
    </w:p>
    <w:p w14:paraId="41D95458" w14:textId="47A1DC11" w:rsidR="00231C8E" w:rsidRPr="008E06CC" w:rsidRDefault="00231C8E" w:rsidP="00231C8E">
      <w:pPr>
        <w:pStyle w:val="Heading1"/>
      </w:pPr>
      <w:bookmarkStart w:id="1163" w:name="_Ref236382151"/>
      <w:bookmarkStart w:id="1164" w:name="_Toc236382169"/>
      <w:r w:rsidRPr="008E06CC">
        <w:lastRenderedPageBreak/>
        <w:t>Representations and Warranties of Investor</w:t>
      </w:r>
      <w:bookmarkEnd w:id="1163"/>
      <w:bookmarkEnd w:id="1164"/>
    </w:p>
    <w:p w14:paraId="3326B4A1" w14:textId="3C710D58" w:rsidR="00231C8E" w:rsidRPr="008E06CC" w:rsidRDefault="00231C8E" w:rsidP="005B222D">
      <w:pPr>
        <w:pStyle w:val="ssPara2"/>
      </w:pPr>
      <w:r w:rsidRPr="008E06CC">
        <w:t>The Investor represents and warrants to the Company that the source of funding of the “</w:t>
      </w:r>
      <w:r w:rsidR="002A65EF" w:rsidRPr="008E06CC">
        <w:t>[</w:t>
      </w:r>
      <w:r w:rsidR="002A65EF" w:rsidRPr="008E06CC">
        <w:rPr>
          <w:rFonts w:cstheme="majorHAnsi"/>
        </w:rPr>
        <w:t>university</w:t>
      </w:r>
      <w:r w:rsidR="002A65EF" w:rsidRPr="008E06CC">
        <w:rPr>
          <w:rFonts w:asciiTheme="majorHAnsi" w:hAnsiTheme="majorHAnsi" w:cstheme="majorHAnsi"/>
        </w:rPr>
        <w:t xml:space="preserve">] </w:t>
      </w:r>
      <w:r w:rsidRPr="008E06CC">
        <w:t xml:space="preserve">contribution” for the Project under the RAISe+ Scheme shall be from the private sector instead of from Government-related sources to avoid double funding by the Government. For the purposes of this Clause </w:t>
      </w:r>
      <w:r w:rsidRPr="008E06CC">
        <w:fldChar w:fldCharType="begin"/>
      </w:r>
      <w:r w:rsidRPr="008E06CC">
        <w:instrText xml:space="preserve"> REF _Ref236382151 \r \h </w:instrText>
      </w:r>
      <w:r w:rsidR="008E06CC">
        <w:instrText xml:space="preserve"> \* MERGEFORMAT </w:instrText>
      </w:r>
      <w:r w:rsidRPr="008E06CC">
        <w:fldChar w:fldCharType="separate"/>
      </w:r>
      <w:r w:rsidRPr="008E06CC">
        <w:t>6</w:t>
      </w:r>
      <w:r w:rsidRPr="008E06CC">
        <w:fldChar w:fldCharType="end"/>
      </w:r>
      <w:r w:rsidRPr="008E06CC">
        <w:t>, the term “</w:t>
      </w:r>
      <w:r w:rsidRPr="008E06CC">
        <w:rPr>
          <w:u w:val="single"/>
        </w:rPr>
        <w:t>Government</w:t>
      </w:r>
      <w:r w:rsidRPr="008E06CC">
        <w:t>” shall mean the government of Hong Kong.</w:t>
      </w:r>
    </w:p>
    <w:p w14:paraId="263AC56A" w14:textId="52B09708" w:rsidR="009A125B" w:rsidRPr="008E06CC" w:rsidRDefault="00BF6216">
      <w:pPr>
        <w:pStyle w:val="Heading1"/>
      </w:pPr>
      <w:bookmarkStart w:id="1165" w:name="_Toc10128034"/>
      <w:bookmarkStart w:id="1166" w:name="_Toc10128146"/>
      <w:bookmarkStart w:id="1167" w:name="_Toc10579334"/>
      <w:bookmarkStart w:id="1168" w:name="_Toc14183010"/>
      <w:bookmarkStart w:id="1169" w:name="_Toc236382170"/>
      <w:r w:rsidRPr="008E06CC">
        <w:t>Representations and Warranties</w:t>
      </w:r>
      <w:bookmarkEnd w:id="1148"/>
      <w:bookmarkEnd w:id="1149"/>
      <w:bookmarkEnd w:id="1150"/>
      <w:bookmarkEnd w:id="1151"/>
      <w:bookmarkEnd w:id="1152"/>
      <w:bookmarkEnd w:id="1153"/>
      <w:bookmarkEnd w:id="1154"/>
      <w:bookmarkEnd w:id="1155"/>
      <w:bookmarkEnd w:id="1156"/>
      <w:bookmarkEnd w:id="1157"/>
      <w:bookmarkEnd w:id="1158"/>
      <w:bookmarkEnd w:id="1159"/>
      <w:bookmarkEnd w:id="1165"/>
      <w:bookmarkEnd w:id="1166"/>
      <w:bookmarkEnd w:id="1167"/>
      <w:bookmarkEnd w:id="1168"/>
      <w:r w:rsidR="00231C8E" w:rsidRPr="008E06CC">
        <w:t xml:space="preserve"> of Warrantor</w:t>
      </w:r>
      <w:r w:rsidR="00C30318" w:rsidRPr="008E06CC">
        <w:t>[</w:t>
      </w:r>
      <w:r w:rsidR="00231C8E" w:rsidRPr="008E06CC">
        <w:t>s</w:t>
      </w:r>
      <w:bookmarkEnd w:id="1169"/>
      <w:r w:rsidR="00C30318" w:rsidRPr="008E06CC">
        <w:t>]</w:t>
      </w:r>
    </w:p>
    <w:p w14:paraId="263AC56B" w14:textId="1D7E00D3" w:rsidR="009A125B" w:rsidRPr="008E06CC" w:rsidRDefault="00BF6216">
      <w:pPr>
        <w:pStyle w:val="ssNoHeading2"/>
      </w:pPr>
      <w:bookmarkStart w:id="1170" w:name="_Ref523260185"/>
      <w:bookmarkStart w:id="1171" w:name="_Toc532827944"/>
      <w:bookmarkStart w:id="1172" w:name="_Ref516136324"/>
      <w:r w:rsidRPr="008E06CC">
        <w:t>The Warrantor</w:t>
      </w:r>
      <w:r w:rsidR="00FA5D92" w:rsidRPr="008E06CC">
        <w:t>[</w:t>
      </w:r>
      <w:r w:rsidRPr="008E06CC">
        <w:t>s</w:t>
      </w:r>
      <w:r w:rsidR="00FA5D92" w:rsidRPr="008E06CC">
        <w:t>]</w:t>
      </w:r>
      <w:r w:rsidRPr="008E06CC">
        <w:t xml:space="preserve"> jointly and severally represent and warrant to the Investor that each and every Warranty set out in </w:t>
      </w:r>
      <w:r w:rsidRPr="008E06CC">
        <w:fldChar w:fldCharType="begin"/>
      </w:r>
      <w:r w:rsidRPr="008E06CC">
        <w:instrText xml:space="preserve"> REF _Ref515788804 \r \h  \* MERGEFORMAT </w:instrText>
      </w:r>
      <w:r w:rsidRPr="008E06CC">
        <w:fldChar w:fldCharType="separate"/>
      </w:r>
      <w:r w:rsidRPr="008E06CC">
        <w:t>Schedule 4</w:t>
      </w:r>
      <w:r w:rsidRPr="008E06CC">
        <w:fldChar w:fldCharType="end"/>
      </w:r>
      <w:r w:rsidRPr="008E06CC">
        <w:t xml:space="preserve"> is true, accurate and not misleading at the date of this </w:t>
      </w:r>
      <w:bookmarkStart w:id="1173" w:name="_9kMI2G7ZVw4AB79DN8wvjstvB"/>
      <w:r w:rsidRPr="008E06CC">
        <w:t>Agreement</w:t>
      </w:r>
      <w:bookmarkEnd w:id="1173"/>
      <w:r w:rsidRPr="008E06CC">
        <w:t>.</w:t>
      </w:r>
      <w:bookmarkEnd w:id="1170"/>
      <w:bookmarkEnd w:id="1171"/>
      <w:r w:rsidRPr="008E06CC">
        <w:t xml:space="preserve">  </w:t>
      </w:r>
    </w:p>
    <w:p w14:paraId="263AC56C" w14:textId="6F2DF28D" w:rsidR="009A125B" w:rsidRPr="008E06CC" w:rsidRDefault="00BF6216">
      <w:pPr>
        <w:pStyle w:val="ssNoHeading2"/>
      </w:pPr>
      <w:bookmarkStart w:id="1174" w:name="_Toc532827945"/>
      <w:r w:rsidRPr="008E06CC">
        <w:t xml:space="preserve">The Warranties are qualified by the facts and circumstances Fairly Disclosed and subject to any exceptions expressly provided for under this </w:t>
      </w:r>
      <w:bookmarkStart w:id="1175" w:name="_9kMI3H7ZVw4AB79DN8wvjstvB"/>
      <w:r w:rsidRPr="008E06CC">
        <w:t>Agreement</w:t>
      </w:r>
      <w:bookmarkEnd w:id="1175"/>
      <w:r w:rsidRPr="008E06CC">
        <w:t xml:space="preserve">. No other knowledge of the Investor relating to </w:t>
      </w:r>
      <w:r w:rsidR="009A4DC1" w:rsidRPr="008E06CC">
        <w:t>[</w:t>
      </w:r>
      <w:r w:rsidRPr="008E06CC">
        <w:t>any Group</w:t>
      </w:r>
      <w:r w:rsidR="009A4DC1" w:rsidRPr="008E06CC">
        <w:t>]</w:t>
      </w:r>
      <w:r w:rsidRPr="008E06CC">
        <w:t xml:space="preserve"> Company (actual, constructive or imputed) prevents or limits a </w:t>
      </w:r>
      <w:bookmarkStart w:id="1176" w:name="_9kMLK5YVt46669BMEjhu5"/>
      <w:r w:rsidRPr="008E06CC">
        <w:t>claim</w:t>
      </w:r>
      <w:bookmarkEnd w:id="1176"/>
      <w:r w:rsidRPr="008E06CC">
        <w:t xml:space="preserve"> made by </w:t>
      </w:r>
      <w:r w:rsidRPr="008E06CC">
        <w:rPr>
          <w:rFonts w:eastAsia="Batang"/>
          <w:lang w:eastAsia="ko-KR"/>
        </w:rPr>
        <w:t>the</w:t>
      </w:r>
      <w:r w:rsidRPr="008E06CC">
        <w:t xml:space="preserve"> Investor for breach of Clause </w:t>
      </w:r>
      <w:r w:rsidRPr="008E06CC">
        <w:fldChar w:fldCharType="begin"/>
      </w:r>
      <w:r w:rsidRPr="008E06CC">
        <w:instrText xml:space="preserve"> REF _Ref523260185 \n \h </w:instrText>
      </w:r>
      <w:r w:rsidR="008E06CC">
        <w:instrText xml:space="preserve"> \* MERGEFORMAT </w:instrText>
      </w:r>
      <w:r w:rsidRPr="008E06CC">
        <w:fldChar w:fldCharType="separate"/>
      </w:r>
      <w:r w:rsidR="00BB46B5" w:rsidRPr="008E06CC">
        <w:t>7.1</w:t>
      </w:r>
      <w:r w:rsidRPr="008E06CC">
        <w:fldChar w:fldCharType="end"/>
      </w:r>
      <w:r w:rsidRPr="008E06CC">
        <w:t>. The Warrantor[s] shall not invoke the Investor'</w:t>
      </w:r>
      <w:r w:rsidRPr="008E06CC">
        <w:rPr>
          <w:rFonts w:eastAsia="Batang"/>
          <w:lang w:eastAsia="ko-KR"/>
        </w:rPr>
        <w:t>s</w:t>
      </w:r>
      <w:r w:rsidRPr="008E06CC">
        <w:t xml:space="preserve"> knowledge (actual, constructive or imputed) of any fact or circumstance which might make a Warranty untrue, inaccurate or misleading as a defence to a Claim for breach of Clause </w:t>
      </w:r>
      <w:r w:rsidRPr="008E06CC">
        <w:fldChar w:fldCharType="begin"/>
      </w:r>
      <w:r w:rsidRPr="008E06CC">
        <w:instrText xml:space="preserve"> REF _Ref523260185 \n \h </w:instrText>
      </w:r>
      <w:r w:rsidR="008E06CC">
        <w:instrText xml:space="preserve"> \* MERGEFORMAT </w:instrText>
      </w:r>
      <w:r w:rsidRPr="008E06CC">
        <w:fldChar w:fldCharType="separate"/>
      </w:r>
      <w:r w:rsidR="00BB46B5" w:rsidRPr="008E06CC">
        <w:t>7.1</w:t>
      </w:r>
      <w:r w:rsidRPr="008E06CC">
        <w:fldChar w:fldCharType="end"/>
      </w:r>
      <w:r w:rsidRPr="008E06CC">
        <w:t xml:space="preserve"> or to reduce any amount recoverable.</w:t>
      </w:r>
      <w:bookmarkEnd w:id="1174"/>
      <w:r w:rsidRPr="008E06CC">
        <w:t xml:space="preserve"> </w:t>
      </w:r>
      <w:bookmarkEnd w:id="1172"/>
    </w:p>
    <w:p w14:paraId="263AC56D" w14:textId="6F123F3F" w:rsidR="009A125B" w:rsidRPr="008E06CC" w:rsidRDefault="00BF6216">
      <w:pPr>
        <w:pStyle w:val="ssNoHeading2"/>
      </w:pPr>
      <w:bookmarkStart w:id="1177" w:name="_Toc532827946"/>
      <w:r w:rsidRPr="008E06CC">
        <w:rPr>
          <w:rFonts w:cs="Arial"/>
          <w:lang w:val="en-US"/>
        </w:rPr>
        <w:t xml:space="preserve">[Each of ]the </w:t>
      </w:r>
      <w:r w:rsidRPr="008E06CC">
        <w:t>Warrantor[s]</w:t>
      </w:r>
      <w:r w:rsidRPr="008E06CC">
        <w:rPr>
          <w:rFonts w:cs="Arial"/>
          <w:lang w:val="en-US"/>
        </w:rPr>
        <w:t xml:space="preserve"> acknowledges and accepts that the Investor is entering into this Agreement in reliance upon the Warranties.</w:t>
      </w:r>
      <w:r w:rsidR="002F3E38" w:rsidRPr="008E06CC">
        <w:t xml:space="preserve"> </w:t>
      </w:r>
    </w:p>
    <w:p w14:paraId="263AC56E" w14:textId="77777777" w:rsidR="009A125B" w:rsidRPr="008E06CC" w:rsidRDefault="00BF6216">
      <w:pPr>
        <w:pStyle w:val="ssNoHeading2"/>
      </w:pPr>
      <w:r w:rsidRPr="008E06CC">
        <w:t xml:space="preserve">Each Warranty is to be construed independently and (except where this </w:t>
      </w:r>
      <w:bookmarkStart w:id="1178" w:name="_9kMI4I7ZVw4AB79DN8wvjstvB"/>
      <w:r w:rsidRPr="008E06CC">
        <w:t>Agreement</w:t>
      </w:r>
      <w:bookmarkEnd w:id="1178"/>
      <w:r w:rsidRPr="008E06CC">
        <w:t xml:space="preserve"> provides otherwise) is not limited by any provision of this </w:t>
      </w:r>
      <w:bookmarkStart w:id="1179" w:name="_9kMI5J7ZVw4AB79EO8wvjstvB"/>
      <w:r w:rsidRPr="008E06CC">
        <w:t>Agreement</w:t>
      </w:r>
      <w:bookmarkEnd w:id="1179"/>
      <w:r w:rsidRPr="008E06CC">
        <w:t xml:space="preserve"> or another Warranty.</w:t>
      </w:r>
      <w:bookmarkEnd w:id="1177"/>
    </w:p>
    <w:p w14:paraId="263AC56F" w14:textId="432F659F" w:rsidR="009A125B" w:rsidRPr="008E06CC" w:rsidRDefault="00BF6216">
      <w:pPr>
        <w:pStyle w:val="ssNoHeading2"/>
      </w:pPr>
      <w:bookmarkStart w:id="1180" w:name="_Toc532827947"/>
      <w:r w:rsidRPr="008E06CC">
        <w:t>The rights and remedies of each Investor in respect of any breach of any Warranty shall not be affected by Completion or any investigation made by or on behalf of the Investor into the affairs of the Group Companies</w:t>
      </w:r>
      <w:r w:rsidR="000D2F1D" w:rsidRPr="008E06CC">
        <w:t xml:space="preserve">, unless the Investor provides a </w:t>
      </w:r>
      <w:r w:rsidRPr="008E06CC">
        <w:t>specific and duly authorised written waiver or release</w:t>
      </w:r>
      <w:r w:rsidR="00074D6A" w:rsidRPr="008E06CC">
        <w:t xml:space="preserve"> of such rights and remedies</w:t>
      </w:r>
      <w:r w:rsidRPr="008E06CC">
        <w:t>.</w:t>
      </w:r>
      <w:bookmarkEnd w:id="1180"/>
      <w:r w:rsidRPr="008E06CC">
        <w:t xml:space="preserve"> </w:t>
      </w:r>
    </w:p>
    <w:p w14:paraId="2EA29509" w14:textId="1BF51DAD" w:rsidR="00BB72DF" w:rsidRPr="008E06CC" w:rsidRDefault="00F037E4">
      <w:pPr>
        <w:pStyle w:val="ssNoHeading2"/>
      </w:pPr>
      <w:bookmarkStart w:id="1181" w:name="_Toc532827949"/>
      <w:r w:rsidRPr="008E06CC">
        <w:t>[</w:t>
      </w:r>
      <w:r w:rsidR="00BB72DF" w:rsidRPr="008E06CC">
        <w:t>Without limitation to the rights of the Investor under this Agreement, in the case of a Claim against the Company by any Investor, the Company undertakes not to make any counterclaim or claim for a right of contribution or indemnity against the other Warrantor</w:t>
      </w:r>
      <w:r w:rsidRPr="008E06CC">
        <w:t>(</w:t>
      </w:r>
      <w:r w:rsidR="00BB72DF" w:rsidRPr="008E06CC">
        <w:t>s</w:t>
      </w:r>
      <w:r w:rsidRPr="008E06CC">
        <w:t>)</w:t>
      </w:r>
      <w:r w:rsidR="00BB72DF" w:rsidRPr="008E06CC">
        <w:t xml:space="preserve"> and, in the case of a Claim against any or all of the other Warrantors, each of the other Warrantors undertakes not to make any counterclaim or claim for a right of contribution or indemnity against </w:t>
      </w:r>
      <w:r w:rsidRPr="008E06CC">
        <w:t>[</w:t>
      </w:r>
      <w:r w:rsidR="00BB72DF" w:rsidRPr="008E06CC">
        <w:t>any Group</w:t>
      </w:r>
      <w:r w:rsidRPr="008E06CC">
        <w:t>]</w:t>
      </w:r>
      <w:r w:rsidR="00BB72DF" w:rsidRPr="008E06CC">
        <w:t xml:space="preserve"> Company or any other Warrantor.</w:t>
      </w:r>
      <w:r w:rsidRPr="008E06CC">
        <w:t>]</w:t>
      </w:r>
      <w:r w:rsidR="00BB72DF" w:rsidRPr="008E06CC">
        <w:t xml:space="preserve"> </w:t>
      </w:r>
    </w:p>
    <w:p w14:paraId="263AC570" w14:textId="1B9198AD" w:rsidR="009A125B" w:rsidRPr="008E06CC" w:rsidRDefault="00BF6216">
      <w:pPr>
        <w:pStyle w:val="ssNoHeading2"/>
      </w:pPr>
      <w:r w:rsidRPr="008E06CC">
        <w:t>Any Warranty qualified by the Warrantor[s]' awareness, the expression “</w:t>
      </w:r>
      <w:r w:rsidRPr="008E06CC">
        <w:rPr>
          <w:u w:val="single"/>
        </w:rPr>
        <w:t>so far as the Warrantor[s] are aware</w:t>
      </w:r>
      <w:r w:rsidRPr="008E06CC">
        <w:t xml:space="preserve">” or any similar expression shall, unless otherwise stated, be deemed to refer to the actual knowledge of the Warrantor[s] and such knowledge which the Warrantor[s] would have had if they had made </w:t>
      </w:r>
      <w:r w:rsidR="000A5240" w:rsidRPr="008E06CC">
        <w:rPr>
          <w:rFonts w:cs="Arial"/>
          <w:szCs w:val="22"/>
        </w:rPr>
        <w:t>due, diligent and careful</w:t>
      </w:r>
      <w:r w:rsidRPr="008E06CC">
        <w:t xml:space="preserve"> enquiry of all relevant persons.</w:t>
      </w:r>
      <w:bookmarkEnd w:id="1181"/>
      <w:r w:rsidRPr="008E06CC">
        <w:t xml:space="preserve"> </w:t>
      </w:r>
    </w:p>
    <w:p w14:paraId="263AC571" w14:textId="12066FA1" w:rsidR="009A125B" w:rsidRPr="008E06CC" w:rsidRDefault="00BF6216">
      <w:pPr>
        <w:pStyle w:val="ssNoHeading2"/>
      </w:pPr>
      <w:bookmarkStart w:id="1182" w:name="_Toc532827950"/>
      <w:r w:rsidRPr="008E06CC">
        <w:t xml:space="preserve">[Each Founder undertakes not to make any </w:t>
      </w:r>
      <w:bookmarkStart w:id="1183" w:name="_9kMON5YVt46669BMEjhu5"/>
      <w:r w:rsidRPr="008E06CC">
        <w:t>claim</w:t>
      </w:r>
      <w:bookmarkEnd w:id="1183"/>
      <w:r w:rsidRPr="008E06CC">
        <w:t xml:space="preserve"> against the </w:t>
      </w:r>
      <w:r w:rsidR="00F037E4" w:rsidRPr="008E06CC">
        <w:t xml:space="preserve">[Company / </w:t>
      </w:r>
      <w:r w:rsidRPr="008E06CC">
        <w:t>Group Companies</w:t>
      </w:r>
      <w:r w:rsidR="00F037E4" w:rsidRPr="008E06CC">
        <w:t>]</w:t>
      </w:r>
      <w:r w:rsidRPr="008E06CC">
        <w:t xml:space="preserve"> or their respective</w:t>
      </w:r>
      <w:r w:rsidRPr="008E06CC">
        <w:rPr>
          <w:b/>
        </w:rPr>
        <w:t xml:space="preserve"> </w:t>
      </w:r>
      <w:r w:rsidRPr="008E06CC">
        <w:t xml:space="preserve">directors, officers, employees or agents which he may have in respect of a misrepresentation, inaccuracy or omission in or from information or advice provided by such person(s) for the purpose of assisting such Founder to make any representation, give any Warranty or prepare the Disclosure Letter. The Founders hereby irrevocably waive any and all </w:t>
      </w:r>
      <w:bookmarkStart w:id="1184" w:name="_9kMPO5YVt46669BMEjhu5"/>
      <w:r w:rsidRPr="008E06CC">
        <w:t>claims</w:t>
      </w:r>
      <w:bookmarkEnd w:id="1184"/>
      <w:r w:rsidRPr="008E06CC">
        <w:t xml:space="preserve"> against the </w:t>
      </w:r>
      <w:r w:rsidR="00F037E4" w:rsidRPr="008E06CC">
        <w:t xml:space="preserve">[Company / Group Companies] </w:t>
      </w:r>
      <w:r w:rsidRPr="008E06CC">
        <w:t>and their respective</w:t>
      </w:r>
      <w:r w:rsidRPr="008E06CC">
        <w:rPr>
          <w:b/>
        </w:rPr>
        <w:t xml:space="preserve"> </w:t>
      </w:r>
      <w:r w:rsidRPr="008E06CC">
        <w:t>directors, officers, employees and agents in respect of any information or advice so provided.</w:t>
      </w:r>
      <w:bookmarkEnd w:id="1182"/>
      <w:r w:rsidRPr="008E06CC">
        <w:t>]</w:t>
      </w:r>
    </w:p>
    <w:p w14:paraId="263AC572" w14:textId="77777777" w:rsidR="009A125B" w:rsidRPr="008E06CC" w:rsidRDefault="00BF6216" w:rsidP="00511924">
      <w:pPr>
        <w:pStyle w:val="ssNoHeading2"/>
      </w:pPr>
      <w:bookmarkStart w:id="1185" w:name="_Toc532827951"/>
      <w:r w:rsidRPr="008E06CC">
        <w:lastRenderedPageBreak/>
        <w:t>[Each of ]the Warrantor[s] undertakes between the date of this Agreement and Completion, to notify the Investor in writing promptly of anything of which it becomes aware which renders or is reasonably likely to render any of the Warranties untrue, inaccurate or misleading.</w:t>
      </w:r>
    </w:p>
    <w:p w14:paraId="263AC573" w14:textId="50BEF3D2" w:rsidR="009A125B" w:rsidRPr="008E06CC" w:rsidRDefault="00BF6216" w:rsidP="00511924">
      <w:pPr>
        <w:pStyle w:val="ssNoHeading2"/>
      </w:pPr>
      <w:r w:rsidRPr="008E06CC">
        <w:rPr>
          <w:rFonts w:cs="Arial"/>
          <w:lang w:val="en-US"/>
        </w:rPr>
        <w:t xml:space="preserve">Without prejudice to the generality of Clause </w:t>
      </w:r>
      <w:r w:rsidRPr="008E06CC">
        <w:rPr>
          <w:rFonts w:cs="Arial"/>
          <w:lang w:val="en-US"/>
        </w:rPr>
        <w:fldChar w:fldCharType="begin"/>
      </w:r>
      <w:r w:rsidRPr="008E06CC">
        <w:rPr>
          <w:rFonts w:cs="Arial"/>
          <w:lang w:val="en-US"/>
        </w:rPr>
        <w:instrText xml:space="preserve"> REF _Ref10128579 \n \h </w:instrText>
      </w:r>
      <w:r w:rsidRPr="008E06CC">
        <w:rPr>
          <w:rFonts w:cs="Arial"/>
          <w:lang w:val="en-US"/>
        </w:rPr>
      </w:r>
      <w:r w:rsidR="008E06CC">
        <w:rPr>
          <w:rFonts w:cs="Arial"/>
          <w:lang w:val="en-US"/>
        </w:rPr>
        <w:instrText xml:space="preserve"> \* MERGEFORMAT </w:instrText>
      </w:r>
      <w:r w:rsidRPr="008E06CC">
        <w:rPr>
          <w:rFonts w:cs="Arial"/>
          <w:lang w:val="en-US"/>
        </w:rPr>
        <w:fldChar w:fldCharType="separate"/>
      </w:r>
      <w:r w:rsidR="00BB46B5" w:rsidRPr="008E06CC">
        <w:rPr>
          <w:rFonts w:cs="Arial"/>
          <w:lang w:val="en-US"/>
        </w:rPr>
        <w:t>7.11</w:t>
      </w:r>
      <w:r w:rsidRPr="008E06CC">
        <w:rPr>
          <w:rFonts w:cs="Arial"/>
          <w:lang w:val="en-US"/>
        </w:rPr>
        <w:fldChar w:fldCharType="end"/>
      </w:r>
      <w:r w:rsidRPr="008E06CC">
        <w:rPr>
          <w:rFonts w:cs="Arial"/>
          <w:lang w:val="en-US"/>
        </w:rPr>
        <w:t>, in the event any of the Warrantor[s] breaches any Warranty or breaches any of its obligations, covenants or undertaking under this Agreement which is capable of remedy, each such Warrantor hereby covenants and undertakes to procure such breach be cured within ten (10) Business Days (or such other period as may be specified by the Investor) from the written notice by the Investor of such breach.</w:t>
      </w:r>
    </w:p>
    <w:p w14:paraId="263AC574" w14:textId="34BC3AD5" w:rsidR="009A125B" w:rsidRPr="008E06CC" w:rsidRDefault="00FE28EE" w:rsidP="00511924">
      <w:pPr>
        <w:pStyle w:val="ssNoHeading2"/>
        <w:rPr>
          <w:szCs w:val="22"/>
        </w:rPr>
      </w:pPr>
      <w:bookmarkStart w:id="1186" w:name="_Ref10128579"/>
      <w:r w:rsidRPr="008E06CC">
        <w:t xml:space="preserve">Without prejudice to any other rights, claims and remedies available to the Investors, the </w:t>
      </w:r>
      <w:r w:rsidRPr="008E06CC">
        <w:rPr>
          <w:szCs w:val="22"/>
        </w:rPr>
        <w:t>Warrantor[s] hereby jointly and severally undertake to</w:t>
      </w:r>
      <w:r w:rsidR="003D4D95" w:rsidRPr="008E06CC">
        <w:rPr>
          <w:szCs w:val="22"/>
        </w:rPr>
        <w:t xml:space="preserve"> fully</w:t>
      </w:r>
      <w:r w:rsidRPr="008E06CC">
        <w:rPr>
          <w:szCs w:val="22"/>
        </w:rPr>
        <w:t xml:space="preserve"> indemnify and keep indemnified the Investor </w:t>
      </w:r>
      <w:r w:rsidR="003D4D95" w:rsidRPr="008E06CC">
        <w:rPr>
          <w:szCs w:val="22"/>
        </w:rPr>
        <w:t xml:space="preserve">on demand </w:t>
      </w:r>
      <w:r w:rsidRPr="008E06CC">
        <w:rPr>
          <w:szCs w:val="22"/>
        </w:rPr>
        <w:t>from and against any and all losses, liabilities, costs (including legal costs and experts' and consultants' fees), charges, expenses, actions, proceedings, claims and demands which the Investor may at any time and from time to time sustain, incur or suffer as a result of or arising out of any breach</w:t>
      </w:r>
      <w:r w:rsidR="006226CE" w:rsidRPr="008E06CC">
        <w:rPr>
          <w:szCs w:val="22"/>
        </w:rPr>
        <w:t xml:space="preserve"> by the Company or the Founder[s] of any of its representations, Warranties, covenants or other obligations under this Agreement</w:t>
      </w:r>
      <w:r w:rsidRPr="008E06CC">
        <w:rPr>
          <w:szCs w:val="22"/>
        </w:rPr>
        <w:t>.</w:t>
      </w:r>
      <w:bookmarkEnd w:id="1185"/>
      <w:bookmarkEnd w:id="1186"/>
    </w:p>
    <w:p w14:paraId="263AC575" w14:textId="77777777" w:rsidR="009A125B" w:rsidRPr="008E06CC" w:rsidRDefault="00BF6216">
      <w:pPr>
        <w:pStyle w:val="Heading1"/>
      </w:pPr>
      <w:bookmarkStart w:id="1187" w:name="_Toc526073637"/>
      <w:bookmarkStart w:id="1188" w:name="_Toc526073665"/>
      <w:bookmarkStart w:id="1189" w:name="_Toc526091238"/>
      <w:bookmarkStart w:id="1190" w:name="_Toc514083640"/>
      <w:bookmarkStart w:id="1191" w:name="_Toc514092012"/>
      <w:bookmarkStart w:id="1192" w:name="_Toc514100307"/>
      <w:bookmarkStart w:id="1193" w:name="_Toc514100348"/>
      <w:bookmarkStart w:id="1194" w:name="_Toc514100545"/>
      <w:bookmarkStart w:id="1195" w:name="_Toc514083641"/>
      <w:bookmarkStart w:id="1196" w:name="_Toc514092013"/>
      <w:bookmarkStart w:id="1197" w:name="_Toc514100308"/>
      <w:bookmarkStart w:id="1198" w:name="_Toc514100349"/>
      <w:bookmarkStart w:id="1199" w:name="_Toc514100546"/>
      <w:bookmarkStart w:id="1200" w:name="_Toc514083642"/>
      <w:bookmarkStart w:id="1201" w:name="_Toc514092014"/>
      <w:bookmarkStart w:id="1202" w:name="_Toc514100309"/>
      <w:bookmarkStart w:id="1203" w:name="_Toc514100350"/>
      <w:bookmarkStart w:id="1204" w:name="_Toc514100547"/>
      <w:bookmarkStart w:id="1205" w:name="_Toc514083643"/>
      <w:bookmarkStart w:id="1206" w:name="_Toc514092015"/>
      <w:bookmarkStart w:id="1207" w:name="_Toc514100310"/>
      <w:bookmarkStart w:id="1208" w:name="_Toc514100351"/>
      <w:bookmarkStart w:id="1209" w:name="_Toc514100548"/>
      <w:bookmarkStart w:id="1210" w:name="_Toc514083644"/>
      <w:bookmarkStart w:id="1211" w:name="_Toc514092016"/>
      <w:bookmarkStart w:id="1212" w:name="_Toc514100311"/>
      <w:bookmarkStart w:id="1213" w:name="_Toc514100352"/>
      <w:bookmarkStart w:id="1214" w:name="_Toc514100549"/>
      <w:bookmarkStart w:id="1215" w:name="_Toc515518313"/>
      <w:bookmarkStart w:id="1216" w:name="_Toc515520322"/>
      <w:bookmarkStart w:id="1217" w:name="_Toc515532147"/>
      <w:bookmarkStart w:id="1218" w:name="_Toc515532242"/>
      <w:bookmarkStart w:id="1219" w:name="_Toc515563326"/>
      <w:bookmarkStart w:id="1220" w:name="_Toc515563800"/>
      <w:bookmarkStart w:id="1221" w:name="_Toc515788231"/>
      <w:bookmarkStart w:id="1222" w:name="_Toc515788287"/>
      <w:bookmarkStart w:id="1223" w:name="_Toc515788480"/>
      <w:bookmarkStart w:id="1224" w:name="_Toc515824556"/>
      <w:bookmarkStart w:id="1225" w:name="_Toc515896426"/>
      <w:bookmarkStart w:id="1226" w:name="_Toc515901243"/>
      <w:bookmarkStart w:id="1227" w:name="_Toc515901325"/>
      <w:bookmarkStart w:id="1228" w:name="_Toc515905042"/>
      <w:bookmarkStart w:id="1229" w:name="_Toc515964335"/>
      <w:bookmarkStart w:id="1230" w:name="_Toc515964417"/>
      <w:bookmarkStart w:id="1231" w:name="_Toc515964922"/>
      <w:bookmarkStart w:id="1232" w:name="_Toc515518314"/>
      <w:bookmarkStart w:id="1233" w:name="_Toc515520323"/>
      <w:bookmarkStart w:id="1234" w:name="_Toc515532148"/>
      <w:bookmarkStart w:id="1235" w:name="_Toc515532243"/>
      <w:bookmarkStart w:id="1236" w:name="_Toc515563327"/>
      <w:bookmarkStart w:id="1237" w:name="_Toc515563801"/>
      <w:bookmarkStart w:id="1238" w:name="_Toc515788232"/>
      <w:bookmarkStart w:id="1239" w:name="_Toc515788288"/>
      <w:bookmarkStart w:id="1240" w:name="_Toc515788481"/>
      <w:bookmarkStart w:id="1241" w:name="_Toc515824557"/>
      <w:bookmarkStart w:id="1242" w:name="_Toc515896427"/>
      <w:bookmarkStart w:id="1243" w:name="_Toc515901244"/>
      <w:bookmarkStart w:id="1244" w:name="_Toc515901326"/>
      <w:bookmarkStart w:id="1245" w:name="_Toc515905043"/>
      <w:bookmarkStart w:id="1246" w:name="_Toc515964336"/>
      <w:bookmarkStart w:id="1247" w:name="_Toc515964418"/>
      <w:bookmarkStart w:id="1248" w:name="_Toc515964923"/>
      <w:bookmarkStart w:id="1249" w:name="_Toc515518315"/>
      <w:bookmarkStart w:id="1250" w:name="_Toc515520324"/>
      <w:bookmarkStart w:id="1251" w:name="_Toc515532149"/>
      <w:bookmarkStart w:id="1252" w:name="_Toc515532244"/>
      <w:bookmarkStart w:id="1253" w:name="_Toc515563328"/>
      <w:bookmarkStart w:id="1254" w:name="_Toc515563802"/>
      <w:bookmarkStart w:id="1255" w:name="_Toc515788233"/>
      <w:bookmarkStart w:id="1256" w:name="_Toc515788289"/>
      <w:bookmarkStart w:id="1257" w:name="_Toc515788482"/>
      <w:bookmarkStart w:id="1258" w:name="_Toc515824558"/>
      <w:bookmarkStart w:id="1259" w:name="_Toc515896428"/>
      <w:bookmarkStart w:id="1260" w:name="_Toc515901245"/>
      <w:bookmarkStart w:id="1261" w:name="_Toc515901327"/>
      <w:bookmarkStart w:id="1262" w:name="_Toc515905044"/>
      <w:bookmarkStart w:id="1263" w:name="_Toc515964337"/>
      <w:bookmarkStart w:id="1264" w:name="_Toc515964419"/>
      <w:bookmarkStart w:id="1265" w:name="_Toc515964924"/>
      <w:bookmarkStart w:id="1266" w:name="_Toc515518316"/>
      <w:bookmarkStart w:id="1267" w:name="_Toc515520325"/>
      <w:bookmarkStart w:id="1268" w:name="_Toc515532150"/>
      <w:bookmarkStart w:id="1269" w:name="_Toc515532245"/>
      <w:bookmarkStart w:id="1270" w:name="_Toc515563329"/>
      <w:bookmarkStart w:id="1271" w:name="_Toc515563803"/>
      <w:bookmarkStart w:id="1272" w:name="_Toc515788234"/>
      <w:bookmarkStart w:id="1273" w:name="_Toc515788290"/>
      <w:bookmarkStart w:id="1274" w:name="_Toc515788483"/>
      <w:bookmarkStart w:id="1275" w:name="_Toc515824559"/>
      <w:bookmarkStart w:id="1276" w:name="_Toc515896429"/>
      <w:bookmarkStart w:id="1277" w:name="_Toc515901246"/>
      <w:bookmarkStart w:id="1278" w:name="_Toc515901328"/>
      <w:bookmarkStart w:id="1279" w:name="_Toc515905045"/>
      <w:bookmarkStart w:id="1280" w:name="_Toc515964338"/>
      <w:bookmarkStart w:id="1281" w:name="_Toc515964420"/>
      <w:bookmarkStart w:id="1282" w:name="_Toc515964925"/>
      <w:bookmarkStart w:id="1283" w:name="_Toc515518317"/>
      <w:bookmarkStart w:id="1284" w:name="_Toc515520326"/>
      <w:bookmarkStart w:id="1285" w:name="_Toc515532151"/>
      <w:bookmarkStart w:id="1286" w:name="_Toc515532246"/>
      <w:bookmarkStart w:id="1287" w:name="_Toc515563330"/>
      <w:bookmarkStart w:id="1288" w:name="_Toc515563804"/>
      <w:bookmarkStart w:id="1289" w:name="_Toc515788235"/>
      <w:bookmarkStart w:id="1290" w:name="_Toc515788291"/>
      <w:bookmarkStart w:id="1291" w:name="_Toc515788484"/>
      <w:bookmarkStart w:id="1292" w:name="_Toc515824560"/>
      <w:bookmarkStart w:id="1293" w:name="_Toc515896430"/>
      <w:bookmarkStart w:id="1294" w:name="_Toc515901247"/>
      <w:bookmarkStart w:id="1295" w:name="_Toc515901329"/>
      <w:bookmarkStart w:id="1296" w:name="_Toc515905046"/>
      <w:bookmarkStart w:id="1297" w:name="_Toc515964339"/>
      <w:bookmarkStart w:id="1298" w:name="_Toc515964421"/>
      <w:bookmarkStart w:id="1299" w:name="_Toc515964926"/>
      <w:bookmarkStart w:id="1300" w:name="_Toc5"/>
      <w:bookmarkStart w:id="1301" w:name="_Ref513795464"/>
      <w:bookmarkStart w:id="1302" w:name="_Ref515719638"/>
      <w:bookmarkStart w:id="1303" w:name="_Toc515788236"/>
      <w:bookmarkStart w:id="1304" w:name="_Toc515964113"/>
      <w:bookmarkStart w:id="1305" w:name="_Toc518986567"/>
      <w:bookmarkStart w:id="1306" w:name="_Ref522651895"/>
      <w:bookmarkStart w:id="1307" w:name="_Ref526026191"/>
      <w:bookmarkStart w:id="1308" w:name="_Toc527150146"/>
      <w:bookmarkStart w:id="1309" w:name="_Toc532827952"/>
      <w:bookmarkStart w:id="1310" w:name="_Toc532830645"/>
      <w:bookmarkStart w:id="1311" w:name="_Toc10128035"/>
      <w:bookmarkStart w:id="1312" w:name="_Toc10128147"/>
      <w:bookmarkStart w:id="1313" w:name="_Ref10128595"/>
      <w:bookmarkStart w:id="1314" w:name="_Ref10128596"/>
      <w:bookmarkStart w:id="1315" w:name="_Toc10579335"/>
      <w:bookmarkStart w:id="1316" w:name="_Toc14183011"/>
      <w:bookmarkStart w:id="1317" w:name="_Toc236382171"/>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sidRPr="008E06CC">
        <w:t>Limitations on Warranty Claims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14:paraId="263AC576" w14:textId="22C5ECDC" w:rsidR="009A125B" w:rsidRPr="008E06CC" w:rsidRDefault="00BF6216">
      <w:pPr>
        <w:pStyle w:val="ssNoHeading2"/>
      </w:pPr>
      <w:bookmarkStart w:id="1318" w:name="_Toc532827953"/>
      <w:bookmarkStart w:id="1319" w:name="_Ref184138755"/>
      <w:r w:rsidRPr="008E06CC">
        <w:t xml:space="preserve">Notwithstanding any other provision in this </w:t>
      </w:r>
      <w:bookmarkStart w:id="1320" w:name="_9kMI7L7ZVw4AB79DN8wvjstvB"/>
      <w:r w:rsidRPr="008E06CC">
        <w:t>Agreement</w:t>
      </w:r>
      <w:bookmarkEnd w:id="1320"/>
      <w:r w:rsidRPr="008E06CC">
        <w:t xml:space="preserve">, the limitations set out in this Clause </w:t>
      </w:r>
      <w:r w:rsidRPr="008E06CC">
        <w:fldChar w:fldCharType="begin"/>
      </w:r>
      <w:r w:rsidRPr="008E06CC">
        <w:instrText xml:space="preserve"> REF _Ref10128596 \n \h </w:instrText>
      </w:r>
      <w:r w:rsidR="008E06CC">
        <w:instrText xml:space="preserve"> \* MERGEFORMAT </w:instrText>
      </w:r>
      <w:r w:rsidRPr="008E06CC">
        <w:fldChar w:fldCharType="separate"/>
      </w:r>
      <w:r w:rsidR="00BB46B5" w:rsidRPr="008E06CC">
        <w:t>8</w:t>
      </w:r>
      <w:r w:rsidRPr="008E06CC">
        <w:fldChar w:fldCharType="end"/>
      </w:r>
      <w:r w:rsidRPr="008E06CC">
        <w:t xml:space="preserve"> shall not apply to</w:t>
      </w:r>
      <w:r w:rsidR="00D858C7" w:rsidRPr="008E06CC">
        <w:t xml:space="preserve"> (i)</w:t>
      </w:r>
      <w:r w:rsidRPr="008E06CC">
        <w:t xml:space="preserve"> any Claim in relation to paragraphs [</w:t>
      </w:r>
      <w:r w:rsidRPr="008E06CC">
        <w:fldChar w:fldCharType="begin"/>
      </w:r>
      <w:r w:rsidRPr="008E06CC">
        <w:instrText xml:space="preserve"> REF _Ref526284524 \w \h  \* MERGEFORMAT </w:instrText>
      </w:r>
      <w:r w:rsidRPr="008E06CC">
        <w:fldChar w:fldCharType="separate"/>
      </w:r>
      <w:r w:rsidR="00A969F9" w:rsidRPr="008E06CC">
        <w:rPr>
          <w:cs/>
        </w:rPr>
        <w:t>‎</w:t>
      </w:r>
      <w:r w:rsidR="00A969F9" w:rsidRPr="008E06CC">
        <w:t>1</w:t>
      </w:r>
      <w:r w:rsidRPr="008E06CC">
        <w:fldChar w:fldCharType="end"/>
      </w:r>
      <w:r w:rsidR="00BC5514" w:rsidRPr="008E06CC">
        <w:t xml:space="preserve">, </w:t>
      </w:r>
      <w:r w:rsidR="00BC5514" w:rsidRPr="008E06CC">
        <w:fldChar w:fldCharType="begin"/>
      </w:r>
      <w:r w:rsidR="00BC5514" w:rsidRPr="008E06CC">
        <w:instrText xml:space="preserve"> REF _Ref184138620 \r \h </w:instrText>
      </w:r>
      <w:r w:rsidR="008E06CC">
        <w:instrText xml:space="preserve"> \* MERGEFORMAT </w:instrText>
      </w:r>
      <w:r w:rsidR="00BC5514" w:rsidRPr="008E06CC">
        <w:fldChar w:fldCharType="separate"/>
      </w:r>
      <w:r w:rsidR="00A969F9" w:rsidRPr="008E06CC">
        <w:rPr>
          <w:cs/>
        </w:rPr>
        <w:t>‎</w:t>
      </w:r>
      <w:r w:rsidR="00A969F9" w:rsidRPr="008E06CC">
        <w:t>2</w:t>
      </w:r>
      <w:r w:rsidR="00BC5514" w:rsidRPr="008E06CC">
        <w:fldChar w:fldCharType="end"/>
      </w:r>
      <w:r w:rsidRPr="008E06CC">
        <w:t xml:space="preserve"> and </w:t>
      </w:r>
      <w:r w:rsidRPr="008E06CC">
        <w:fldChar w:fldCharType="begin"/>
      </w:r>
      <w:r w:rsidRPr="008E06CC">
        <w:instrText xml:space="preserve"> REF _Ref10128609 \n \h </w:instrText>
      </w:r>
      <w:r w:rsidR="008E06CC">
        <w:instrText xml:space="preserve"> \* MERGEFORMAT </w:instrText>
      </w:r>
      <w:r w:rsidRPr="008E06CC">
        <w:fldChar w:fldCharType="separate"/>
      </w:r>
      <w:r w:rsidR="00A969F9" w:rsidRPr="008E06CC">
        <w:rPr>
          <w:cs/>
        </w:rPr>
        <w:t>‎</w:t>
      </w:r>
      <w:r w:rsidR="00A969F9" w:rsidRPr="008E06CC">
        <w:t>3</w:t>
      </w:r>
      <w:r w:rsidRPr="008E06CC">
        <w:fldChar w:fldCharType="end"/>
      </w:r>
      <w:r w:rsidRPr="008E06CC">
        <w:t xml:space="preserve">] of </w:t>
      </w:r>
      <w:r w:rsidRPr="008E06CC">
        <w:fldChar w:fldCharType="begin"/>
      </w:r>
      <w:r w:rsidRPr="008E06CC">
        <w:instrText xml:space="preserve"> REF _Ref515788813 \r \h  \* MERGEFORMAT </w:instrText>
      </w:r>
      <w:r w:rsidRPr="008E06CC">
        <w:fldChar w:fldCharType="separate"/>
      </w:r>
      <w:r w:rsidR="00A969F9" w:rsidRPr="008E06CC">
        <w:rPr>
          <w:cs/>
        </w:rPr>
        <w:t>‎</w:t>
      </w:r>
      <w:r w:rsidR="00A969F9" w:rsidRPr="008E06CC">
        <w:t>Schedule 4</w:t>
      </w:r>
      <w:r w:rsidRPr="008E06CC">
        <w:fldChar w:fldCharType="end"/>
      </w:r>
      <w:r w:rsidR="00D858C7" w:rsidRPr="008E06CC">
        <w:t>; and (ii) any Claim arising as a result of any fraud, dishonesty, wilful concealment or wilful misrepresentation by or on behalf of the Warrantor[s]</w:t>
      </w:r>
      <w:r w:rsidRPr="008E06CC">
        <w:t>.</w:t>
      </w:r>
      <w:bookmarkEnd w:id="1318"/>
      <w:bookmarkEnd w:id="1319"/>
    </w:p>
    <w:p w14:paraId="263AC577" w14:textId="77777777" w:rsidR="009A125B" w:rsidRPr="008E06CC" w:rsidRDefault="00BF6216">
      <w:pPr>
        <w:pStyle w:val="ssNoHeading2"/>
      </w:pPr>
      <w:bookmarkStart w:id="1321" w:name="_Ref526180064"/>
      <w:bookmarkStart w:id="1322" w:name="_Toc532827954"/>
      <w:bookmarkStart w:id="1323" w:name="_Ref513795574"/>
      <w:r w:rsidRPr="008E06CC">
        <w:t>The Warrantor[s] shall not be liable in respect of any Claim unless written notice of such Claim (with reasonable details) shall have been given to the Warrantor[s] within:</w:t>
      </w:r>
      <w:bookmarkEnd w:id="1321"/>
      <w:bookmarkEnd w:id="1322"/>
    </w:p>
    <w:p w14:paraId="263AC578" w14:textId="1A491D7D" w:rsidR="009A125B" w:rsidRPr="008E06CC" w:rsidRDefault="00BF6216">
      <w:pPr>
        <w:pStyle w:val="ssNoHeading3"/>
      </w:pPr>
      <w:bookmarkStart w:id="1324" w:name="_Toc532827955"/>
      <w:bookmarkStart w:id="1325" w:name="_Ref184138761"/>
      <w:bookmarkStart w:id="1326" w:name="_Ref184301932"/>
      <w:r w:rsidRPr="008E06CC">
        <w:t>in the case of a Claim in relation to paragraph [</w:t>
      </w:r>
      <w:r w:rsidR="005D268B" w:rsidRPr="008E06CC">
        <w:rPr>
          <w:rFonts w:ascii="Symbol" w:hAnsi="Symbol" w:hint="eastAsia"/>
        </w:rPr>
        <w:fldChar w:fldCharType="begin"/>
      </w:r>
      <w:r w:rsidR="005D268B" w:rsidRPr="008E06CC">
        <w:instrText xml:space="preserve"> REF _Ref184138660 \r \h </w:instrText>
      </w:r>
      <w:r w:rsidR="00F037E4" w:rsidRPr="008E06CC">
        <w:rPr>
          <w:rFonts w:ascii="Symbol" w:hAnsi="Symbol" w:hint="eastAsia"/>
        </w:rPr>
        <w:instrText xml:space="preserve"> \* MERGEFORMAT </w:instrText>
      </w:r>
      <w:r w:rsidR="005D268B" w:rsidRPr="008E06CC">
        <w:rPr>
          <w:rFonts w:ascii="Symbol" w:hAnsi="Symbol" w:hint="eastAsia"/>
        </w:rPr>
      </w:r>
      <w:r w:rsidR="005D268B" w:rsidRPr="008E06CC">
        <w:rPr>
          <w:rFonts w:ascii="Symbol" w:hAnsi="Symbol" w:hint="eastAsia"/>
        </w:rPr>
        <w:fldChar w:fldCharType="separate"/>
      </w:r>
      <w:r w:rsidR="00A969F9" w:rsidRPr="008E06CC">
        <w:rPr>
          <w:cs/>
        </w:rPr>
        <w:t>‎</w:t>
      </w:r>
      <w:r w:rsidR="00A969F9" w:rsidRPr="008E06CC">
        <w:t>8</w:t>
      </w:r>
      <w:r w:rsidR="005D268B" w:rsidRPr="008E06CC">
        <w:rPr>
          <w:rFonts w:ascii="Symbol" w:hAnsi="Symbol" w:hint="eastAsia"/>
        </w:rPr>
        <w:fldChar w:fldCharType="end"/>
      </w:r>
      <w:r w:rsidRPr="008E06CC">
        <w:t xml:space="preserve">] of </w:t>
      </w:r>
      <w:r w:rsidRPr="008E06CC">
        <w:fldChar w:fldCharType="begin"/>
      </w:r>
      <w:r w:rsidRPr="008E06CC">
        <w:instrText xml:space="preserve"> REF _Ref515788813 \r \h  \* MERGEFORMAT </w:instrText>
      </w:r>
      <w:r w:rsidRPr="008E06CC">
        <w:fldChar w:fldCharType="separate"/>
      </w:r>
      <w:r w:rsidR="00A969F9" w:rsidRPr="008E06CC">
        <w:rPr>
          <w:cs/>
        </w:rPr>
        <w:t>‎</w:t>
      </w:r>
      <w:r w:rsidR="00A969F9" w:rsidRPr="008E06CC">
        <w:t>Schedule 4</w:t>
      </w:r>
      <w:r w:rsidRPr="008E06CC">
        <w:fldChar w:fldCharType="end"/>
      </w:r>
      <w:r w:rsidR="005D268B" w:rsidRPr="008E06CC">
        <w:t xml:space="preserve"> and any other Warranties so far as they relate to Tax</w:t>
      </w:r>
      <w:r w:rsidRPr="008E06CC">
        <w:t xml:space="preserve">, </w:t>
      </w:r>
      <w:r w:rsidR="003233DD" w:rsidRPr="008E06CC">
        <w:t>the relevant statutory limitation period of the liability which is the subject of the Claim</w:t>
      </w:r>
      <w:r w:rsidRPr="008E06CC">
        <w:t>; and</w:t>
      </w:r>
      <w:bookmarkEnd w:id="1324"/>
      <w:bookmarkEnd w:id="1325"/>
      <w:bookmarkEnd w:id="1326"/>
    </w:p>
    <w:p w14:paraId="263AC579" w14:textId="45DF4163" w:rsidR="009A125B" w:rsidRPr="008E06CC" w:rsidRDefault="00BF6216">
      <w:pPr>
        <w:pStyle w:val="Heading3"/>
        <w:rPr>
          <w:b w:val="0"/>
        </w:rPr>
      </w:pPr>
      <w:bookmarkStart w:id="1327" w:name="_Toc532827956"/>
      <w:bookmarkStart w:id="1328" w:name="_Ref10128670"/>
      <w:r w:rsidRPr="008E06CC">
        <w:rPr>
          <w:b w:val="0"/>
        </w:rPr>
        <w:t>in the case of any other Claim</w:t>
      </w:r>
      <w:r w:rsidR="006B4CC5" w:rsidRPr="008E06CC">
        <w:rPr>
          <w:b w:val="0"/>
        </w:rPr>
        <w:t xml:space="preserve"> (other than any Claim referred to in Clauses </w:t>
      </w:r>
      <w:r w:rsidR="006B4CC5" w:rsidRPr="008E06CC">
        <w:rPr>
          <w:b w:val="0"/>
        </w:rPr>
        <w:fldChar w:fldCharType="begin"/>
      </w:r>
      <w:r w:rsidR="006B4CC5" w:rsidRPr="008E06CC">
        <w:rPr>
          <w:b w:val="0"/>
        </w:rPr>
        <w:instrText xml:space="preserve"> REF _Ref184138755 \r \h </w:instrText>
      </w:r>
      <w:r w:rsidR="006B4CC5" w:rsidRPr="008E06CC">
        <w:rPr>
          <w:b w:val="0"/>
        </w:rPr>
      </w:r>
      <w:r w:rsidR="008E06CC">
        <w:rPr>
          <w:b w:val="0"/>
        </w:rPr>
        <w:instrText xml:space="preserve"> \* MERGEFORMAT </w:instrText>
      </w:r>
      <w:r w:rsidR="006B4CC5" w:rsidRPr="008E06CC">
        <w:rPr>
          <w:b w:val="0"/>
        </w:rPr>
        <w:fldChar w:fldCharType="separate"/>
      </w:r>
      <w:r w:rsidR="00BB46B5" w:rsidRPr="008E06CC">
        <w:rPr>
          <w:b w:val="0"/>
        </w:rPr>
        <w:t>8.1</w:t>
      </w:r>
      <w:r w:rsidR="006B4CC5" w:rsidRPr="008E06CC">
        <w:rPr>
          <w:b w:val="0"/>
        </w:rPr>
        <w:fldChar w:fldCharType="end"/>
      </w:r>
      <w:r w:rsidR="006B4CC5" w:rsidRPr="008E06CC">
        <w:rPr>
          <w:b w:val="0"/>
        </w:rPr>
        <w:t xml:space="preserve"> and</w:t>
      </w:r>
      <w:r w:rsidR="00A969F9" w:rsidRPr="008E06CC">
        <w:rPr>
          <w:b w:val="0"/>
        </w:rPr>
        <w:t xml:space="preserve"> </w:t>
      </w:r>
      <w:r w:rsidR="00A969F9" w:rsidRPr="008E06CC">
        <w:rPr>
          <w:b w:val="0"/>
        </w:rPr>
        <w:fldChar w:fldCharType="begin"/>
      </w:r>
      <w:r w:rsidR="00A969F9" w:rsidRPr="008E06CC">
        <w:rPr>
          <w:b w:val="0"/>
        </w:rPr>
        <w:instrText xml:space="preserve"> REF _Ref184301932 \w \h </w:instrText>
      </w:r>
      <w:r w:rsidR="00A969F9" w:rsidRPr="008E06CC">
        <w:rPr>
          <w:b w:val="0"/>
        </w:rPr>
      </w:r>
      <w:r w:rsidR="008E06CC">
        <w:rPr>
          <w:b w:val="0"/>
        </w:rPr>
        <w:instrText xml:space="preserve"> \* MERGEFORMAT </w:instrText>
      </w:r>
      <w:r w:rsidR="00A969F9" w:rsidRPr="008E06CC">
        <w:rPr>
          <w:b w:val="0"/>
        </w:rPr>
        <w:fldChar w:fldCharType="separate"/>
      </w:r>
      <w:r w:rsidR="00BB46B5" w:rsidRPr="008E06CC">
        <w:rPr>
          <w:b w:val="0"/>
        </w:rPr>
        <w:t>8.2(A)</w:t>
      </w:r>
      <w:r w:rsidR="00A969F9" w:rsidRPr="008E06CC">
        <w:rPr>
          <w:b w:val="0"/>
        </w:rPr>
        <w:fldChar w:fldCharType="end"/>
      </w:r>
      <w:r w:rsidR="00296335" w:rsidRPr="008E06CC">
        <w:rPr>
          <w:b w:val="0"/>
        </w:rPr>
        <w:t>)</w:t>
      </w:r>
      <w:r w:rsidRPr="008E06CC">
        <w:rPr>
          <w:b w:val="0"/>
        </w:rPr>
        <w:t>, [three] years following Completion,</w:t>
      </w:r>
      <w:bookmarkEnd w:id="1327"/>
      <w:bookmarkEnd w:id="1328"/>
      <w:r w:rsidRPr="008E06CC">
        <w:rPr>
          <w:b w:val="0"/>
        </w:rPr>
        <w:t xml:space="preserve"> </w:t>
      </w:r>
    </w:p>
    <w:p w14:paraId="263AC57A" w14:textId="77777777" w:rsidR="009A125B" w:rsidRPr="008E06CC" w:rsidRDefault="00BF6216" w:rsidP="006838A8">
      <w:pPr>
        <w:pStyle w:val="ssPara2"/>
        <w:widowControl w:val="0"/>
      </w:pPr>
      <w:r w:rsidRPr="008E06CC">
        <w:t xml:space="preserve">but failure to give reasonable details of any Claim shall not prevent the Investor from proceeding with such Claim otherwise made in accordance with this </w:t>
      </w:r>
      <w:bookmarkStart w:id="1329" w:name="_9kMI8M7ZVw4AB79EO8wvjstvB"/>
      <w:r w:rsidRPr="008E06CC">
        <w:t>Agreement</w:t>
      </w:r>
      <w:bookmarkEnd w:id="1329"/>
      <w:r w:rsidRPr="008E06CC">
        <w:t>.</w:t>
      </w:r>
      <w:bookmarkEnd w:id="1323"/>
    </w:p>
    <w:p w14:paraId="1B47DCDB" w14:textId="5CF10352" w:rsidR="00EB133A" w:rsidRPr="008E06CC" w:rsidRDefault="00BF6216" w:rsidP="006838A8">
      <w:pPr>
        <w:pStyle w:val="ssNoHeading2"/>
        <w:widowControl w:val="0"/>
      </w:pPr>
      <w:bookmarkStart w:id="1330" w:name="_Toc532827957"/>
      <w:bookmarkStart w:id="1331" w:name="_Ref14083275"/>
      <w:r w:rsidRPr="008E06CC">
        <w:t>The aggregate liability of the Warrantor[s] in respect of any and all Claims by an Investor shall be limited to</w:t>
      </w:r>
      <w:r w:rsidR="000151C4" w:rsidRPr="008E06CC">
        <w:t xml:space="preserve"> </w:t>
      </w:r>
      <w:bookmarkStart w:id="1332" w:name="_Ref184139863"/>
      <w:bookmarkStart w:id="1333" w:name="_Toc532827958"/>
      <w:bookmarkEnd w:id="1330"/>
      <w:bookmarkEnd w:id="1331"/>
      <w:r w:rsidRPr="008E06CC">
        <w:t xml:space="preserve">an amount equal to [the Subscription Consideration paid by such Investor pursuant to this </w:t>
      </w:r>
      <w:bookmarkStart w:id="1334" w:name="_9kMI9N7ZVw4AB79DN8wvjstvB"/>
      <w:r w:rsidRPr="008E06CC">
        <w:t>Agreement</w:t>
      </w:r>
      <w:bookmarkEnd w:id="1334"/>
      <w:r w:rsidRPr="008E06CC">
        <w:t>]</w:t>
      </w:r>
      <w:r w:rsidR="0082110C" w:rsidRPr="008E06CC">
        <w:t>.</w:t>
      </w:r>
      <w:bookmarkEnd w:id="1332"/>
    </w:p>
    <w:p w14:paraId="263AC57C" w14:textId="20DC453D" w:rsidR="009A125B" w:rsidRPr="008E06CC" w:rsidRDefault="00063836" w:rsidP="006838A8">
      <w:pPr>
        <w:pStyle w:val="ssNoHeading2"/>
        <w:widowControl w:val="0"/>
      </w:pPr>
      <w:bookmarkStart w:id="1335" w:name="_Ref184284587"/>
      <w:r w:rsidRPr="008E06CC">
        <w:t>[</w:t>
      </w:r>
      <w:r w:rsidR="00EB133A" w:rsidRPr="008E06CC">
        <w:t xml:space="preserve">Notwithstanding Clause </w:t>
      </w:r>
      <w:r w:rsidR="00EB133A" w:rsidRPr="008E06CC">
        <w:fldChar w:fldCharType="begin"/>
      </w:r>
      <w:r w:rsidR="00EB133A" w:rsidRPr="008E06CC">
        <w:instrText xml:space="preserve"> REF _Ref184139863 \r \h </w:instrText>
      </w:r>
      <w:r w:rsidR="008E06CC">
        <w:instrText xml:space="preserve"> \* MERGEFORMAT </w:instrText>
      </w:r>
      <w:r w:rsidR="00EB133A" w:rsidRPr="008E06CC">
        <w:fldChar w:fldCharType="separate"/>
      </w:r>
      <w:r w:rsidR="00BB46B5" w:rsidRPr="008E06CC">
        <w:t>8.3</w:t>
      </w:r>
      <w:r w:rsidR="00EB133A" w:rsidRPr="008E06CC">
        <w:fldChar w:fldCharType="end"/>
      </w:r>
      <w:r w:rsidR="00EB133A" w:rsidRPr="008E06CC">
        <w:t xml:space="preserve"> above, </w:t>
      </w:r>
      <w:r w:rsidR="009D07FD" w:rsidRPr="008E06CC">
        <w:t xml:space="preserve">a Founder’s aggregate liability to the Investor in respect of all Claims shall be limited to </w:t>
      </w:r>
      <w:r w:rsidR="00F90D1D" w:rsidRPr="008E06CC">
        <w:t>[</w:t>
      </w:r>
      <w:r w:rsidR="009D07FD" w:rsidRPr="008E06CC">
        <w:t>HK$[</w:t>
      </w:r>
      <w:r w:rsidR="009D07FD" w:rsidRPr="008E06CC">
        <w:rPr>
          <w:rFonts w:ascii="Symbol" w:hAnsi="Symbol"/>
        </w:rPr>
        <w:sym w:font="Symbol" w:char="F0B7"/>
      </w:r>
      <w:r w:rsidR="009D07FD" w:rsidRPr="008E06CC">
        <w:t>]</w:t>
      </w:r>
      <w:r w:rsidR="00F90D1D" w:rsidRPr="008E06CC">
        <w:t xml:space="preserve"> / the Fair Value of the Shares of such Founder at the time the most recent Claim is made]</w:t>
      </w:r>
      <w:r w:rsidR="009D07FD" w:rsidRPr="008E06CC">
        <w:t>.</w:t>
      </w:r>
      <w:r w:rsidRPr="008E06CC">
        <w:t>]</w:t>
      </w:r>
      <w:bookmarkEnd w:id="1335"/>
      <w:r w:rsidRPr="008E06CC">
        <w:t xml:space="preserve"> </w:t>
      </w:r>
      <w:bookmarkEnd w:id="1333"/>
    </w:p>
    <w:p w14:paraId="263AC57E" w14:textId="77777777" w:rsidR="009A125B" w:rsidRPr="008E06CC" w:rsidRDefault="00BF6216" w:rsidP="006838A8">
      <w:pPr>
        <w:pStyle w:val="ssNoHeading2"/>
        <w:widowControl w:val="0"/>
      </w:pPr>
      <w:bookmarkStart w:id="1336" w:name="_Toc532827960"/>
      <w:bookmarkStart w:id="1337" w:name="_Ref513795542"/>
      <w:r w:rsidRPr="008E06CC">
        <w:t>[The Warrantor[s] shall not be liable in respect of any Claim by an Investor unless:</w:t>
      </w:r>
      <w:bookmarkEnd w:id="1336"/>
    </w:p>
    <w:p w14:paraId="263AC57F" w14:textId="3D58F992" w:rsidR="009A125B" w:rsidRPr="008E06CC" w:rsidRDefault="00BF6216" w:rsidP="006838A8">
      <w:pPr>
        <w:pStyle w:val="ssNoHeading3"/>
        <w:widowControl w:val="0"/>
      </w:pPr>
      <w:bookmarkStart w:id="1338" w:name="_Ref526025301"/>
      <w:bookmarkStart w:id="1339" w:name="_Toc532827961"/>
      <w:r w:rsidRPr="008E06CC">
        <w:t>the amount recoverable from the Warrantor[s] in respect of such Claim exceeds HK$[</w:t>
      </w:r>
      <w:r w:rsidRPr="008E06CC">
        <w:rPr>
          <w:rFonts w:ascii="Symbol" w:hAnsi="Symbol"/>
        </w:rPr>
        <w:sym w:font="Symbol" w:char="F0B7"/>
      </w:r>
      <w:r w:rsidRPr="008E06CC">
        <w:t xml:space="preserve">]. Where any number or a series of Claims by such Investor arises out of the same or substantially </w:t>
      </w:r>
      <w:r w:rsidRPr="008E06CC">
        <w:rPr>
          <w:rFonts w:eastAsia="Batang"/>
          <w:lang w:eastAsia="ko-KR"/>
        </w:rPr>
        <w:t>similar</w:t>
      </w:r>
      <w:r w:rsidRPr="008E06CC">
        <w:t xml:space="preserve"> facts or circumstances, such Claims shall be aggregated and form a single Claim for the purposes of this Clause </w:t>
      </w:r>
      <w:r w:rsidRPr="008E06CC">
        <w:fldChar w:fldCharType="begin"/>
      </w:r>
      <w:r w:rsidRPr="008E06CC">
        <w:instrText>REF _Ref526025301 \w \h</w:instrText>
      </w:r>
      <w:r w:rsidR="008E06CC">
        <w:instrText xml:space="preserve"> \* MERGEFORMAT </w:instrText>
      </w:r>
      <w:r w:rsidRPr="008E06CC">
        <w:fldChar w:fldCharType="separate"/>
      </w:r>
      <w:r w:rsidR="00BB46B5" w:rsidRPr="008E06CC">
        <w:t>8.5(A)</w:t>
      </w:r>
      <w:r w:rsidRPr="008E06CC">
        <w:fldChar w:fldCharType="end"/>
      </w:r>
      <w:r w:rsidRPr="008E06CC">
        <w:t>; and</w:t>
      </w:r>
      <w:bookmarkEnd w:id="1338"/>
      <w:bookmarkEnd w:id="1339"/>
      <w:r w:rsidRPr="008E06CC">
        <w:t xml:space="preserve"> </w:t>
      </w:r>
    </w:p>
    <w:p w14:paraId="263AC580" w14:textId="196B29A9" w:rsidR="009A125B" w:rsidRPr="008E06CC" w:rsidRDefault="00BF6216" w:rsidP="006838A8">
      <w:pPr>
        <w:pStyle w:val="ssNoHeading3"/>
        <w:widowControl w:val="0"/>
      </w:pPr>
      <w:bookmarkStart w:id="1340" w:name="_Toc532827962"/>
      <w:bookmarkStart w:id="1341" w:name="_Ref10128674"/>
      <w:r w:rsidRPr="008E06CC">
        <w:t xml:space="preserve">the aggregate amount recoverable from the Warrantor[s] in respect of that Claim, </w:t>
      </w:r>
      <w:r w:rsidRPr="008E06CC">
        <w:lastRenderedPageBreak/>
        <w:t xml:space="preserve">and any other Claims from such Investor that exceed the threshold in Clause </w:t>
      </w:r>
      <w:r w:rsidRPr="008E06CC">
        <w:fldChar w:fldCharType="begin"/>
      </w:r>
      <w:r w:rsidRPr="008E06CC">
        <w:instrText>REF _Ref526025301 \w \h</w:instrText>
      </w:r>
      <w:r w:rsidR="008E06CC">
        <w:instrText xml:space="preserve"> \* MERGEFORMAT </w:instrText>
      </w:r>
      <w:r w:rsidRPr="008E06CC">
        <w:fldChar w:fldCharType="separate"/>
      </w:r>
      <w:r w:rsidR="00BB46B5" w:rsidRPr="008E06CC">
        <w:t>8.5(A)</w:t>
      </w:r>
      <w:r w:rsidRPr="008E06CC">
        <w:fldChar w:fldCharType="end"/>
      </w:r>
      <w:r w:rsidRPr="008E06CC">
        <w:t>, exceeds HK$[</w:t>
      </w:r>
      <w:r w:rsidRPr="008E06CC">
        <w:rPr>
          <w:rFonts w:ascii="Symbol" w:hAnsi="Symbol"/>
        </w:rPr>
        <w:sym w:font="Symbol" w:char="F0B7"/>
      </w:r>
      <w:r w:rsidRPr="008E06CC">
        <w:t>],</w:t>
      </w:r>
      <w:bookmarkEnd w:id="1340"/>
      <w:bookmarkEnd w:id="1341"/>
      <w:r w:rsidRPr="008E06CC">
        <w:t xml:space="preserve"> </w:t>
      </w:r>
    </w:p>
    <w:p w14:paraId="263AC581" w14:textId="1BFEEEAD" w:rsidR="009A125B" w:rsidRPr="008E06CC" w:rsidRDefault="00BF6216" w:rsidP="006838A8">
      <w:pPr>
        <w:pStyle w:val="ssPara3"/>
        <w:widowControl w:val="0"/>
        <w:ind w:left="709"/>
      </w:pPr>
      <w:r w:rsidRPr="008E06CC">
        <w:t xml:space="preserve">in which case, subject as provided elsewhere in Clause </w:t>
      </w:r>
      <w:r w:rsidRPr="008E06CC">
        <w:fldChar w:fldCharType="begin"/>
      </w:r>
      <w:r w:rsidRPr="008E06CC">
        <w:instrText xml:space="preserve"> REF _Ref526026191 \n \h  \* MERGEFORMAT </w:instrText>
      </w:r>
      <w:r w:rsidRPr="008E06CC">
        <w:fldChar w:fldCharType="separate"/>
      </w:r>
      <w:r w:rsidR="00BB46B5" w:rsidRPr="008E06CC">
        <w:t>8</w:t>
      </w:r>
      <w:r w:rsidRPr="008E06CC">
        <w:fldChar w:fldCharType="end"/>
      </w:r>
      <w:r w:rsidRPr="008E06CC">
        <w:t>, the Warrantor[s] shall be liable for the entire amount of all such Claims and not merely the excess over HK$[</w:t>
      </w:r>
      <w:r w:rsidRPr="008E06CC">
        <w:rPr>
          <w:rFonts w:ascii="Symbol" w:hAnsi="Symbol"/>
        </w:rPr>
        <w:sym w:font="Symbol" w:char="F0B7"/>
      </w:r>
      <w:r w:rsidRPr="008E06CC">
        <w:t>].</w:t>
      </w:r>
      <w:bookmarkEnd w:id="1337"/>
      <w:r w:rsidRPr="008E06CC">
        <w:t>]</w:t>
      </w:r>
    </w:p>
    <w:p w14:paraId="263AC582" w14:textId="3F2A0725" w:rsidR="009A125B" w:rsidRPr="008E06CC" w:rsidRDefault="00BF6216" w:rsidP="006838A8">
      <w:pPr>
        <w:pStyle w:val="ssNoHeading2"/>
        <w:widowControl w:val="0"/>
      </w:pPr>
      <w:bookmarkStart w:id="1342" w:name="_Toc532827967"/>
      <w:r w:rsidRPr="008E06CC">
        <w:t xml:space="preserve">An Investor shall be entitled to make a Claim in respect of liability which is contingent provided that written notice of such Claim (giving as far as practicable the amount and details of the Claim) is given to the Warrantor[s] before the expiry of the period specified in Clause </w:t>
      </w:r>
      <w:r w:rsidRPr="008E06CC">
        <w:fldChar w:fldCharType="begin"/>
      </w:r>
      <w:r w:rsidRPr="008E06CC">
        <w:instrText xml:space="preserve"> REF _Ref526180064 \n \h </w:instrText>
      </w:r>
      <w:r w:rsidR="008E06CC">
        <w:instrText xml:space="preserve"> \* MERGEFORMAT </w:instrText>
      </w:r>
      <w:r w:rsidRPr="008E06CC">
        <w:fldChar w:fldCharType="separate"/>
      </w:r>
      <w:r w:rsidR="00BB46B5" w:rsidRPr="008E06CC">
        <w:t>8.2</w:t>
      </w:r>
      <w:r w:rsidRPr="008E06CC">
        <w:fldChar w:fldCharType="end"/>
      </w:r>
      <w:r w:rsidRPr="008E06CC">
        <w:t>.</w:t>
      </w:r>
      <w:bookmarkEnd w:id="1342"/>
    </w:p>
    <w:p w14:paraId="263AC584" w14:textId="5F9418C3" w:rsidR="009A125B" w:rsidRPr="008E06CC" w:rsidRDefault="00BF6216" w:rsidP="006838A8">
      <w:pPr>
        <w:pStyle w:val="Heading2"/>
        <w:keepNext w:val="0"/>
        <w:keepLines w:val="0"/>
        <w:widowControl w:val="0"/>
      </w:pPr>
      <w:bookmarkStart w:id="1343" w:name="_Ref14083377"/>
      <w:bookmarkStart w:id="1344" w:name="_Toc10128036"/>
      <w:bookmarkStart w:id="1345" w:name="_Toc10128148"/>
      <w:bookmarkStart w:id="1346" w:name="_Toc10579336"/>
      <w:bookmarkStart w:id="1347" w:name="_Ref513663275"/>
      <w:bookmarkStart w:id="1348" w:name="_Ref513663792"/>
      <w:bookmarkStart w:id="1349" w:name="_Ref513663895"/>
      <w:bookmarkStart w:id="1350" w:name="_Toc14"/>
      <w:bookmarkStart w:id="1351" w:name="_Toc515788237"/>
      <w:bookmarkStart w:id="1352" w:name="_Toc515964114"/>
      <w:bookmarkStart w:id="1353" w:name="_Toc518986568"/>
      <w:bookmarkStart w:id="1354" w:name="_Toc527150147"/>
      <w:bookmarkStart w:id="1355" w:name="_Toc532827974"/>
      <w:bookmarkStart w:id="1356" w:name="_Toc532830646"/>
      <w:r w:rsidRPr="008E06CC">
        <w:rPr>
          <w:b w:val="0"/>
        </w:rPr>
        <w:t>[For the purposes of Clause</w:t>
      </w:r>
      <w:r w:rsidR="00F90D1D" w:rsidRPr="008E06CC">
        <w:rPr>
          <w:b w:val="0"/>
        </w:rPr>
        <w:t xml:space="preserve"> </w:t>
      </w:r>
      <w:r w:rsidR="00F90D1D" w:rsidRPr="008E06CC">
        <w:rPr>
          <w:b w:val="0"/>
        </w:rPr>
        <w:fldChar w:fldCharType="begin"/>
      </w:r>
      <w:r w:rsidR="00F90D1D" w:rsidRPr="008E06CC">
        <w:rPr>
          <w:b w:val="0"/>
        </w:rPr>
        <w:instrText xml:space="preserve"> REF _Ref184284587 \w \h </w:instrText>
      </w:r>
      <w:r w:rsidR="00F90D1D" w:rsidRPr="008E06CC">
        <w:rPr>
          <w:b w:val="0"/>
        </w:rPr>
      </w:r>
      <w:r w:rsidR="008E06CC">
        <w:rPr>
          <w:b w:val="0"/>
        </w:rPr>
        <w:instrText xml:space="preserve"> \* MERGEFORMAT </w:instrText>
      </w:r>
      <w:r w:rsidR="00F90D1D" w:rsidRPr="008E06CC">
        <w:rPr>
          <w:b w:val="0"/>
        </w:rPr>
        <w:fldChar w:fldCharType="separate"/>
      </w:r>
      <w:r w:rsidR="00BB46B5" w:rsidRPr="008E06CC">
        <w:rPr>
          <w:b w:val="0"/>
        </w:rPr>
        <w:t>8.4</w:t>
      </w:r>
      <w:r w:rsidR="00F90D1D" w:rsidRPr="008E06CC">
        <w:rPr>
          <w:b w:val="0"/>
        </w:rPr>
        <w:fldChar w:fldCharType="end"/>
      </w:r>
      <w:r w:rsidRPr="008E06CC">
        <w:rPr>
          <w:b w:val="0"/>
        </w:rPr>
        <w:t>, the Board shall appoint an expert valuer in accordance with Clause</w:t>
      </w:r>
      <w:bookmarkEnd w:id="1343"/>
      <w:r w:rsidRPr="008E06CC">
        <w:rPr>
          <w:b w:val="0"/>
        </w:rPr>
        <w:t xml:space="preserve"> </w:t>
      </w:r>
      <w:r w:rsidRPr="008E06CC">
        <w:rPr>
          <w:b w:val="0"/>
        </w:rPr>
        <w:fldChar w:fldCharType="begin"/>
      </w:r>
      <w:r w:rsidRPr="008E06CC">
        <w:rPr>
          <w:b w:val="0"/>
        </w:rPr>
        <w:instrText xml:space="preserve"> REF _Ref14083377 \r \h </w:instrText>
      </w:r>
      <w:r w:rsidRPr="008E06CC">
        <w:rPr>
          <w:b w:val="0"/>
        </w:rPr>
      </w:r>
      <w:r w:rsidR="008E06CC">
        <w:rPr>
          <w:b w:val="0"/>
        </w:rPr>
        <w:instrText xml:space="preserve"> \* MERGEFORMAT </w:instrText>
      </w:r>
      <w:r w:rsidRPr="008E06CC">
        <w:rPr>
          <w:b w:val="0"/>
        </w:rPr>
        <w:fldChar w:fldCharType="separate"/>
      </w:r>
      <w:r w:rsidR="00BB46B5" w:rsidRPr="008E06CC">
        <w:rPr>
          <w:b w:val="0"/>
        </w:rPr>
        <w:t>8.7</w:t>
      </w:r>
      <w:r w:rsidRPr="008E06CC">
        <w:rPr>
          <w:b w:val="0"/>
        </w:rPr>
        <w:fldChar w:fldCharType="end"/>
      </w:r>
      <w:r w:rsidRPr="008E06CC">
        <w:rPr>
          <w:b w:val="0"/>
        </w:rPr>
        <w:fldChar w:fldCharType="begin"/>
      </w:r>
      <w:r w:rsidRPr="008E06CC">
        <w:rPr>
          <w:b w:val="0"/>
        </w:rPr>
        <w:instrText xml:space="preserve"> REF _Ref14083378 \r \h </w:instrText>
      </w:r>
      <w:r w:rsidRPr="008E06CC">
        <w:rPr>
          <w:b w:val="0"/>
        </w:rPr>
      </w:r>
      <w:r w:rsidR="008E06CC">
        <w:rPr>
          <w:b w:val="0"/>
        </w:rPr>
        <w:instrText xml:space="preserve"> \* MERGEFORMAT </w:instrText>
      </w:r>
      <w:r w:rsidRPr="008E06CC">
        <w:rPr>
          <w:b w:val="0"/>
        </w:rPr>
        <w:fldChar w:fldCharType="separate"/>
      </w:r>
      <w:r w:rsidR="005F5E5B" w:rsidRPr="008E06CC">
        <w:rPr>
          <w:b w:val="0"/>
          <w:cs/>
        </w:rPr>
        <w:t>‎</w:t>
      </w:r>
      <w:r w:rsidR="005F5E5B" w:rsidRPr="008E06CC">
        <w:rPr>
          <w:b w:val="0"/>
        </w:rPr>
        <w:t>(A)</w:t>
      </w:r>
      <w:r w:rsidRPr="008E06CC">
        <w:rPr>
          <w:b w:val="0"/>
        </w:rPr>
        <w:fldChar w:fldCharType="end"/>
      </w:r>
      <w:r w:rsidRPr="008E06CC">
        <w:rPr>
          <w:b w:val="0"/>
        </w:rPr>
        <w:t xml:space="preserve"> (the “</w:t>
      </w:r>
      <w:r w:rsidRPr="008E06CC">
        <w:rPr>
          <w:b w:val="0"/>
          <w:u w:val="single"/>
        </w:rPr>
        <w:t>Expert Valuer</w:t>
      </w:r>
      <w:r w:rsidRPr="008E06CC">
        <w:rPr>
          <w:b w:val="0"/>
        </w:rPr>
        <w:t xml:space="preserve">”) to certify the Fair Value of the Shares. </w:t>
      </w:r>
    </w:p>
    <w:p w14:paraId="263AC585" w14:textId="77777777" w:rsidR="009A125B" w:rsidRPr="008E06CC" w:rsidRDefault="00BF6216" w:rsidP="006838A8">
      <w:pPr>
        <w:pStyle w:val="Heading3"/>
        <w:keepNext w:val="0"/>
        <w:keepLines w:val="0"/>
        <w:widowControl w:val="0"/>
        <w:rPr>
          <w:b w:val="0"/>
        </w:rPr>
      </w:pPr>
      <w:bookmarkStart w:id="1357" w:name="_Ref184302751"/>
      <w:bookmarkStart w:id="1358" w:name="_Ref14083378"/>
      <w:r w:rsidRPr="008E06CC">
        <w:rPr>
          <w:b w:val="0"/>
        </w:rPr>
        <w:t>The Expert Valuer will be either:</w:t>
      </w:r>
      <w:bookmarkEnd w:id="1357"/>
    </w:p>
    <w:bookmarkEnd w:id="1358"/>
    <w:p w14:paraId="263AC586" w14:textId="77777777" w:rsidR="009A125B" w:rsidRPr="008E06CC" w:rsidRDefault="00BF6216" w:rsidP="006838A8">
      <w:pPr>
        <w:pStyle w:val="Heading4"/>
        <w:keepNext w:val="0"/>
        <w:keepLines w:val="0"/>
        <w:widowControl w:val="0"/>
        <w:rPr>
          <w:b w:val="0"/>
        </w:rPr>
      </w:pPr>
      <w:r w:rsidRPr="008E06CC">
        <w:rPr>
          <w:b w:val="0"/>
        </w:rPr>
        <w:t>the auditors of the Company from time to time; or</w:t>
      </w:r>
    </w:p>
    <w:p w14:paraId="263AC587" w14:textId="77777777" w:rsidR="009A125B" w:rsidRPr="008E06CC" w:rsidRDefault="00BF6216" w:rsidP="006838A8">
      <w:pPr>
        <w:pStyle w:val="Heading4"/>
        <w:keepNext w:val="0"/>
        <w:keepLines w:val="0"/>
        <w:widowControl w:val="0"/>
      </w:pPr>
      <w:r w:rsidRPr="008E06CC">
        <w:rPr>
          <w:b w:val="0"/>
        </w:rPr>
        <w:t>an independent firm of chartered accountants practising in Hong Kong to be agreed by the Board.</w:t>
      </w:r>
    </w:p>
    <w:p w14:paraId="263AC588" w14:textId="77777777" w:rsidR="009A125B" w:rsidRPr="008E06CC" w:rsidRDefault="00BF6216" w:rsidP="006838A8">
      <w:pPr>
        <w:pStyle w:val="Heading3"/>
        <w:keepNext w:val="0"/>
        <w:keepLines w:val="0"/>
        <w:widowControl w:val="0"/>
      </w:pPr>
      <w:bookmarkStart w:id="1359" w:name="_Ref14083892"/>
      <w:r w:rsidRPr="008E06CC">
        <w:rPr>
          <w:b w:val="0"/>
        </w:rPr>
        <w:t>The “</w:t>
      </w:r>
      <w:r w:rsidRPr="008E06CC">
        <w:rPr>
          <w:b w:val="0"/>
          <w:u w:val="single"/>
        </w:rPr>
        <w:t>Fair Value</w:t>
      </w:r>
      <w:r w:rsidRPr="008E06CC">
        <w:rPr>
          <w:b w:val="0"/>
        </w:rPr>
        <w:t>” of the Shares shall be determined by the Expert Valuer on the following assumptions and bases:</w:t>
      </w:r>
      <w:bookmarkEnd w:id="1359"/>
    </w:p>
    <w:p w14:paraId="263AC589" w14:textId="77777777" w:rsidR="009A125B" w:rsidRPr="008E06CC" w:rsidRDefault="00BF6216" w:rsidP="006838A8">
      <w:pPr>
        <w:pStyle w:val="Heading4"/>
        <w:keepNext w:val="0"/>
        <w:keepLines w:val="0"/>
        <w:widowControl w:val="0"/>
        <w:rPr>
          <w:b w:val="0"/>
        </w:rPr>
      </w:pPr>
      <w:r w:rsidRPr="008E06CC">
        <w:rPr>
          <w:b w:val="0"/>
        </w:rPr>
        <w:t>valuing the Shares as on arm’s-length sale between a willing seller and a willing buyer;</w:t>
      </w:r>
    </w:p>
    <w:p w14:paraId="263AC58A" w14:textId="77777777" w:rsidR="009A125B" w:rsidRPr="008E06CC" w:rsidRDefault="00BF6216" w:rsidP="006838A8">
      <w:pPr>
        <w:pStyle w:val="Heading4"/>
        <w:keepNext w:val="0"/>
        <w:keepLines w:val="0"/>
        <w:widowControl w:val="0"/>
      </w:pPr>
      <w:r w:rsidRPr="008E06CC">
        <w:rPr>
          <w:b w:val="0"/>
        </w:rPr>
        <w:t>if the Company is then carrying on business as a going concern, on the assumption that it will continue to do so;</w:t>
      </w:r>
    </w:p>
    <w:p w14:paraId="263AC58B" w14:textId="77777777" w:rsidR="009A125B" w:rsidRPr="008E06CC" w:rsidRDefault="00BF6216" w:rsidP="006838A8">
      <w:pPr>
        <w:pStyle w:val="Heading4"/>
        <w:keepNext w:val="0"/>
        <w:keepLines w:val="0"/>
        <w:widowControl w:val="0"/>
      </w:pPr>
      <w:r w:rsidRPr="008E06CC">
        <w:rPr>
          <w:b w:val="0"/>
        </w:rPr>
        <w:t>that the Shares are capable of being transferred without restriction;</w:t>
      </w:r>
    </w:p>
    <w:p w14:paraId="263AC58C" w14:textId="77777777" w:rsidR="009A125B" w:rsidRPr="008E06CC" w:rsidRDefault="00BF6216" w:rsidP="006838A8">
      <w:pPr>
        <w:pStyle w:val="Heading4"/>
        <w:keepNext w:val="0"/>
        <w:keepLines w:val="0"/>
        <w:widowControl w:val="0"/>
      </w:pPr>
      <w:r w:rsidRPr="008E06CC">
        <w:rPr>
          <w:b w:val="0"/>
        </w:rPr>
        <w:t>valuing the Shares as a rateable proportion of the total value of all the issued Shares without any premium or discount being attributable to the percentage of the issued share capital of the Company which they represent but taking account of the rights attaching to the Shares; and</w:t>
      </w:r>
    </w:p>
    <w:p w14:paraId="263AC58D" w14:textId="77777777" w:rsidR="009A125B" w:rsidRPr="008E06CC" w:rsidRDefault="00BF6216" w:rsidP="006838A8">
      <w:pPr>
        <w:pStyle w:val="Heading4"/>
        <w:keepNext w:val="0"/>
        <w:keepLines w:val="0"/>
        <w:widowControl w:val="0"/>
        <w:rPr>
          <w:b w:val="0"/>
        </w:rPr>
      </w:pPr>
      <w:r w:rsidRPr="008E06CC">
        <w:rPr>
          <w:b w:val="0"/>
        </w:rPr>
        <w:t>any other factors which the Expert Valuer reasonably believes should be taken into account.]</w:t>
      </w:r>
    </w:p>
    <w:p w14:paraId="263AC58E" w14:textId="77777777" w:rsidR="009A125B" w:rsidRPr="008E06CC" w:rsidRDefault="00BF6216">
      <w:pPr>
        <w:pStyle w:val="Heading1"/>
      </w:pPr>
      <w:bookmarkStart w:id="1360" w:name="_Toc14183012"/>
      <w:bookmarkStart w:id="1361" w:name="_Toc236382172"/>
      <w:r w:rsidRPr="008E06CC">
        <w:t>Conduct before Completion</w:t>
      </w:r>
      <w:bookmarkEnd w:id="1344"/>
      <w:bookmarkEnd w:id="1345"/>
      <w:bookmarkEnd w:id="1346"/>
      <w:bookmarkEnd w:id="1360"/>
      <w:bookmarkEnd w:id="1361"/>
    </w:p>
    <w:p w14:paraId="263AC590" w14:textId="1FB41F36" w:rsidR="009A125B" w:rsidRPr="008E06CC" w:rsidRDefault="00C37635" w:rsidP="00F90D1D">
      <w:pPr>
        <w:pStyle w:val="ssNoHeading2"/>
      </w:pPr>
      <w:bookmarkStart w:id="1362" w:name="_Ref10128643"/>
      <w:r w:rsidRPr="008E06CC">
        <w:t xml:space="preserve">The </w:t>
      </w:r>
      <w:r w:rsidR="00F90D1D" w:rsidRPr="008E06CC">
        <w:t>Founders and the Company</w:t>
      </w:r>
      <w:r w:rsidRPr="008E06CC">
        <w:t xml:space="preserve"> undertake to the Investor </w:t>
      </w:r>
      <w:r w:rsidR="008A0361" w:rsidRPr="008E06CC">
        <w:t>t</w:t>
      </w:r>
      <w:r w:rsidRPr="008E06CC">
        <w:t xml:space="preserve">o procure that between </w:t>
      </w:r>
      <w:bookmarkEnd w:id="1362"/>
      <w:r w:rsidRPr="008E06CC">
        <w:t>the date of this Agreement and Completion:</w:t>
      </w:r>
    </w:p>
    <w:p w14:paraId="263AC591" w14:textId="3900C4A9" w:rsidR="009A125B" w:rsidRPr="008E06CC" w:rsidRDefault="00BF6216" w:rsidP="00A64B44">
      <w:pPr>
        <w:pStyle w:val="Heading3"/>
        <w:keepNext w:val="0"/>
        <w:ind w:left="1412" w:hanging="706"/>
        <w:rPr>
          <w:b w:val="0"/>
        </w:rPr>
      </w:pPr>
      <w:r w:rsidRPr="008E06CC">
        <w:rPr>
          <w:b w:val="0"/>
        </w:rPr>
        <w:t xml:space="preserve">the </w:t>
      </w:r>
      <w:r w:rsidR="00D72A2F" w:rsidRPr="008E06CC">
        <w:rPr>
          <w:b w:val="0"/>
        </w:rPr>
        <w:t>[Group</w:t>
      </w:r>
      <w:r w:rsidR="00F90D1D" w:rsidRPr="008E06CC">
        <w:rPr>
          <w:b w:val="0"/>
        </w:rPr>
        <w:t xml:space="preserve"> </w:t>
      </w:r>
      <w:r w:rsidR="00D72A2F" w:rsidRPr="008E06CC">
        <w:rPr>
          <w:b w:val="0"/>
        </w:rPr>
        <w:t>/</w:t>
      </w:r>
      <w:r w:rsidR="00F90D1D" w:rsidRPr="008E06CC">
        <w:rPr>
          <w:b w:val="0"/>
        </w:rPr>
        <w:t xml:space="preserve"> </w:t>
      </w:r>
      <w:r w:rsidRPr="008E06CC">
        <w:rPr>
          <w:b w:val="0"/>
        </w:rPr>
        <w:t>Company</w:t>
      </w:r>
      <w:r w:rsidR="00D72A2F" w:rsidRPr="008E06CC">
        <w:rPr>
          <w:b w:val="0"/>
        </w:rPr>
        <w:t>]</w:t>
      </w:r>
      <w:r w:rsidRPr="008E06CC">
        <w:rPr>
          <w:b w:val="0"/>
        </w:rPr>
        <w:t xml:space="preserve"> shall</w:t>
      </w:r>
      <w:r w:rsidR="00A755A1" w:rsidRPr="008E06CC">
        <w:rPr>
          <w:b w:val="0"/>
        </w:rPr>
        <w:t xml:space="preserve"> </w:t>
      </w:r>
      <w:r w:rsidRPr="008E06CC">
        <w:rPr>
          <w:b w:val="0"/>
        </w:rPr>
        <w:t>carry on its operations in the ordinary and usual course of business</w:t>
      </w:r>
      <w:r w:rsidR="00920CDE" w:rsidRPr="008E06CC">
        <w:rPr>
          <w:b w:val="0"/>
        </w:rPr>
        <w:t xml:space="preserve"> as carried on at the date of this Agreement and consistent with past practices</w:t>
      </w:r>
      <w:r w:rsidRPr="008E06CC">
        <w:rPr>
          <w:b w:val="0"/>
        </w:rPr>
        <w:t>; and</w:t>
      </w:r>
    </w:p>
    <w:p w14:paraId="263AC592" w14:textId="4023BCE3" w:rsidR="009A125B" w:rsidRPr="008E06CC" w:rsidRDefault="00BF6216" w:rsidP="00235D1A">
      <w:pPr>
        <w:pStyle w:val="Heading3"/>
        <w:keepNext w:val="0"/>
        <w:rPr>
          <w:b w:val="0"/>
        </w:rPr>
      </w:pPr>
      <w:bookmarkStart w:id="1363" w:name="_Ref10128666"/>
      <w:r w:rsidRPr="008E06CC">
        <w:rPr>
          <w:b w:val="0"/>
        </w:rPr>
        <w:t>th</w:t>
      </w:r>
      <w:r w:rsidR="001C6010" w:rsidRPr="008E06CC">
        <w:rPr>
          <w:b w:val="0"/>
        </w:rPr>
        <w:t>at no action is taken or resolution passed by [any Group</w:t>
      </w:r>
      <w:r w:rsidRPr="008E06CC">
        <w:rPr>
          <w:b w:val="0"/>
        </w:rPr>
        <w:t xml:space="preserve"> Company</w:t>
      </w:r>
      <w:r w:rsidR="00F90D1D" w:rsidRPr="008E06CC">
        <w:rPr>
          <w:b w:val="0"/>
        </w:rPr>
        <w:t xml:space="preserve"> </w:t>
      </w:r>
      <w:r w:rsidR="001C6010" w:rsidRPr="008E06CC">
        <w:rPr>
          <w:b w:val="0"/>
        </w:rPr>
        <w:t>/</w:t>
      </w:r>
      <w:r w:rsidR="00F90D1D" w:rsidRPr="008E06CC">
        <w:rPr>
          <w:b w:val="0"/>
        </w:rPr>
        <w:t xml:space="preserve"> </w:t>
      </w:r>
      <w:r w:rsidR="001C6010" w:rsidRPr="008E06CC">
        <w:rPr>
          <w:b w:val="0"/>
        </w:rPr>
        <w:t>the Company]</w:t>
      </w:r>
      <w:r w:rsidRPr="008E06CC">
        <w:rPr>
          <w:b w:val="0"/>
        </w:rPr>
        <w:t xml:space="preserve"> </w:t>
      </w:r>
      <w:r w:rsidR="001C6010" w:rsidRPr="008E06CC">
        <w:rPr>
          <w:b w:val="0"/>
        </w:rPr>
        <w:t>in respect of the following matters, save with the prior written consent of the Investor</w:t>
      </w:r>
      <w:r w:rsidRPr="008E06CC">
        <w:rPr>
          <w:b w:val="0"/>
        </w:rPr>
        <w:t>:</w:t>
      </w:r>
      <w:bookmarkEnd w:id="1363"/>
    </w:p>
    <w:p w14:paraId="263AC593" w14:textId="04A1943D" w:rsidR="009A125B" w:rsidRPr="008E06CC" w:rsidRDefault="00BF6216" w:rsidP="00235D1A">
      <w:pPr>
        <w:pStyle w:val="Heading4"/>
        <w:keepNext w:val="0"/>
        <w:rPr>
          <w:b w:val="0"/>
        </w:rPr>
      </w:pPr>
      <w:r w:rsidRPr="008E06CC">
        <w:rPr>
          <w:b w:val="0"/>
        </w:rPr>
        <w:t xml:space="preserve">do, allow or procure, any act or omission which would render any of the Warranties untrue, inaccurate or misleading if repeated at any time before Completion by reference to the circumstances then </w:t>
      </w:r>
      <w:r w:rsidR="00736450" w:rsidRPr="008E06CC">
        <w:rPr>
          <w:b w:val="0"/>
        </w:rPr>
        <w:t>exi</w:t>
      </w:r>
      <w:r w:rsidRPr="008E06CC">
        <w:rPr>
          <w:b w:val="0"/>
        </w:rPr>
        <w:t>sting;</w:t>
      </w:r>
    </w:p>
    <w:p w14:paraId="263AC594" w14:textId="6A0B38D1" w:rsidR="009A125B" w:rsidRPr="008E06CC" w:rsidRDefault="00BF6216" w:rsidP="00F84C38">
      <w:pPr>
        <w:pStyle w:val="Heading4"/>
        <w:keepNext w:val="0"/>
        <w:rPr>
          <w:b w:val="0"/>
        </w:rPr>
      </w:pPr>
      <w:r w:rsidRPr="008E06CC">
        <w:rPr>
          <w:b w:val="0"/>
        </w:rPr>
        <w:lastRenderedPageBreak/>
        <w:t xml:space="preserve">enter into any transaction not in the ordinary and usual course of business; </w:t>
      </w:r>
    </w:p>
    <w:p w14:paraId="263AC595" w14:textId="5502175F" w:rsidR="009A125B" w:rsidRPr="008E06CC" w:rsidRDefault="00BF6216" w:rsidP="00F84C38">
      <w:pPr>
        <w:pStyle w:val="Heading4"/>
        <w:keepNext w:val="0"/>
        <w:ind w:left="1973" w:hanging="562"/>
        <w:rPr>
          <w:b w:val="0"/>
        </w:rPr>
      </w:pPr>
      <w:r w:rsidRPr="008E06CC">
        <w:rPr>
          <w:b w:val="0"/>
        </w:rPr>
        <w:t xml:space="preserve">declare or otherwise authorise any dividend payment or other distribution (on account of capital or otherwise) to Shareholders or any other payment to a Founder or any Affiliate of any Founder other than pursuant to binding obligations under </w:t>
      </w:r>
      <w:r w:rsidR="00E567A2" w:rsidRPr="008E06CC">
        <w:rPr>
          <w:b w:val="0"/>
        </w:rPr>
        <w:t xml:space="preserve">existing </w:t>
      </w:r>
      <w:r w:rsidRPr="008E06CC">
        <w:rPr>
          <w:b w:val="0"/>
        </w:rPr>
        <w:t xml:space="preserve">service or employment agreements in force as at the date hereof; </w:t>
      </w:r>
    </w:p>
    <w:p w14:paraId="263AC596" w14:textId="534D5526" w:rsidR="009A125B" w:rsidRPr="008E06CC" w:rsidRDefault="00BF6216" w:rsidP="00A64B44">
      <w:pPr>
        <w:pStyle w:val="Heading4"/>
        <w:keepNext w:val="0"/>
        <w:ind w:left="1973" w:hanging="562"/>
        <w:rPr>
          <w:b w:val="0"/>
        </w:rPr>
      </w:pPr>
      <w:r w:rsidRPr="008E06CC">
        <w:rPr>
          <w:rFonts w:cs="Arial"/>
          <w:b w:val="0"/>
        </w:rPr>
        <w:t>undertake any capital reduction, bonus issue, stock split or do such other acts in relation to its share capital or reserve or allot and issue any shares or other securities or grant any options over shares or securities or issue any warrants, convertible preference shares or other forms of convertible securities which are convertible into shares in</w:t>
      </w:r>
      <w:r w:rsidR="00F90D1D" w:rsidRPr="008E06CC">
        <w:rPr>
          <w:rFonts w:cs="Arial"/>
          <w:b w:val="0"/>
        </w:rPr>
        <w:t xml:space="preserve"> [the Company /</w:t>
      </w:r>
      <w:r w:rsidRPr="008E06CC">
        <w:rPr>
          <w:rFonts w:cs="Arial"/>
          <w:b w:val="0"/>
        </w:rPr>
        <w:t xml:space="preserve"> any of the Group Companies</w:t>
      </w:r>
      <w:r w:rsidR="00F90D1D" w:rsidRPr="008E06CC">
        <w:rPr>
          <w:rFonts w:cs="Arial"/>
          <w:b w:val="0"/>
        </w:rPr>
        <w:t>]</w:t>
      </w:r>
      <w:r w:rsidRPr="008E06CC">
        <w:rPr>
          <w:b w:val="0"/>
        </w:rPr>
        <w:t>;</w:t>
      </w:r>
    </w:p>
    <w:p w14:paraId="263AC597" w14:textId="77777777" w:rsidR="009A125B" w:rsidRPr="008E06CC" w:rsidRDefault="00BF6216" w:rsidP="00235D1A">
      <w:pPr>
        <w:pStyle w:val="Heading4"/>
        <w:keepNext w:val="0"/>
        <w:ind w:left="1973" w:hanging="562"/>
        <w:rPr>
          <w:b w:val="0"/>
        </w:rPr>
      </w:pPr>
      <w:r w:rsidRPr="008E06CC">
        <w:rPr>
          <w:b w:val="0"/>
        </w:rPr>
        <w:t>create any Encumbrance over, or acquire or dispose of, any revenues, assets, business or undertakings, which is not in the ordinary and usual course of business;</w:t>
      </w:r>
    </w:p>
    <w:p w14:paraId="263AC598" w14:textId="77777777" w:rsidR="009A125B" w:rsidRPr="008E06CC" w:rsidRDefault="00BF6216" w:rsidP="00235D1A">
      <w:pPr>
        <w:pStyle w:val="Heading4"/>
        <w:keepNext w:val="0"/>
        <w:ind w:left="1973" w:hanging="562"/>
        <w:rPr>
          <w:b w:val="0"/>
        </w:rPr>
      </w:pPr>
      <w:r w:rsidRPr="008E06CC">
        <w:rPr>
          <w:rFonts w:cs="Arial"/>
          <w:b w:val="0"/>
          <w:kern w:val="1"/>
        </w:rPr>
        <w:t>p</w:t>
      </w:r>
      <w:r w:rsidRPr="008E06CC">
        <w:rPr>
          <w:rFonts w:cs="Arial"/>
          <w:b w:val="0"/>
        </w:rPr>
        <w:t>ass any shareholders’ resolution otherwise than for purposes contemplated under this Agreement or any transactions contemplated under or pursuant to this Agreement;</w:t>
      </w:r>
    </w:p>
    <w:p w14:paraId="263AC599" w14:textId="3E4B22D7" w:rsidR="009A125B" w:rsidRPr="008E06CC" w:rsidRDefault="00BF6216" w:rsidP="00235D1A">
      <w:pPr>
        <w:pStyle w:val="Heading4"/>
        <w:keepNext w:val="0"/>
        <w:ind w:left="1973" w:hanging="562"/>
        <w:rPr>
          <w:b w:val="0"/>
        </w:rPr>
      </w:pPr>
      <w:r w:rsidRPr="008E06CC">
        <w:rPr>
          <w:rFonts w:cs="Arial"/>
          <w:b w:val="0"/>
        </w:rPr>
        <w:t xml:space="preserve">enter into any agreement or incur any commitment involving any capital expenditure which exceeds </w:t>
      </w:r>
      <w:r w:rsidRPr="008E06CC">
        <w:rPr>
          <w:rFonts w:cs="Arial"/>
          <w:b w:val="0"/>
          <w:lang w:val="en-US"/>
        </w:rPr>
        <w:t>HK</w:t>
      </w:r>
      <w:r w:rsidRPr="008E06CC">
        <w:rPr>
          <w:rFonts w:cs="Arial"/>
          <w:b w:val="0"/>
        </w:rPr>
        <w:t>$</w:t>
      </w:r>
      <w:r w:rsidRPr="008E06CC">
        <w:rPr>
          <w:rFonts w:ascii="Arial" w:hAnsi="Arial" w:cs="Arial"/>
          <w:b w:val="0"/>
        </w:rPr>
        <w:t>[</w:t>
      </w:r>
      <w:r w:rsidRPr="008E06CC">
        <w:rPr>
          <w:rFonts w:ascii="Symbol" w:hAnsi="Symbol" w:cs="Arial"/>
          <w:b w:val="0"/>
        </w:rPr>
        <w:sym w:font="Symbol" w:char="F0B7"/>
      </w:r>
      <w:r w:rsidRPr="008E06CC">
        <w:rPr>
          <w:rFonts w:ascii="Arial" w:hAnsi="Arial" w:cs="Arial"/>
          <w:b w:val="0"/>
        </w:rPr>
        <w:t>]</w:t>
      </w:r>
      <w:r w:rsidRPr="008E06CC">
        <w:rPr>
          <w:rFonts w:cs="Arial"/>
          <w:b w:val="0"/>
        </w:rPr>
        <w:t xml:space="preserve"> in a</w:t>
      </w:r>
      <w:r w:rsidR="00193EFF" w:rsidRPr="008E06CC">
        <w:rPr>
          <w:rFonts w:cs="Arial"/>
          <w:b w:val="0"/>
        </w:rPr>
        <w:t xml:space="preserve"> single</w:t>
      </w:r>
      <w:r w:rsidRPr="008E06CC">
        <w:rPr>
          <w:rFonts w:cs="Arial"/>
          <w:b w:val="0"/>
        </w:rPr>
        <w:t xml:space="preserve"> transaction</w:t>
      </w:r>
      <w:r w:rsidRPr="008E06CC">
        <w:rPr>
          <w:rFonts w:cs="Arial"/>
          <w:b w:val="0"/>
          <w:lang w:val="en-US"/>
        </w:rPr>
        <w:t>;</w:t>
      </w:r>
    </w:p>
    <w:p w14:paraId="263AC59A" w14:textId="77777777" w:rsidR="009A125B" w:rsidRPr="008E06CC" w:rsidRDefault="00BF6216" w:rsidP="00235D1A">
      <w:pPr>
        <w:pStyle w:val="Heading4"/>
        <w:keepNext w:val="0"/>
        <w:ind w:left="1973" w:hanging="562"/>
        <w:rPr>
          <w:b w:val="0"/>
        </w:rPr>
      </w:pPr>
      <w:r w:rsidRPr="008E06CC">
        <w:rPr>
          <w:rFonts w:cs="Arial"/>
          <w:b w:val="0"/>
          <w:kern w:val="1"/>
        </w:rPr>
        <w:t>create, incur, or agree to create or incur, borrowing or indebtedness in excess of HK$</w:t>
      </w:r>
      <w:r w:rsidRPr="008E06CC">
        <w:rPr>
          <w:rFonts w:ascii="Arial" w:hAnsi="Arial" w:cs="Arial"/>
          <w:b w:val="0"/>
          <w:kern w:val="1"/>
        </w:rPr>
        <w:t>[</w:t>
      </w:r>
      <w:r w:rsidRPr="008E06CC">
        <w:rPr>
          <w:rFonts w:ascii="Symbol" w:hAnsi="Symbol" w:cs="Arial"/>
          <w:b w:val="0"/>
          <w:kern w:val="1"/>
        </w:rPr>
        <w:sym w:font="Symbol" w:char="F0B7"/>
      </w:r>
      <w:r w:rsidRPr="008E06CC">
        <w:rPr>
          <w:rFonts w:ascii="Arial" w:hAnsi="Arial" w:cs="Arial"/>
          <w:b w:val="0"/>
          <w:kern w:val="1"/>
        </w:rPr>
        <w:t>]</w:t>
      </w:r>
      <w:r w:rsidRPr="008E06CC">
        <w:rPr>
          <w:rFonts w:cs="Arial"/>
          <w:b w:val="0"/>
          <w:kern w:val="1"/>
        </w:rPr>
        <w:t>, other than in the ordinary course of business;</w:t>
      </w:r>
    </w:p>
    <w:p w14:paraId="263AC59B" w14:textId="77777777" w:rsidR="009A125B" w:rsidRPr="008E06CC" w:rsidRDefault="00BF6216" w:rsidP="00235D1A">
      <w:pPr>
        <w:pStyle w:val="Heading4"/>
        <w:keepNext w:val="0"/>
        <w:ind w:left="1973" w:hanging="562"/>
        <w:rPr>
          <w:b w:val="0"/>
        </w:rPr>
      </w:pPr>
      <w:r w:rsidRPr="008E06CC">
        <w:rPr>
          <w:rFonts w:cs="Arial"/>
          <w:b w:val="0"/>
        </w:rPr>
        <w:t>make material alterations to the terms and conditions of employment (including benefits) of any of its directors, officers or employees</w:t>
      </w:r>
      <w:r w:rsidRPr="008E06CC">
        <w:rPr>
          <w:b w:val="0"/>
        </w:rPr>
        <w:t xml:space="preserve"> </w:t>
      </w:r>
      <w:r w:rsidRPr="008E06CC">
        <w:rPr>
          <w:rFonts w:cs="Arial"/>
          <w:b w:val="0"/>
        </w:rPr>
        <w:t>with an annual gross remuneration in excess of HK$</w:t>
      </w:r>
      <w:r w:rsidRPr="008E06CC">
        <w:rPr>
          <w:rFonts w:ascii="Arial" w:hAnsi="Arial" w:cs="Arial"/>
          <w:b w:val="0"/>
        </w:rPr>
        <w:t>[</w:t>
      </w:r>
      <w:r w:rsidRPr="008E06CC">
        <w:rPr>
          <w:rFonts w:ascii="Symbol" w:hAnsi="Symbol" w:cs="Arial"/>
          <w:b w:val="0"/>
        </w:rPr>
        <w:sym w:font="Symbol" w:char="F0B7"/>
      </w:r>
      <w:r w:rsidRPr="008E06CC">
        <w:rPr>
          <w:rFonts w:ascii="Arial" w:hAnsi="Arial" w:cs="Arial"/>
          <w:b w:val="0"/>
        </w:rPr>
        <w:t>]</w:t>
      </w:r>
      <w:r w:rsidRPr="008E06CC">
        <w:rPr>
          <w:rFonts w:cs="Arial"/>
          <w:b w:val="0"/>
        </w:rPr>
        <w:t>;</w:t>
      </w:r>
    </w:p>
    <w:p w14:paraId="263AC59C" w14:textId="77777777" w:rsidR="009A125B" w:rsidRPr="008E06CC" w:rsidRDefault="00BF6216" w:rsidP="00235D1A">
      <w:pPr>
        <w:pStyle w:val="Heading4"/>
        <w:keepNext w:val="0"/>
        <w:ind w:left="1973" w:hanging="562"/>
        <w:rPr>
          <w:b w:val="0"/>
        </w:rPr>
      </w:pPr>
      <w:r w:rsidRPr="008E06CC">
        <w:rPr>
          <w:rFonts w:cs="Arial"/>
          <w:b w:val="0"/>
        </w:rPr>
        <w:t>enter into or amend any franchise agreements or joint venture agreements;</w:t>
      </w:r>
    </w:p>
    <w:p w14:paraId="263AC59D" w14:textId="77777777" w:rsidR="009A125B" w:rsidRPr="008E06CC" w:rsidRDefault="00BF6216" w:rsidP="00235D1A">
      <w:pPr>
        <w:pStyle w:val="Heading4"/>
        <w:keepNext w:val="0"/>
        <w:ind w:left="1973" w:hanging="562"/>
        <w:rPr>
          <w:b w:val="0"/>
        </w:rPr>
      </w:pPr>
      <w:r w:rsidRPr="008E06CC">
        <w:rPr>
          <w:rFonts w:cs="Arial"/>
          <w:b w:val="0"/>
        </w:rPr>
        <w:t xml:space="preserve">start, settle or agree to settle or compromise any litigation or arbitration proceedings, </w:t>
      </w:r>
      <w:r w:rsidRPr="008E06CC">
        <w:rPr>
          <w:b w:val="0"/>
        </w:rPr>
        <w:t>in respect of a claim in excess of HK$</w:t>
      </w:r>
      <w:r w:rsidRPr="008E06CC">
        <w:rPr>
          <w:rFonts w:ascii="Arial" w:hAnsi="Arial" w:cs="Arial"/>
          <w:b w:val="0"/>
        </w:rPr>
        <w:t>[</w:t>
      </w:r>
      <w:r w:rsidRPr="008E06CC">
        <w:rPr>
          <w:rFonts w:ascii="Symbol" w:hAnsi="Symbol"/>
          <w:b w:val="0"/>
        </w:rPr>
        <w:sym w:font="Symbol" w:char="F0B7"/>
      </w:r>
      <w:r w:rsidRPr="008E06CC">
        <w:rPr>
          <w:rFonts w:ascii="Arial" w:hAnsi="Arial" w:cs="Arial"/>
          <w:b w:val="0"/>
        </w:rPr>
        <w:t>]</w:t>
      </w:r>
      <w:r w:rsidRPr="008E06CC">
        <w:rPr>
          <w:rFonts w:cs="Arial"/>
          <w:b w:val="0"/>
        </w:rPr>
        <w:t>; and</w:t>
      </w:r>
    </w:p>
    <w:p w14:paraId="263AC59E" w14:textId="77777777" w:rsidR="009A125B" w:rsidRPr="008E06CC" w:rsidRDefault="00BF6216" w:rsidP="00235D1A">
      <w:pPr>
        <w:pStyle w:val="Heading4"/>
        <w:keepNext w:val="0"/>
        <w:ind w:left="1973" w:hanging="562"/>
        <w:rPr>
          <w:b w:val="0"/>
        </w:rPr>
      </w:pPr>
      <w:r w:rsidRPr="008E06CC">
        <w:rPr>
          <w:rFonts w:cs="Arial"/>
          <w:b w:val="0"/>
        </w:rPr>
        <w:t>release, discharge or compound any liability or claim</w:t>
      </w:r>
      <w:r w:rsidRPr="008E06CC">
        <w:rPr>
          <w:b w:val="0"/>
        </w:rPr>
        <w:t xml:space="preserve"> in excess of HK$</w:t>
      </w:r>
      <w:r w:rsidRPr="008E06CC">
        <w:rPr>
          <w:rFonts w:ascii="Arial" w:hAnsi="Arial" w:cs="Arial"/>
          <w:b w:val="0"/>
        </w:rPr>
        <w:t>[</w:t>
      </w:r>
      <w:r w:rsidRPr="008E06CC">
        <w:rPr>
          <w:rFonts w:ascii="Symbol" w:hAnsi="Symbol"/>
          <w:b w:val="0"/>
        </w:rPr>
        <w:sym w:font="Symbol" w:char="F0B7"/>
      </w:r>
      <w:r w:rsidRPr="008E06CC">
        <w:rPr>
          <w:rFonts w:ascii="Arial" w:hAnsi="Arial" w:cs="Arial"/>
          <w:b w:val="0"/>
        </w:rPr>
        <w:t>]</w:t>
      </w:r>
      <w:r w:rsidRPr="008E06CC">
        <w:rPr>
          <w:b w:val="0"/>
        </w:rPr>
        <w:t>.</w:t>
      </w:r>
    </w:p>
    <w:p w14:paraId="263AC59F" w14:textId="629E2D98" w:rsidR="009A125B" w:rsidRPr="008E06CC" w:rsidRDefault="00BF6216">
      <w:pPr>
        <w:pStyle w:val="Heading1"/>
      </w:pPr>
      <w:bookmarkStart w:id="1364" w:name="_Toc526073668"/>
      <w:bookmarkStart w:id="1365" w:name="_Toc526091241"/>
      <w:bookmarkStart w:id="1366" w:name="_Toc526073669"/>
      <w:bookmarkStart w:id="1367" w:name="_Toc526091242"/>
      <w:bookmarkStart w:id="1368" w:name="_Toc526073670"/>
      <w:bookmarkStart w:id="1369" w:name="_Toc526091243"/>
      <w:bookmarkStart w:id="1370" w:name="_Toc526073671"/>
      <w:bookmarkStart w:id="1371" w:name="_Toc526091244"/>
      <w:bookmarkStart w:id="1372" w:name="_Toc526073672"/>
      <w:bookmarkStart w:id="1373" w:name="_Toc526091245"/>
      <w:bookmarkStart w:id="1374" w:name="_Toc526073673"/>
      <w:bookmarkStart w:id="1375" w:name="_Toc526091246"/>
      <w:bookmarkStart w:id="1376" w:name="_Toc10128037"/>
      <w:bookmarkStart w:id="1377" w:name="_Toc10128149"/>
      <w:bookmarkStart w:id="1378" w:name="_Ref10128432"/>
      <w:bookmarkStart w:id="1379" w:name="_Ref10128433"/>
      <w:bookmarkStart w:id="1380" w:name="_Toc10579337"/>
      <w:bookmarkStart w:id="1381" w:name="_Toc14183013"/>
      <w:bookmarkStart w:id="1382" w:name="_Toc236382173"/>
      <w:bookmarkStart w:id="1383" w:name="_Toc527150148"/>
      <w:bookmarkStart w:id="1384" w:name="_Toc532827984"/>
      <w:bookmarkStart w:id="1385" w:name="_Toc532830647"/>
      <w:bookmarkEnd w:id="1347"/>
      <w:bookmarkEnd w:id="1348"/>
      <w:bookmarkEnd w:id="1349"/>
      <w:bookmarkEnd w:id="1350"/>
      <w:bookmarkEnd w:id="1351"/>
      <w:bookmarkEnd w:id="1352"/>
      <w:bookmarkEnd w:id="1353"/>
      <w:bookmarkEnd w:id="1354"/>
      <w:bookmarkEnd w:id="1355"/>
      <w:bookmarkEnd w:id="1356"/>
      <w:bookmarkEnd w:id="1364"/>
      <w:bookmarkEnd w:id="1365"/>
      <w:bookmarkEnd w:id="1366"/>
      <w:bookmarkEnd w:id="1367"/>
      <w:bookmarkEnd w:id="1368"/>
      <w:bookmarkEnd w:id="1369"/>
      <w:bookmarkEnd w:id="1370"/>
      <w:bookmarkEnd w:id="1371"/>
      <w:bookmarkEnd w:id="1372"/>
      <w:bookmarkEnd w:id="1373"/>
      <w:bookmarkEnd w:id="1374"/>
      <w:bookmarkEnd w:id="1375"/>
      <w:r w:rsidRPr="008E06CC">
        <w:t>Termination</w:t>
      </w:r>
      <w:bookmarkEnd w:id="1376"/>
      <w:bookmarkEnd w:id="1377"/>
      <w:bookmarkEnd w:id="1378"/>
      <w:bookmarkEnd w:id="1379"/>
      <w:bookmarkEnd w:id="1380"/>
      <w:bookmarkEnd w:id="1381"/>
      <w:bookmarkEnd w:id="1382"/>
    </w:p>
    <w:p w14:paraId="263AC5A0" w14:textId="5DD998AF" w:rsidR="009A125B" w:rsidRPr="008E06CC" w:rsidRDefault="00F90D1D" w:rsidP="0080336B">
      <w:pPr>
        <w:pStyle w:val="Heading2"/>
        <w:rPr>
          <w:rFonts w:cs="Arial"/>
          <w:lang w:val="en-US"/>
        </w:rPr>
      </w:pPr>
      <w:bookmarkStart w:id="1386" w:name="_Ref355396762"/>
      <w:r w:rsidRPr="008E06CC">
        <w:rPr>
          <w:rFonts w:cs="Arial"/>
          <w:lang w:val="en-US"/>
        </w:rPr>
        <w:t>[Termination: Prior breach</w:t>
      </w:r>
      <w:bookmarkEnd w:id="1386"/>
      <w:r w:rsidRPr="008E06CC">
        <w:rPr>
          <w:rFonts w:cs="Arial"/>
          <w:lang w:val="en-US"/>
        </w:rPr>
        <w:t>]</w:t>
      </w:r>
    </w:p>
    <w:p w14:paraId="263AC5A1" w14:textId="025C3867" w:rsidR="009A125B" w:rsidRPr="008E06CC" w:rsidRDefault="00BF6216" w:rsidP="0080336B">
      <w:pPr>
        <w:pStyle w:val="ssPara2"/>
        <w:rPr>
          <w:lang w:val="en-US"/>
        </w:rPr>
      </w:pPr>
      <w:r w:rsidRPr="008E06CC">
        <w:t>If between the time of this Agreement and Completion the Investor becomes aware (other than pursuant to Clause </w:t>
      </w:r>
      <w:r w:rsidRPr="008E06CC">
        <w:fldChar w:fldCharType="begin"/>
      </w:r>
      <w:r w:rsidRPr="008E06CC">
        <w:instrText xml:space="preserve"> REF _Ref10128637 \n \h </w:instrText>
      </w:r>
      <w:r w:rsidR="008E06CC">
        <w:instrText xml:space="preserve"> \* MERGEFORMAT </w:instrText>
      </w:r>
      <w:r w:rsidRPr="008E06CC">
        <w:fldChar w:fldCharType="separate"/>
      </w:r>
      <w:r w:rsidR="00BB46B5" w:rsidRPr="008E06CC">
        <w:t>10.2</w:t>
      </w:r>
      <w:r w:rsidRPr="008E06CC">
        <w:fldChar w:fldCharType="end"/>
      </w:r>
      <w:r w:rsidRPr="008E06CC">
        <w:t xml:space="preserve">) that any Warranty was when given untrue, inaccurate or misleading or that there has been a breach of Clause </w:t>
      </w:r>
      <w:r w:rsidRPr="008E06CC">
        <w:fldChar w:fldCharType="begin"/>
      </w:r>
      <w:r w:rsidRPr="008E06CC">
        <w:instrText xml:space="preserve"> REF _Ref10128643 \n \h </w:instrText>
      </w:r>
      <w:r w:rsidR="008E06CC">
        <w:instrText xml:space="preserve"> \* MERGEFORMAT </w:instrText>
      </w:r>
      <w:r w:rsidRPr="008E06CC">
        <w:fldChar w:fldCharType="separate"/>
      </w:r>
      <w:r w:rsidR="00BB46B5" w:rsidRPr="008E06CC">
        <w:t>9.1</w:t>
      </w:r>
      <w:r w:rsidRPr="008E06CC">
        <w:fldChar w:fldCharType="end"/>
      </w:r>
      <w:r w:rsidRPr="008E06CC">
        <w:t xml:space="preserve"> of this Agreement, the Investor may at its option:</w:t>
      </w:r>
    </w:p>
    <w:p w14:paraId="263AC5A2" w14:textId="26EC793F" w:rsidR="009A125B" w:rsidRPr="008E06CC" w:rsidRDefault="00BF6216" w:rsidP="0080336B">
      <w:pPr>
        <w:pStyle w:val="Heading3"/>
        <w:keepNext w:val="0"/>
        <w:ind w:left="1412" w:hanging="706"/>
        <w:rPr>
          <w:b w:val="0"/>
        </w:rPr>
      </w:pPr>
      <w:bookmarkStart w:id="1387" w:name="_Ref503668838"/>
      <w:r w:rsidRPr="008E06CC">
        <w:rPr>
          <w:b w:val="0"/>
        </w:rPr>
        <w:t>terminate this Agreement by notice in writing to the Founders and the Company, in which case the provisions of Clause </w:t>
      </w:r>
      <w:r w:rsidRPr="008E06CC">
        <w:rPr>
          <w:b w:val="0"/>
        </w:rPr>
        <w:fldChar w:fldCharType="begin"/>
      </w:r>
      <w:r w:rsidRPr="008E06CC">
        <w:rPr>
          <w:b w:val="0"/>
        </w:rPr>
        <w:instrText xml:space="preserve"> REF _Ref10128472 \n \h </w:instrText>
      </w:r>
      <w:r w:rsidRPr="008E06CC">
        <w:rPr>
          <w:b w:val="0"/>
        </w:rPr>
      </w:r>
      <w:r w:rsidR="008E06CC">
        <w:rPr>
          <w:b w:val="0"/>
        </w:rPr>
        <w:instrText xml:space="preserve"> \* MERGEFORMAT </w:instrText>
      </w:r>
      <w:r w:rsidRPr="008E06CC">
        <w:rPr>
          <w:b w:val="0"/>
        </w:rPr>
        <w:fldChar w:fldCharType="separate"/>
      </w:r>
      <w:r w:rsidR="00BB46B5" w:rsidRPr="008E06CC">
        <w:rPr>
          <w:b w:val="0"/>
        </w:rPr>
        <w:t>10.3</w:t>
      </w:r>
      <w:r w:rsidRPr="008E06CC">
        <w:rPr>
          <w:b w:val="0"/>
        </w:rPr>
        <w:fldChar w:fldCharType="end"/>
      </w:r>
      <w:r w:rsidRPr="008E06CC">
        <w:rPr>
          <w:b w:val="0"/>
        </w:rPr>
        <w:t xml:space="preserve"> shall apply; or</w:t>
      </w:r>
      <w:bookmarkEnd w:id="1387"/>
    </w:p>
    <w:p w14:paraId="263AC5A3" w14:textId="77777777" w:rsidR="009A125B" w:rsidRPr="008E06CC" w:rsidRDefault="00BF6216" w:rsidP="0080336B">
      <w:pPr>
        <w:pStyle w:val="Heading3"/>
        <w:keepNext w:val="0"/>
        <w:ind w:left="1412" w:hanging="706"/>
        <w:rPr>
          <w:b w:val="0"/>
        </w:rPr>
      </w:pPr>
      <w:bookmarkStart w:id="1388" w:name="_Ref10128676"/>
      <w:r w:rsidRPr="008E06CC">
        <w:rPr>
          <w:b w:val="0"/>
        </w:rPr>
        <w:t>proceed to Completion but without prejudice to its right to claim for breach of this Agreement or make a Claim.</w:t>
      </w:r>
      <w:bookmarkEnd w:id="1388"/>
    </w:p>
    <w:p w14:paraId="263AC5A4" w14:textId="77777777" w:rsidR="009A125B" w:rsidRPr="008E06CC" w:rsidRDefault="00BF6216" w:rsidP="0080336B">
      <w:pPr>
        <w:pStyle w:val="Heading2"/>
      </w:pPr>
      <w:bookmarkStart w:id="1389" w:name="_Ref10128637"/>
      <w:r w:rsidRPr="008E06CC">
        <w:rPr>
          <w:rFonts w:cs="Arial"/>
          <w:lang w:val="en-US"/>
        </w:rPr>
        <w:lastRenderedPageBreak/>
        <w:t>[Termination: Subsequent breach]</w:t>
      </w:r>
      <w:bookmarkEnd w:id="1389"/>
    </w:p>
    <w:p w14:paraId="263AC5A5" w14:textId="2C0A1916" w:rsidR="009A125B" w:rsidRPr="008E06CC" w:rsidRDefault="00BF6216" w:rsidP="0080336B">
      <w:pPr>
        <w:pStyle w:val="Heading3"/>
        <w:keepNext w:val="0"/>
        <w:numPr>
          <w:ilvl w:val="0"/>
          <w:numId w:val="0"/>
        </w:numPr>
        <w:ind w:left="706"/>
        <w:rPr>
          <w:b w:val="0"/>
        </w:rPr>
      </w:pPr>
      <w:r w:rsidRPr="008E06CC">
        <w:rPr>
          <w:b w:val="0"/>
        </w:rPr>
        <w:t>If between the time of this Agreement and Completion any matter or circumstance occurs which would render any of the Warranties untrue, inaccurate or misleading if repeated at any time during that period by reference to the circumstances then subsisting and that such matter or circumstance would constitute a Claim the Investor shall be entitled to terminate this Agreement by notice in writing to the Company, in which case the provisions of Clause </w:t>
      </w:r>
      <w:r w:rsidRPr="008E06CC">
        <w:rPr>
          <w:b w:val="0"/>
        </w:rPr>
        <w:fldChar w:fldCharType="begin"/>
      </w:r>
      <w:r w:rsidRPr="008E06CC">
        <w:rPr>
          <w:b w:val="0"/>
        </w:rPr>
        <w:instrText xml:space="preserve"> REF _Ref10128472 \n \h </w:instrText>
      </w:r>
      <w:r w:rsidRPr="008E06CC">
        <w:rPr>
          <w:b w:val="0"/>
        </w:rPr>
      </w:r>
      <w:r w:rsidR="008E06CC">
        <w:rPr>
          <w:b w:val="0"/>
        </w:rPr>
        <w:instrText xml:space="preserve"> \* MERGEFORMAT </w:instrText>
      </w:r>
      <w:r w:rsidRPr="008E06CC">
        <w:rPr>
          <w:b w:val="0"/>
        </w:rPr>
        <w:fldChar w:fldCharType="separate"/>
      </w:r>
      <w:r w:rsidR="00BB46B5" w:rsidRPr="008E06CC">
        <w:rPr>
          <w:b w:val="0"/>
        </w:rPr>
        <w:t>10.3</w:t>
      </w:r>
      <w:r w:rsidRPr="008E06CC">
        <w:rPr>
          <w:b w:val="0"/>
        </w:rPr>
        <w:fldChar w:fldCharType="end"/>
      </w:r>
      <w:r w:rsidRPr="008E06CC">
        <w:rPr>
          <w:b w:val="0"/>
        </w:rPr>
        <w:t xml:space="preserve"> shall apply but, without prejudice to the Investor's rights under Clause </w:t>
      </w:r>
      <w:r w:rsidRPr="008E06CC">
        <w:rPr>
          <w:b w:val="0"/>
        </w:rPr>
        <w:fldChar w:fldCharType="begin"/>
      </w:r>
      <w:r w:rsidRPr="008E06CC">
        <w:rPr>
          <w:b w:val="0"/>
        </w:rPr>
        <w:instrText xml:space="preserve"> REF _Ref10128676  \h \w</w:instrText>
      </w:r>
      <w:r w:rsidRPr="008E06CC">
        <w:rPr>
          <w:b w:val="0"/>
        </w:rPr>
      </w:r>
      <w:r w:rsidR="008E06CC">
        <w:rPr>
          <w:b w:val="0"/>
        </w:rPr>
        <w:instrText xml:space="preserve"> \* MERGEFORMAT </w:instrText>
      </w:r>
      <w:r w:rsidRPr="008E06CC">
        <w:rPr>
          <w:b w:val="0"/>
        </w:rPr>
        <w:fldChar w:fldCharType="separate"/>
      </w:r>
      <w:r w:rsidR="00BB46B5" w:rsidRPr="008E06CC">
        <w:rPr>
          <w:b w:val="0"/>
        </w:rPr>
        <w:t>10.1(B)</w:t>
      </w:r>
      <w:r w:rsidRPr="008E06CC">
        <w:rPr>
          <w:b w:val="0"/>
        </w:rPr>
        <w:fldChar w:fldCharType="end"/>
      </w:r>
      <w:r w:rsidRPr="008E06CC">
        <w:rPr>
          <w:b w:val="0"/>
        </w:rPr>
        <w:t>, the Investor shall not be entitled to claim damages for any breach of the Warranties to the extent that the breach arises from that matter or circumstance.</w:t>
      </w:r>
    </w:p>
    <w:p w14:paraId="263AC5A6" w14:textId="77777777" w:rsidR="009A125B" w:rsidRPr="008E06CC" w:rsidRDefault="00BF6216" w:rsidP="00F90D1D">
      <w:pPr>
        <w:pStyle w:val="Heading2"/>
      </w:pPr>
      <w:bookmarkStart w:id="1390" w:name="_Ref503668585"/>
      <w:bookmarkStart w:id="1391" w:name="_Ref503668734"/>
      <w:bookmarkStart w:id="1392" w:name="_Ref503668757"/>
      <w:bookmarkStart w:id="1393" w:name="_Ref10128472"/>
      <w:r w:rsidRPr="008E06CC">
        <w:rPr>
          <w:lang w:val="en-US"/>
        </w:rPr>
        <w:t xml:space="preserve">Effect of termination by </w:t>
      </w:r>
      <w:bookmarkEnd w:id="1390"/>
      <w:bookmarkEnd w:id="1391"/>
      <w:bookmarkEnd w:id="1392"/>
      <w:r w:rsidRPr="008E06CC">
        <w:rPr>
          <w:lang w:val="en-US"/>
        </w:rPr>
        <w:t>Investor</w:t>
      </w:r>
      <w:bookmarkEnd w:id="1393"/>
    </w:p>
    <w:p w14:paraId="263AC5A7" w14:textId="040C58B4" w:rsidR="009A125B" w:rsidRPr="008E06CC" w:rsidRDefault="00BF6216" w:rsidP="00F90D1D">
      <w:pPr>
        <w:pStyle w:val="ssPara2"/>
        <w:rPr>
          <w:b/>
        </w:rPr>
      </w:pPr>
      <w:r w:rsidRPr="008E06CC">
        <w:t xml:space="preserve">If this Agreement is terminated under Clauses </w:t>
      </w:r>
      <w:r w:rsidRPr="008E06CC">
        <w:rPr>
          <w:b/>
        </w:rPr>
        <w:fldChar w:fldCharType="begin"/>
      </w:r>
      <w:r w:rsidRPr="008E06CC">
        <w:instrText xml:space="preserve"> REF _Ref10128688 \n \h </w:instrText>
      </w:r>
      <w:r w:rsidRPr="008E06CC">
        <w:rPr>
          <w:b/>
        </w:rPr>
      </w:r>
      <w:r w:rsidR="008E06CC">
        <w:rPr>
          <w:b/>
        </w:rPr>
        <w:instrText xml:space="preserve"> \* MERGEFORMAT </w:instrText>
      </w:r>
      <w:r w:rsidRPr="008E06CC">
        <w:rPr>
          <w:b/>
        </w:rPr>
        <w:fldChar w:fldCharType="separate"/>
      </w:r>
      <w:r w:rsidR="005F5E5B" w:rsidRPr="008E06CC">
        <w:rPr>
          <w:cs/>
        </w:rPr>
        <w:t>‎</w:t>
      </w:r>
      <w:r w:rsidR="005F5E5B" w:rsidRPr="008E06CC">
        <w:t>3.5</w:t>
      </w:r>
      <w:r w:rsidRPr="008E06CC">
        <w:rPr>
          <w:b/>
        </w:rPr>
        <w:fldChar w:fldCharType="end"/>
      </w:r>
      <w:r w:rsidRPr="008E06CC">
        <w:t xml:space="preserve">, </w:t>
      </w:r>
      <w:r w:rsidRPr="008E06CC">
        <w:rPr>
          <w:b/>
        </w:rPr>
        <w:fldChar w:fldCharType="begin"/>
      </w:r>
      <w:r w:rsidRPr="008E06CC">
        <w:instrText xml:space="preserve"> REF _Ref10572235 \r \h </w:instrText>
      </w:r>
      <w:r w:rsidRPr="008E06CC">
        <w:rPr>
          <w:b/>
        </w:rPr>
      </w:r>
      <w:r w:rsidR="008E06CC">
        <w:rPr>
          <w:b/>
        </w:rPr>
        <w:instrText xml:space="preserve"> \* MERGEFORMAT </w:instrText>
      </w:r>
      <w:r w:rsidRPr="008E06CC">
        <w:rPr>
          <w:b/>
        </w:rPr>
        <w:fldChar w:fldCharType="separate"/>
      </w:r>
      <w:r w:rsidR="005F5E5B" w:rsidRPr="008E06CC">
        <w:rPr>
          <w:cs/>
        </w:rPr>
        <w:t>‎</w:t>
      </w:r>
      <w:r w:rsidR="005F5E5B" w:rsidRPr="008E06CC">
        <w:t>4.5</w:t>
      </w:r>
      <w:r w:rsidRPr="008E06CC">
        <w:rPr>
          <w:b/>
        </w:rPr>
        <w:fldChar w:fldCharType="end"/>
      </w:r>
      <w:r w:rsidRPr="008E06CC">
        <w:rPr>
          <w:b/>
        </w:rPr>
        <w:fldChar w:fldCharType="begin"/>
      </w:r>
      <w:r w:rsidRPr="008E06CC">
        <w:instrText xml:space="preserve"> REF _Ref355396748 \n \h </w:instrText>
      </w:r>
      <w:r w:rsidRPr="008E06CC">
        <w:rPr>
          <w:b/>
        </w:rPr>
      </w:r>
      <w:r w:rsidR="008E06CC">
        <w:rPr>
          <w:b/>
        </w:rPr>
        <w:instrText xml:space="preserve"> \* MERGEFORMAT </w:instrText>
      </w:r>
      <w:r w:rsidRPr="008E06CC">
        <w:rPr>
          <w:b/>
        </w:rPr>
        <w:fldChar w:fldCharType="separate"/>
      </w:r>
      <w:r w:rsidR="005F5E5B" w:rsidRPr="008E06CC">
        <w:rPr>
          <w:cs/>
        </w:rPr>
        <w:t>‎</w:t>
      </w:r>
      <w:r w:rsidR="005F5E5B" w:rsidRPr="008E06CC">
        <w:t>(C)</w:t>
      </w:r>
      <w:r w:rsidRPr="008E06CC">
        <w:rPr>
          <w:b/>
        </w:rPr>
        <w:fldChar w:fldCharType="end"/>
      </w:r>
      <w:r w:rsidRPr="008E06CC">
        <w:t xml:space="preserve">, </w:t>
      </w:r>
      <w:r w:rsidRPr="008E06CC">
        <w:rPr>
          <w:b/>
        </w:rPr>
        <w:fldChar w:fldCharType="begin"/>
      </w:r>
      <w:r w:rsidRPr="008E06CC">
        <w:instrText xml:space="preserve"> REF _Ref503668838  \h \w</w:instrText>
      </w:r>
      <w:r w:rsidRPr="008E06CC">
        <w:rPr>
          <w:b/>
        </w:rPr>
      </w:r>
      <w:r w:rsidR="008E06CC">
        <w:rPr>
          <w:b/>
        </w:rPr>
        <w:instrText xml:space="preserve"> \* MERGEFORMAT </w:instrText>
      </w:r>
      <w:r w:rsidRPr="008E06CC">
        <w:rPr>
          <w:b/>
        </w:rPr>
        <w:fldChar w:fldCharType="separate"/>
      </w:r>
      <w:r w:rsidR="00BB46B5" w:rsidRPr="008E06CC">
        <w:t>10.1(A)</w:t>
      </w:r>
      <w:r w:rsidRPr="008E06CC">
        <w:rPr>
          <w:b/>
        </w:rPr>
        <w:fldChar w:fldCharType="end"/>
      </w:r>
      <w:r w:rsidRPr="008E06CC">
        <w:t xml:space="preserve"> or </w:t>
      </w:r>
      <w:r w:rsidRPr="008E06CC">
        <w:rPr>
          <w:b/>
        </w:rPr>
        <w:fldChar w:fldCharType="begin"/>
      </w:r>
      <w:r w:rsidRPr="008E06CC">
        <w:instrText xml:space="preserve"> REF _Ref10128637 \n \h </w:instrText>
      </w:r>
      <w:r w:rsidRPr="008E06CC">
        <w:rPr>
          <w:b/>
        </w:rPr>
      </w:r>
      <w:r w:rsidR="008E06CC">
        <w:rPr>
          <w:b/>
        </w:rPr>
        <w:instrText xml:space="preserve"> \* MERGEFORMAT </w:instrText>
      </w:r>
      <w:r w:rsidRPr="008E06CC">
        <w:rPr>
          <w:b/>
        </w:rPr>
        <w:fldChar w:fldCharType="separate"/>
      </w:r>
      <w:r w:rsidR="00BB46B5" w:rsidRPr="008E06CC">
        <w:t>10.2</w:t>
      </w:r>
      <w:r w:rsidRPr="008E06CC">
        <w:rPr>
          <w:b/>
        </w:rPr>
        <w:fldChar w:fldCharType="end"/>
      </w:r>
      <w:r w:rsidRPr="008E06CC">
        <w:t>, the Parties shall have no further liability or obligation under this Agreement except in respect of:</w:t>
      </w:r>
    </w:p>
    <w:p w14:paraId="263AC5A8" w14:textId="77777777" w:rsidR="009A125B" w:rsidRPr="008E06CC" w:rsidRDefault="00BF6216" w:rsidP="00F90D1D">
      <w:pPr>
        <w:pStyle w:val="ssNoHeading3"/>
        <w:rPr>
          <w:b/>
        </w:rPr>
      </w:pPr>
      <w:r w:rsidRPr="008E06CC">
        <w:t>claims which arose before or gave rise to termination; and</w:t>
      </w:r>
    </w:p>
    <w:p w14:paraId="263AC5A9" w14:textId="18A08D3F" w:rsidR="009A125B" w:rsidRPr="008E06CC" w:rsidRDefault="00BF6216" w:rsidP="00F90D1D">
      <w:pPr>
        <w:pStyle w:val="ssNoHeading3"/>
      </w:pPr>
      <w:r w:rsidRPr="008E06CC">
        <w:t xml:space="preserve">Clauses </w:t>
      </w:r>
      <w:r w:rsidRPr="008E06CC">
        <w:rPr>
          <w:b/>
        </w:rPr>
        <w:fldChar w:fldCharType="begin"/>
      </w:r>
      <w:r w:rsidRPr="008E06CC">
        <w:instrText xml:space="preserve"> REF _Ref10128747 \n \h </w:instrText>
      </w:r>
      <w:r w:rsidRPr="008E06CC">
        <w:rPr>
          <w:b/>
        </w:rPr>
      </w:r>
      <w:r w:rsidR="008E06CC">
        <w:rPr>
          <w:b/>
        </w:rPr>
        <w:instrText xml:space="preserve"> \* MERGEFORMAT </w:instrText>
      </w:r>
      <w:r w:rsidRPr="008E06CC">
        <w:rPr>
          <w:b/>
        </w:rPr>
        <w:fldChar w:fldCharType="separate"/>
      </w:r>
      <w:r w:rsidR="00BB46B5" w:rsidRPr="008E06CC">
        <w:t>11</w:t>
      </w:r>
      <w:r w:rsidRPr="008E06CC">
        <w:rPr>
          <w:b/>
        </w:rPr>
        <w:fldChar w:fldCharType="end"/>
      </w:r>
      <w:r w:rsidRPr="008E06CC">
        <w:t xml:space="preserve">, </w:t>
      </w:r>
      <w:r w:rsidRPr="008E06CC">
        <w:rPr>
          <w:b/>
        </w:rPr>
        <w:fldChar w:fldCharType="begin"/>
      </w:r>
      <w:r w:rsidRPr="008E06CC">
        <w:instrText xml:space="preserve"> REF _Ref10128753 \n \h </w:instrText>
      </w:r>
      <w:r w:rsidRPr="008E06CC">
        <w:rPr>
          <w:b/>
        </w:rPr>
      </w:r>
      <w:r w:rsidR="008E06CC">
        <w:rPr>
          <w:b/>
        </w:rPr>
        <w:instrText xml:space="preserve"> \* MERGEFORMAT </w:instrText>
      </w:r>
      <w:r w:rsidRPr="008E06CC">
        <w:rPr>
          <w:b/>
        </w:rPr>
        <w:fldChar w:fldCharType="separate"/>
      </w:r>
      <w:r w:rsidR="00BB46B5" w:rsidRPr="008E06CC">
        <w:t>12</w:t>
      </w:r>
      <w:r w:rsidRPr="008E06CC">
        <w:rPr>
          <w:b/>
        </w:rPr>
        <w:fldChar w:fldCharType="end"/>
      </w:r>
      <w:r w:rsidRPr="008E06CC">
        <w:t xml:space="preserve">, </w:t>
      </w:r>
      <w:r w:rsidRPr="008E06CC">
        <w:rPr>
          <w:b/>
        </w:rPr>
        <w:fldChar w:fldCharType="begin"/>
      </w:r>
      <w:r w:rsidRPr="008E06CC">
        <w:instrText xml:space="preserve"> REF _Ref10128758 \n \h </w:instrText>
      </w:r>
      <w:r w:rsidRPr="008E06CC">
        <w:rPr>
          <w:b/>
        </w:rPr>
      </w:r>
      <w:r w:rsidR="008E06CC">
        <w:rPr>
          <w:b/>
        </w:rPr>
        <w:instrText xml:space="preserve"> \* MERGEFORMAT </w:instrText>
      </w:r>
      <w:r w:rsidRPr="008E06CC">
        <w:rPr>
          <w:b/>
        </w:rPr>
        <w:fldChar w:fldCharType="separate"/>
      </w:r>
      <w:r w:rsidR="00BB46B5" w:rsidRPr="008E06CC">
        <w:t>13</w:t>
      </w:r>
      <w:r w:rsidRPr="008E06CC">
        <w:rPr>
          <w:b/>
        </w:rPr>
        <w:fldChar w:fldCharType="end"/>
      </w:r>
      <w:r w:rsidRPr="008E06CC">
        <w:t xml:space="preserve">, </w:t>
      </w:r>
      <w:r w:rsidRPr="008E06CC">
        <w:rPr>
          <w:b/>
        </w:rPr>
        <w:fldChar w:fldCharType="begin"/>
      </w:r>
      <w:r w:rsidRPr="008E06CC">
        <w:instrText xml:space="preserve"> REF _Ref10128763 \n \h </w:instrText>
      </w:r>
      <w:r w:rsidRPr="008E06CC">
        <w:rPr>
          <w:b/>
        </w:rPr>
      </w:r>
      <w:r w:rsidR="008E06CC">
        <w:rPr>
          <w:b/>
        </w:rPr>
        <w:instrText xml:space="preserve"> \* MERGEFORMAT </w:instrText>
      </w:r>
      <w:r w:rsidRPr="008E06CC">
        <w:rPr>
          <w:b/>
        </w:rPr>
        <w:fldChar w:fldCharType="separate"/>
      </w:r>
      <w:r w:rsidR="00BB46B5" w:rsidRPr="008E06CC">
        <w:t>14</w:t>
      </w:r>
      <w:r w:rsidRPr="008E06CC">
        <w:rPr>
          <w:b/>
        </w:rPr>
        <w:fldChar w:fldCharType="end"/>
      </w:r>
      <w:r w:rsidRPr="008E06CC">
        <w:t xml:space="preserve"> and those provisions of this Agreement which are expressed to survive termination of this Agreement.</w:t>
      </w:r>
    </w:p>
    <w:p w14:paraId="263AC5AA" w14:textId="77777777" w:rsidR="009A125B" w:rsidRPr="008E06CC" w:rsidRDefault="00BF6216" w:rsidP="00F90D1D">
      <w:pPr>
        <w:pStyle w:val="Heading1"/>
      </w:pPr>
      <w:bookmarkStart w:id="1394" w:name="_Toc10128038"/>
      <w:bookmarkStart w:id="1395" w:name="_Toc10128150"/>
      <w:bookmarkStart w:id="1396" w:name="_Ref10128746"/>
      <w:bookmarkStart w:id="1397" w:name="_Ref10128747"/>
      <w:bookmarkStart w:id="1398" w:name="_Ref10128773"/>
      <w:bookmarkStart w:id="1399" w:name="_Ref10128774"/>
      <w:bookmarkStart w:id="1400" w:name="_Toc10579338"/>
      <w:bookmarkStart w:id="1401" w:name="_Toc14183014"/>
      <w:bookmarkStart w:id="1402" w:name="_Toc236382174"/>
      <w:r w:rsidRPr="008E06CC">
        <w:t>Confidentiality</w:t>
      </w:r>
      <w:bookmarkEnd w:id="1394"/>
      <w:bookmarkEnd w:id="1395"/>
      <w:bookmarkEnd w:id="1396"/>
      <w:bookmarkEnd w:id="1397"/>
      <w:bookmarkEnd w:id="1398"/>
      <w:bookmarkEnd w:id="1399"/>
      <w:bookmarkEnd w:id="1400"/>
      <w:bookmarkEnd w:id="1401"/>
      <w:bookmarkEnd w:id="1402"/>
    </w:p>
    <w:p w14:paraId="263AC5AB" w14:textId="77777777" w:rsidR="009A125B" w:rsidRPr="008E06CC" w:rsidRDefault="00BF6216" w:rsidP="00F90D1D">
      <w:pPr>
        <w:pStyle w:val="ssNoHeading2"/>
      </w:pPr>
      <w:bookmarkStart w:id="1403" w:name="_Ref325029102"/>
      <w:bookmarkStart w:id="1404" w:name="_Toc532827975"/>
      <w:r w:rsidRPr="008E06CC">
        <w:t xml:space="preserve">Each Party undertakes to keep confidential and at all times not disclose publicly or to any third party without the prior written consent of the other Parties the existence and subject matter of this </w:t>
      </w:r>
      <w:bookmarkStart w:id="1405" w:name="_9kMJ8L7ZVw4AB79EO8wvjstvB"/>
      <w:r w:rsidRPr="008E06CC">
        <w:t>Agreement</w:t>
      </w:r>
      <w:bookmarkEnd w:id="1405"/>
      <w:r w:rsidRPr="008E06CC">
        <w:t xml:space="preserve">, the Shareholders' Agreement and all other </w:t>
      </w:r>
      <w:bookmarkStart w:id="1406" w:name="_9kMJI5YVt46668IS7vuirsuA"/>
      <w:r w:rsidRPr="008E06CC">
        <w:t>agreements</w:t>
      </w:r>
      <w:bookmarkEnd w:id="1406"/>
      <w:r w:rsidRPr="008E06CC">
        <w:t xml:space="preserve"> entered into pursuant to this </w:t>
      </w:r>
      <w:bookmarkStart w:id="1407" w:name="_9kMJ9M7ZVw4AB79DN8wvjstvB"/>
      <w:r w:rsidRPr="008E06CC">
        <w:t>Agreement</w:t>
      </w:r>
      <w:bookmarkEnd w:id="1407"/>
      <w:r w:rsidRPr="008E06CC">
        <w:t xml:space="preserve">, the substance of any negotiations between the Parties relating to this </w:t>
      </w:r>
      <w:bookmarkStart w:id="1408" w:name="_9kMJAN7ZVw4AB79EO8wvjstvB"/>
      <w:r w:rsidRPr="008E06CC">
        <w:t>Agreement</w:t>
      </w:r>
      <w:bookmarkEnd w:id="1408"/>
      <w:r w:rsidRPr="008E06CC">
        <w:t xml:space="preserve"> (and any such other </w:t>
      </w:r>
      <w:bookmarkStart w:id="1409" w:name="_9kMKJ5YVt46668IS7vuirsuA"/>
      <w:r w:rsidRPr="008E06CC">
        <w:t>agreements</w:t>
      </w:r>
      <w:bookmarkEnd w:id="1409"/>
      <w:r w:rsidRPr="008E06CC">
        <w:t xml:space="preserve">) and any other information received or obtained as a resulting of entering into this </w:t>
      </w:r>
      <w:bookmarkStart w:id="1410" w:name="_9kMK2E7ZVw4AB79DN8wvjstvB"/>
      <w:r w:rsidRPr="008E06CC">
        <w:t>Agreement</w:t>
      </w:r>
      <w:bookmarkEnd w:id="1410"/>
      <w:r w:rsidRPr="008E06CC">
        <w:t xml:space="preserve"> (and any such other </w:t>
      </w:r>
      <w:bookmarkStart w:id="1411" w:name="_9kMLK5YVt46668IS7vuirsuA"/>
      <w:r w:rsidRPr="008E06CC">
        <w:t>agreements</w:t>
      </w:r>
      <w:bookmarkEnd w:id="1411"/>
      <w:r w:rsidRPr="008E06CC">
        <w:t>), unless and to the extent that:</w:t>
      </w:r>
      <w:bookmarkEnd w:id="1403"/>
      <w:bookmarkEnd w:id="1404"/>
    </w:p>
    <w:p w14:paraId="263AC5AC" w14:textId="77777777" w:rsidR="009A125B" w:rsidRPr="008E06CC" w:rsidRDefault="00BF6216" w:rsidP="00386EA9">
      <w:pPr>
        <w:pStyle w:val="ssNoHeading3"/>
      </w:pPr>
      <w:bookmarkStart w:id="1412" w:name="_Ref522567760"/>
      <w:bookmarkStart w:id="1413" w:name="_Toc532827976"/>
      <w:r w:rsidRPr="008E06CC">
        <w:t>the disclosure is required by law, any governmental or regulatory body or any recognised stock exchange on which the shares of any Party are listed;</w:t>
      </w:r>
      <w:bookmarkEnd w:id="1412"/>
      <w:bookmarkEnd w:id="1413"/>
    </w:p>
    <w:p w14:paraId="263AC5AD" w14:textId="77777777" w:rsidR="009A125B" w:rsidRPr="008E06CC" w:rsidRDefault="00BF6216" w:rsidP="00386EA9">
      <w:pPr>
        <w:pStyle w:val="ssNoHeading3"/>
      </w:pPr>
      <w:bookmarkStart w:id="1414" w:name="_Ref522567770"/>
      <w:bookmarkStart w:id="1415" w:name="_Toc532827977"/>
      <w:r w:rsidRPr="008E06CC">
        <w:t xml:space="preserve">the disclosure is required for the purpose of any judicial proceedings arising out of this </w:t>
      </w:r>
      <w:bookmarkStart w:id="1416" w:name="_9kMK3F7ZVw4AB79EO8wvjstvB"/>
      <w:r w:rsidRPr="008E06CC">
        <w:t>Agreement</w:t>
      </w:r>
      <w:bookmarkEnd w:id="1416"/>
      <w:r w:rsidRPr="008E06CC">
        <w:t xml:space="preserve"> or any other </w:t>
      </w:r>
      <w:bookmarkStart w:id="1417" w:name="_9kMML5YVt46668IS7vuirsuA"/>
      <w:r w:rsidRPr="008E06CC">
        <w:t>agreement</w:t>
      </w:r>
      <w:bookmarkEnd w:id="1417"/>
      <w:r w:rsidRPr="008E06CC">
        <w:t xml:space="preserve"> entered into pursuant to this </w:t>
      </w:r>
      <w:bookmarkStart w:id="1418" w:name="_9kMK4G7ZVw4AB79DN8wvjstvB"/>
      <w:r w:rsidRPr="008E06CC">
        <w:t>Agreement</w:t>
      </w:r>
      <w:bookmarkEnd w:id="1418"/>
      <w:r w:rsidRPr="008E06CC">
        <w:t>;</w:t>
      </w:r>
      <w:bookmarkEnd w:id="1414"/>
      <w:bookmarkEnd w:id="1415"/>
    </w:p>
    <w:p w14:paraId="263AC5AE" w14:textId="625776C3" w:rsidR="009A125B" w:rsidRPr="008E06CC" w:rsidRDefault="00BF6216" w:rsidP="00386EA9">
      <w:pPr>
        <w:pStyle w:val="ssNoHeading3"/>
      </w:pPr>
      <w:bookmarkStart w:id="1419" w:name="_Ref522477357"/>
      <w:bookmarkStart w:id="1420" w:name="_Toc532827978"/>
      <w:r w:rsidRPr="008E06CC">
        <w:t xml:space="preserve">the disclosure is made to the professional advisers, consultants or </w:t>
      </w:r>
      <w:r w:rsidR="00204620" w:rsidRPr="008E06CC">
        <w:t>A</w:t>
      </w:r>
      <w:r w:rsidRPr="008E06CC">
        <w:t>ffiliates of any Party (collectively, the “</w:t>
      </w:r>
      <w:r w:rsidRPr="008E06CC">
        <w:rPr>
          <w:u w:val="single"/>
        </w:rPr>
        <w:t>Representatives</w:t>
      </w:r>
      <w:r w:rsidRPr="008E06CC">
        <w:t xml:space="preserve">”) for the purpose of this </w:t>
      </w:r>
      <w:bookmarkStart w:id="1421" w:name="_9kMK5H7ZVw4AB79EO8wvjstvB"/>
      <w:r w:rsidRPr="008E06CC">
        <w:t>Agreement</w:t>
      </w:r>
      <w:bookmarkEnd w:id="1421"/>
      <w:r w:rsidRPr="008E06CC">
        <w:t xml:space="preserve"> or for a purpose connected or related to the operation of this </w:t>
      </w:r>
      <w:bookmarkStart w:id="1422" w:name="_9kMK6I7ZVw4AB79DN8wvjstvB"/>
      <w:r w:rsidRPr="008E06CC">
        <w:t>Agreement</w:t>
      </w:r>
      <w:bookmarkEnd w:id="1422"/>
      <w:r w:rsidRPr="008E06CC">
        <w:t xml:space="preserve">, on terms that each Representative receiving the information agrees to comply with the provisions of </w:t>
      </w:r>
      <w:r w:rsidRPr="008E06CC">
        <w:rPr>
          <w:rFonts w:eastAsia="Batang"/>
          <w:lang w:eastAsia="ko-KR"/>
        </w:rPr>
        <w:t xml:space="preserve">this </w:t>
      </w:r>
      <w:r w:rsidRPr="008E06CC">
        <w:t xml:space="preserve">Clause </w:t>
      </w:r>
      <w:r w:rsidRPr="008E06CC">
        <w:fldChar w:fldCharType="begin"/>
      </w:r>
      <w:r w:rsidRPr="008E06CC">
        <w:instrText xml:space="preserve"> REF _Ref325029102 \n \h </w:instrText>
      </w:r>
      <w:r w:rsidR="008E06CC">
        <w:instrText xml:space="preserve"> \* MERGEFORMAT </w:instrText>
      </w:r>
      <w:r w:rsidRPr="008E06CC">
        <w:fldChar w:fldCharType="separate"/>
      </w:r>
      <w:r w:rsidR="00BB46B5" w:rsidRPr="008E06CC">
        <w:t>11.1</w:t>
      </w:r>
      <w:r w:rsidRPr="008E06CC">
        <w:fldChar w:fldCharType="end"/>
      </w:r>
      <w:r w:rsidRPr="008E06CC">
        <w:t xml:space="preserve"> in respect of such information as if it were a party to this </w:t>
      </w:r>
      <w:bookmarkStart w:id="1423" w:name="_9kMK7J7ZVw4AB79EO8wvjstvB"/>
      <w:r w:rsidRPr="008E06CC">
        <w:t>Agreement</w:t>
      </w:r>
      <w:bookmarkEnd w:id="1423"/>
      <w:r w:rsidRPr="008E06CC">
        <w:t>;</w:t>
      </w:r>
      <w:bookmarkEnd w:id="1419"/>
      <w:bookmarkEnd w:id="1420"/>
    </w:p>
    <w:p w14:paraId="263AC5AF" w14:textId="77777777" w:rsidR="009A125B" w:rsidRPr="008E06CC" w:rsidRDefault="00BF6216" w:rsidP="00386EA9">
      <w:pPr>
        <w:pStyle w:val="ssNoHeading3"/>
      </w:pPr>
      <w:bookmarkStart w:id="1424" w:name="_Toc532827979"/>
      <w:r w:rsidRPr="008E06CC">
        <w:t xml:space="preserve">the information is or becomes publicly available (other than by breach of this </w:t>
      </w:r>
      <w:bookmarkStart w:id="1425" w:name="_9kMK8K7ZVw4AB79EO8wvjstvB"/>
      <w:r w:rsidRPr="008E06CC">
        <w:t>Agreement</w:t>
      </w:r>
      <w:bookmarkEnd w:id="1425"/>
      <w:r w:rsidRPr="008E06CC">
        <w:t>);</w:t>
      </w:r>
      <w:bookmarkEnd w:id="1424"/>
    </w:p>
    <w:p w14:paraId="7D3D0C14" w14:textId="77777777" w:rsidR="00394B35" w:rsidRPr="008E06CC" w:rsidRDefault="00BF6216" w:rsidP="00386EA9">
      <w:pPr>
        <w:pStyle w:val="ssNoHeading3"/>
      </w:pPr>
      <w:bookmarkStart w:id="1426" w:name="_Toc532827980"/>
      <w:r w:rsidRPr="008E06CC">
        <w:t xml:space="preserve">the Party whose information is to be disclosed has given prior written approval to the disclosure; </w:t>
      </w:r>
    </w:p>
    <w:p w14:paraId="263AC5B0" w14:textId="1520DB10" w:rsidR="009A125B" w:rsidRPr="008E06CC" w:rsidRDefault="00394B35" w:rsidP="00386EA9">
      <w:pPr>
        <w:pStyle w:val="ssNoHeading3"/>
      </w:pPr>
      <w:r w:rsidRPr="008E06CC">
        <w:t>the disclosure is on a co</w:t>
      </w:r>
      <w:bookmarkEnd w:id="1426"/>
      <w:r w:rsidRPr="008E06CC">
        <w:t>nfidential basis to an Investor’s Affiliate;</w:t>
      </w:r>
    </w:p>
    <w:p w14:paraId="7A279E63" w14:textId="77777777" w:rsidR="0021254F" w:rsidRPr="008E06CC" w:rsidRDefault="00BF6216" w:rsidP="00386EA9">
      <w:pPr>
        <w:pStyle w:val="ssNoHeading3"/>
      </w:pPr>
      <w:bookmarkStart w:id="1427" w:name="_Toc532827981"/>
      <w:r w:rsidRPr="008E06CC">
        <w:t>the information is independently developed by the recipient or is lawfully in its possession prior to the disclosure to it of the information,</w:t>
      </w:r>
      <w:bookmarkEnd w:id="1427"/>
      <w:r w:rsidRPr="008E06CC">
        <w:t xml:space="preserve"> </w:t>
      </w:r>
    </w:p>
    <w:p w14:paraId="263AC5B1" w14:textId="5073FE9D" w:rsidR="009A125B" w:rsidRPr="008E06CC" w:rsidRDefault="00BF6216" w:rsidP="006838A8">
      <w:pPr>
        <w:pStyle w:val="ssNoHeading3"/>
        <w:numPr>
          <w:ilvl w:val="0"/>
          <w:numId w:val="0"/>
        </w:numPr>
        <w:ind w:left="709"/>
      </w:pPr>
      <w:r w:rsidRPr="008E06CC">
        <w:lastRenderedPageBreak/>
        <w:t xml:space="preserve">provided that prior to disclosure of any information pursuant to Clause </w:t>
      </w:r>
      <w:r w:rsidRPr="008E06CC">
        <w:fldChar w:fldCharType="begin"/>
      </w:r>
      <w:r w:rsidRPr="008E06CC">
        <w:instrText>REF _Ref522567760 \w \h</w:instrText>
      </w:r>
      <w:r w:rsidR="008E06CC">
        <w:instrText xml:space="preserve"> \* MERGEFORMAT </w:instrText>
      </w:r>
      <w:r w:rsidRPr="008E06CC">
        <w:fldChar w:fldCharType="separate"/>
      </w:r>
      <w:r w:rsidR="00BB46B5" w:rsidRPr="008E06CC">
        <w:t>11.1(A)</w:t>
      </w:r>
      <w:r w:rsidRPr="008E06CC">
        <w:fldChar w:fldCharType="end"/>
      </w:r>
      <w:r w:rsidRPr="008E06CC">
        <w:t>, the Party concerned shall, to the extent permitted by law, promptly notify the other Party or Parties (as the case may be) of such requirement.</w:t>
      </w:r>
    </w:p>
    <w:p w14:paraId="263AC5B2" w14:textId="0FECAE9C" w:rsidR="009A125B" w:rsidRPr="008E06CC" w:rsidRDefault="00BF6216" w:rsidP="00386EA9">
      <w:pPr>
        <w:pStyle w:val="ssNoHeading2"/>
      </w:pPr>
      <w:bookmarkStart w:id="1428" w:name="_Ref522571278"/>
      <w:bookmarkStart w:id="1429" w:name="_Toc532827982"/>
      <w:r w:rsidRPr="008E06CC">
        <w:rPr>
          <w:w w:val="0"/>
        </w:rPr>
        <w:t xml:space="preserve">Clause </w:t>
      </w:r>
      <w:r w:rsidRPr="008E06CC">
        <w:fldChar w:fldCharType="begin"/>
      </w:r>
      <w:r w:rsidRPr="008E06CC">
        <w:instrText xml:space="preserve"> REF _Ref325029102 \w \h  \* MERGEFORMAT </w:instrText>
      </w:r>
      <w:r w:rsidRPr="008E06CC">
        <w:fldChar w:fldCharType="separate"/>
      </w:r>
      <w:r w:rsidR="00BB46B5" w:rsidRPr="008E06CC">
        <w:t>11.1</w:t>
      </w:r>
      <w:r w:rsidRPr="008E06CC">
        <w:fldChar w:fldCharType="end"/>
      </w:r>
      <w:r w:rsidRPr="008E06CC">
        <w:t xml:space="preserve"> </w:t>
      </w:r>
      <w:r w:rsidRPr="008E06CC">
        <w:rPr>
          <w:w w:val="0"/>
        </w:rPr>
        <w:t xml:space="preserve">shall not prohibit disclosure of any information by the Investor for the purpose of effecting a sale of Shares by such Investor, if such disclosure is made to a third party which had entered into </w:t>
      </w:r>
      <w:r w:rsidRPr="008E06CC">
        <w:rPr>
          <w:i/>
          <w:w w:val="0"/>
        </w:rPr>
        <w:t>bona fide</w:t>
      </w:r>
      <w:r w:rsidRPr="008E06CC">
        <w:rPr>
          <w:w w:val="0"/>
        </w:rPr>
        <w:t xml:space="preserve"> discussions with such Investor to purchase such Shares (the “</w:t>
      </w:r>
      <w:r w:rsidRPr="008E06CC">
        <w:rPr>
          <w:w w:val="0"/>
          <w:u w:val="single"/>
        </w:rPr>
        <w:t>Potential Purchaser</w:t>
      </w:r>
      <w:r w:rsidRPr="008E06CC">
        <w:rPr>
          <w:w w:val="0"/>
        </w:rPr>
        <w:t xml:space="preserve">”), or to the professional advisers or financiers of the Potential Purchaser, and if the Potential Purchaser and such professional advisers or financiers (as the case may be) agree to keep such information confidential on terms which are reasonable for the protection of the interests of the Group by the execution of confidentiality </w:t>
      </w:r>
      <w:bookmarkStart w:id="1430" w:name="_9kMNM5YVt46668IS7vuirsuA"/>
      <w:r w:rsidRPr="008E06CC">
        <w:rPr>
          <w:w w:val="0"/>
        </w:rPr>
        <w:t>agreements</w:t>
      </w:r>
      <w:bookmarkEnd w:id="1430"/>
      <w:r w:rsidRPr="008E06CC">
        <w:rPr>
          <w:w w:val="0"/>
        </w:rPr>
        <w:t xml:space="preserve"> in favour of the Company.</w:t>
      </w:r>
      <w:bookmarkEnd w:id="1428"/>
      <w:bookmarkEnd w:id="1429"/>
      <w:r w:rsidRPr="008E06CC">
        <w:t xml:space="preserve"> </w:t>
      </w:r>
    </w:p>
    <w:p w14:paraId="263AC5B3" w14:textId="0CFBBCD5" w:rsidR="009A125B" w:rsidRPr="008E06CC" w:rsidRDefault="00BF6216" w:rsidP="00386EA9">
      <w:pPr>
        <w:pStyle w:val="ssNoHeading2"/>
        <w:rPr>
          <w:w w:val="0"/>
        </w:rPr>
      </w:pPr>
      <w:bookmarkStart w:id="1431" w:name="_Toc532827983"/>
      <w:r w:rsidRPr="008E06CC">
        <w:rPr>
          <w:w w:val="0"/>
        </w:rPr>
        <w:t xml:space="preserve">The obligations contained in this Clause </w:t>
      </w:r>
      <w:r w:rsidRPr="008E06CC">
        <w:rPr>
          <w:w w:val="0"/>
        </w:rPr>
        <w:fldChar w:fldCharType="begin"/>
      </w:r>
      <w:r w:rsidRPr="008E06CC">
        <w:rPr>
          <w:w w:val="0"/>
        </w:rPr>
        <w:instrText xml:space="preserve"> REF _Ref10128774 \n \h </w:instrText>
      </w:r>
      <w:r w:rsidRPr="008E06CC">
        <w:rPr>
          <w:w w:val="0"/>
        </w:rPr>
      </w:r>
      <w:r w:rsidR="008E06CC">
        <w:rPr>
          <w:w w:val="0"/>
        </w:rPr>
        <w:instrText xml:space="preserve"> \* MERGEFORMAT </w:instrText>
      </w:r>
      <w:r w:rsidRPr="008E06CC">
        <w:rPr>
          <w:w w:val="0"/>
        </w:rPr>
        <w:fldChar w:fldCharType="separate"/>
      </w:r>
      <w:r w:rsidR="00BB46B5" w:rsidRPr="008E06CC">
        <w:rPr>
          <w:w w:val="0"/>
        </w:rPr>
        <w:t>11</w:t>
      </w:r>
      <w:r w:rsidRPr="008E06CC">
        <w:rPr>
          <w:w w:val="0"/>
        </w:rPr>
        <w:fldChar w:fldCharType="end"/>
      </w:r>
      <w:r w:rsidRPr="008E06CC">
        <w:rPr>
          <w:w w:val="0"/>
        </w:rPr>
        <w:t xml:space="preserve"> shall endure, even after the termination of this </w:t>
      </w:r>
      <w:bookmarkStart w:id="1432" w:name="_9kMK9L7ZVw4AB79EO8wvjstvB"/>
      <w:r w:rsidRPr="008E06CC">
        <w:rPr>
          <w:w w:val="0"/>
        </w:rPr>
        <w:t>Agreement</w:t>
      </w:r>
      <w:bookmarkEnd w:id="1432"/>
      <w:r w:rsidRPr="008E06CC">
        <w:rPr>
          <w:w w:val="0"/>
        </w:rPr>
        <w:t>, without limit in point of time except and until any confidential information enters the public domain as set out above.</w:t>
      </w:r>
      <w:bookmarkEnd w:id="1431"/>
    </w:p>
    <w:p w14:paraId="263AC5B4" w14:textId="77777777" w:rsidR="009A125B" w:rsidRPr="008E06CC" w:rsidRDefault="00BF6216" w:rsidP="00394B35">
      <w:pPr>
        <w:pStyle w:val="Heading1"/>
      </w:pPr>
      <w:bookmarkStart w:id="1433" w:name="_Toc10128039"/>
      <w:bookmarkStart w:id="1434" w:name="_Toc10128151"/>
      <w:bookmarkStart w:id="1435" w:name="_Ref10128752"/>
      <w:bookmarkStart w:id="1436" w:name="_Ref10128753"/>
      <w:bookmarkStart w:id="1437" w:name="_Ref10129083"/>
      <w:bookmarkStart w:id="1438" w:name="_Ref10129084"/>
      <w:bookmarkStart w:id="1439" w:name="_Toc10579339"/>
      <w:bookmarkStart w:id="1440" w:name="_Toc14183015"/>
      <w:bookmarkStart w:id="1441" w:name="_Toc236382175"/>
      <w:r w:rsidRPr="008E06CC">
        <w:t>Notices</w:t>
      </w:r>
      <w:bookmarkEnd w:id="1433"/>
      <w:bookmarkEnd w:id="1434"/>
      <w:bookmarkEnd w:id="1435"/>
      <w:bookmarkEnd w:id="1436"/>
      <w:bookmarkEnd w:id="1437"/>
      <w:bookmarkEnd w:id="1438"/>
      <w:bookmarkEnd w:id="1439"/>
      <w:bookmarkEnd w:id="1440"/>
      <w:bookmarkEnd w:id="1441"/>
    </w:p>
    <w:p w14:paraId="263AC5B5" w14:textId="77777777" w:rsidR="009A125B" w:rsidRPr="008E06CC" w:rsidRDefault="00BF6216" w:rsidP="006838A8">
      <w:pPr>
        <w:pStyle w:val="ssNoHeading2"/>
        <w:widowControl w:val="0"/>
      </w:pPr>
      <w:bookmarkStart w:id="1442" w:name="_Ref522569733"/>
      <w:bookmarkStart w:id="1443" w:name="_Toc532827995"/>
      <w:r w:rsidRPr="008E06CC">
        <w:t xml:space="preserve">Any notice, communication and/or information to be given in connection with this </w:t>
      </w:r>
      <w:bookmarkStart w:id="1444" w:name="_9kMM6G7ZVw4AB79DN8wvjstvB"/>
      <w:r w:rsidRPr="008E06CC">
        <w:t>Agreement</w:t>
      </w:r>
      <w:bookmarkEnd w:id="1444"/>
      <w:r w:rsidRPr="008E06CC">
        <w:t xml:space="preserve"> (each, a “</w:t>
      </w:r>
      <w:r w:rsidRPr="008E06CC">
        <w:rPr>
          <w:u w:val="single"/>
        </w:rPr>
        <w:t>Notice</w:t>
      </w:r>
      <w:r w:rsidRPr="008E06CC">
        <w:t>”):</w:t>
      </w:r>
      <w:bookmarkEnd w:id="1442"/>
      <w:bookmarkEnd w:id="1443"/>
    </w:p>
    <w:p w14:paraId="263AC5B6" w14:textId="77777777" w:rsidR="009A125B" w:rsidRPr="008E06CC" w:rsidRDefault="00BF6216" w:rsidP="006838A8">
      <w:pPr>
        <w:pStyle w:val="ssNoHeading3"/>
        <w:widowControl w:val="0"/>
      </w:pPr>
      <w:bookmarkStart w:id="1445" w:name="_Toc532827996"/>
      <w:r w:rsidRPr="008E06CC">
        <w:t>must be in writing;</w:t>
      </w:r>
      <w:bookmarkEnd w:id="1445"/>
    </w:p>
    <w:p w14:paraId="263AC5B7" w14:textId="77777777" w:rsidR="009A125B" w:rsidRPr="008E06CC" w:rsidRDefault="00BF6216" w:rsidP="006838A8">
      <w:pPr>
        <w:pStyle w:val="ssNoHeading3"/>
        <w:widowControl w:val="0"/>
      </w:pPr>
      <w:bookmarkStart w:id="1446" w:name="_Ref10128668"/>
      <w:bookmarkStart w:id="1447" w:name="_Ref522571092"/>
      <w:bookmarkStart w:id="1448" w:name="_Toc532827997"/>
      <w:r w:rsidRPr="008E06CC">
        <w:t>must be delivered by hand, registered post or electronic mail; and</w:t>
      </w:r>
      <w:bookmarkEnd w:id="1446"/>
    </w:p>
    <w:p w14:paraId="263AC5B8" w14:textId="77777777" w:rsidR="009A125B" w:rsidRPr="008E06CC" w:rsidRDefault="00BF6216" w:rsidP="006838A8">
      <w:pPr>
        <w:pStyle w:val="ssNoHeading3"/>
        <w:widowControl w:val="0"/>
      </w:pPr>
      <w:r w:rsidRPr="008E06CC">
        <w:t>must be addressed to the Party to whom it is to be given at the address or e-mail address set out below or to any other address or e-mail address as notified by the such Party for the purposes of this Clause:</w:t>
      </w:r>
      <w:bookmarkEnd w:id="1447"/>
      <w:bookmarkEnd w:id="1448"/>
    </w:p>
    <w:p w14:paraId="263AC5B9" w14:textId="77777777" w:rsidR="009A125B" w:rsidRPr="008E06CC" w:rsidRDefault="00BF6216" w:rsidP="006838A8">
      <w:pPr>
        <w:pStyle w:val="ssNoHeading4"/>
        <w:widowControl w:val="0"/>
      </w:pPr>
      <w:bookmarkStart w:id="1449" w:name="_Toc532827998"/>
      <w:r w:rsidRPr="008E06CC">
        <w:t>if to the Company:</w:t>
      </w:r>
      <w:bookmarkEnd w:id="1449"/>
    </w:p>
    <w:p w14:paraId="263AC5BA" w14:textId="77777777" w:rsidR="009A125B" w:rsidRPr="008E06CC" w:rsidRDefault="00BF6216" w:rsidP="006838A8">
      <w:pPr>
        <w:pStyle w:val="ssPara4"/>
        <w:widowControl w:val="0"/>
      </w:pPr>
      <w:r w:rsidRPr="008E06CC">
        <w:t xml:space="preserve">Address: </w:t>
      </w:r>
      <w:r w:rsidRPr="008E06CC">
        <w:tab/>
        <w:t>[●]</w:t>
      </w:r>
    </w:p>
    <w:p w14:paraId="263AC5BB" w14:textId="576EA2B3" w:rsidR="009A125B" w:rsidRPr="008E06CC" w:rsidRDefault="00BF6216" w:rsidP="006838A8">
      <w:pPr>
        <w:pStyle w:val="ssPara4"/>
        <w:widowControl w:val="0"/>
      </w:pPr>
      <w:r w:rsidRPr="008E06CC">
        <w:t>Attention:</w:t>
      </w:r>
      <w:r w:rsidRPr="008E06CC">
        <w:tab/>
      </w:r>
      <w:r w:rsidR="00394B35" w:rsidRPr="008E06CC">
        <w:t>[●]</w:t>
      </w:r>
    </w:p>
    <w:p w14:paraId="263AC5BC" w14:textId="72218DFD" w:rsidR="009A125B" w:rsidRPr="008E06CC" w:rsidRDefault="00BF6216" w:rsidP="006838A8">
      <w:pPr>
        <w:pStyle w:val="ssPara4"/>
        <w:widowControl w:val="0"/>
        <w:rPr>
          <w:b/>
        </w:rPr>
      </w:pPr>
      <w:r w:rsidRPr="008E06CC">
        <w:t>Title:</w:t>
      </w:r>
      <w:r w:rsidRPr="008E06CC">
        <w:tab/>
      </w:r>
      <w:r w:rsidRPr="008E06CC">
        <w:tab/>
      </w:r>
      <w:r w:rsidR="00394B35" w:rsidRPr="008E06CC">
        <w:t>[●]</w:t>
      </w:r>
    </w:p>
    <w:p w14:paraId="263AC5BD" w14:textId="21083CB8" w:rsidR="009A125B" w:rsidRPr="008E06CC" w:rsidRDefault="00BF6216" w:rsidP="006838A8">
      <w:pPr>
        <w:pStyle w:val="ssPara4"/>
        <w:widowControl w:val="0"/>
      </w:pPr>
      <w:r w:rsidRPr="008E06CC">
        <w:t>E-mail address:</w:t>
      </w:r>
      <w:r w:rsidRPr="008E06CC">
        <w:tab/>
      </w:r>
      <w:r w:rsidR="00394B35" w:rsidRPr="008E06CC">
        <w:t>[●]</w:t>
      </w:r>
    </w:p>
    <w:p w14:paraId="263AC5BE" w14:textId="77777777" w:rsidR="009A125B" w:rsidRPr="008E06CC" w:rsidRDefault="00BF6216" w:rsidP="006838A8">
      <w:pPr>
        <w:pStyle w:val="ssNoHeading4"/>
        <w:widowControl w:val="0"/>
      </w:pPr>
      <w:bookmarkStart w:id="1450" w:name="_Toc532827999"/>
      <w:r w:rsidRPr="008E06CC">
        <w:t>if to the Investor:</w:t>
      </w:r>
    </w:p>
    <w:p w14:paraId="263AC5BF" w14:textId="3547AC1B" w:rsidR="009A125B" w:rsidRPr="008E06CC" w:rsidRDefault="00BF6216" w:rsidP="00394B35">
      <w:pPr>
        <w:pStyle w:val="ssPara4"/>
        <w:widowControl w:val="0"/>
        <w:ind w:left="3600" w:hanging="1620"/>
      </w:pPr>
      <w:r w:rsidRPr="008E06CC">
        <w:t xml:space="preserve">Address: </w:t>
      </w:r>
      <w:r w:rsidRPr="008E06CC">
        <w:tab/>
      </w:r>
      <w:r w:rsidR="00394B35" w:rsidRPr="008E06CC">
        <w:t>The Hong Kong University of Science and Technology, Clear Water Bay, Kowloon, Hong Kong</w:t>
      </w:r>
    </w:p>
    <w:p w14:paraId="263AC5C0" w14:textId="0554E0A7" w:rsidR="009A125B" w:rsidRPr="008E06CC" w:rsidRDefault="00BF6216" w:rsidP="006838A8">
      <w:pPr>
        <w:pStyle w:val="ssPara4"/>
        <w:widowControl w:val="0"/>
      </w:pPr>
      <w:r w:rsidRPr="008E06CC">
        <w:t>Attention:</w:t>
      </w:r>
      <w:r w:rsidRPr="008E06CC">
        <w:tab/>
      </w:r>
      <w:r w:rsidR="00394B35" w:rsidRPr="008E06CC">
        <w:t>[●]</w:t>
      </w:r>
    </w:p>
    <w:p w14:paraId="263AC5C1" w14:textId="4236EA61" w:rsidR="009A125B" w:rsidRPr="008E06CC" w:rsidRDefault="00BF6216" w:rsidP="006838A8">
      <w:pPr>
        <w:pStyle w:val="ssPara4"/>
        <w:widowControl w:val="0"/>
        <w:rPr>
          <w:b/>
        </w:rPr>
      </w:pPr>
      <w:r w:rsidRPr="008E06CC">
        <w:t>Title:</w:t>
      </w:r>
      <w:r w:rsidRPr="008E06CC">
        <w:tab/>
      </w:r>
      <w:r w:rsidRPr="008E06CC">
        <w:tab/>
      </w:r>
      <w:r w:rsidR="00394B35" w:rsidRPr="008E06CC">
        <w:t>[●]</w:t>
      </w:r>
    </w:p>
    <w:p w14:paraId="263AC5C2" w14:textId="6C943FE7" w:rsidR="009A125B" w:rsidRPr="008E06CC" w:rsidRDefault="00BF6216" w:rsidP="006838A8">
      <w:pPr>
        <w:pStyle w:val="ssPara4"/>
        <w:widowControl w:val="0"/>
      </w:pPr>
      <w:r w:rsidRPr="008E06CC">
        <w:t>E-mail address:</w:t>
      </w:r>
      <w:r w:rsidRPr="008E06CC">
        <w:tab/>
      </w:r>
      <w:bookmarkEnd w:id="1450"/>
      <w:r w:rsidR="00394B35" w:rsidRPr="008E06CC">
        <w:t>[●]</w:t>
      </w:r>
    </w:p>
    <w:p w14:paraId="263AC5C3" w14:textId="77777777" w:rsidR="009A125B" w:rsidRPr="008E06CC" w:rsidRDefault="00BF6216" w:rsidP="006838A8">
      <w:pPr>
        <w:pStyle w:val="ssNoHeading4"/>
        <w:widowControl w:val="0"/>
      </w:pPr>
      <w:bookmarkStart w:id="1451" w:name="_Toc532828000"/>
      <w:r w:rsidRPr="008E06CC">
        <w:t xml:space="preserve">if to any Founder, at the address or e-mail address set out against his name in </w:t>
      </w:r>
      <w:r w:rsidRPr="008E06CC">
        <w:fldChar w:fldCharType="begin"/>
      </w:r>
      <w:r w:rsidRPr="008E06CC">
        <w:instrText xml:space="preserve"> REF _Ref526074660 \r \h  \* MERGEFORMAT </w:instrText>
      </w:r>
      <w:r w:rsidRPr="008E06CC">
        <w:fldChar w:fldCharType="separate"/>
      </w:r>
      <w:r w:rsidRPr="008E06CC">
        <w:t>Schedule 1</w:t>
      </w:r>
      <w:r w:rsidRPr="008E06CC">
        <w:fldChar w:fldCharType="end"/>
      </w:r>
      <w:bookmarkEnd w:id="1451"/>
      <w:r w:rsidRPr="008E06CC">
        <w:t>.</w:t>
      </w:r>
    </w:p>
    <w:p w14:paraId="263AC5C4" w14:textId="66E65BFE" w:rsidR="009A125B" w:rsidRPr="008E06CC" w:rsidRDefault="00BF6216" w:rsidP="006838A8">
      <w:pPr>
        <w:pStyle w:val="ssNoHeading2"/>
        <w:widowControl w:val="0"/>
      </w:pPr>
      <w:bookmarkStart w:id="1452" w:name="_Ref522569720"/>
      <w:bookmarkStart w:id="1453" w:name="_Toc532828005"/>
      <w:r w:rsidRPr="008E06CC">
        <w:t xml:space="preserve">A Notice sent according to Clause </w:t>
      </w:r>
      <w:r w:rsidRPr="008E06CC">
        <w:fldChar w:fldCharType="begin"/>
      </w:r>
      <w:r w:rsidRPr="008E06CC">
        <w:instrText xml:space="preserve"> REF _Ref522569733 \w \h  \* MERGEFORMAT </w:instrText>
      </w:r>
      <w:r w:rsidRPr="008E06CC">
        <w:fldChar w:fldCharType="separate"/>
      </w:r>
      <w:r w:rsidR="00BB46B5" w:rsidRPr="008E06CC">
        <w:t>12.1</w:t>
      </w:r>
      <w:r w:rsidRPr="008E06CC">
        <w:fldChar w:fldCharType="end"/>
      </w:r>
      <w:r w:rsidRPr="008E06CC">
        <w:t xml:space="preserve"> shall be deemed to have been received:</w:t>
      </w:r>
      <w:bookmarkEnd w:id="1452"/>
      <w:bookmarkEnd w:id="1453"/>
    </w:p>
    <w:p w14:paraId="263AC5C5" w14:textId="77777777" w:rsidR="009A125B" w:rsidRPr="008E06CC" w:rsidRDefault="00BF6216" w:rsidP="006838A8">
      <w:pPr>
        <w:pStyle w:val="ssNoHeading3"/>
        <w:widowControl w:val="0"/>
      </w:pPr>
      <w:bookmarkStart w:id="1454" w:name="_Toc532828006"/>
      <w:r w:rsidRPr="008E06CC">
        <w:lastRenderedPageBreak/>
        <w:t>if delivered by hand, at the time of delivery;</w:t>
      </w:r>
      <w:bookmarkEnd w:id="1454"/>
    </w:p>
    <w:p w14:paraId="263AC5C6" w14:textId="77777777" w:rsidR="009A125B" w:rsidRPr="008E06CC" w:rsidRDefault="00BF6216" w:rsidP="006838A8">
      <w:pPr>
        <w:pStyle w:val="ssNoHeading3"/>
        <w:widowControl w:val="0"/>
      </w:pPr>
      <w:bookmarkStart w:id="1455" w:name="_Toc532828007"/>
      <w:r w:rsidRPr="008E06CC">
        <w:t>if sent by pre-paid registered post, on the [second] Business Day after the date of posting (or if sent by registered airmail, on the [sixth]</w:t>
      </w:r>
      <w:r w:rsidRPr="008E06CC">
        <w:rPr>
          <w:b/>
        </w:rPr>
        <w:t xml:space="preserve"> </w:t>
      </w:r>
      <w:r w:rsidRPr="008E06CC">
        <w:t>Business Day after the date of posting); or</w:t>
      </w:r>
      <w:bookmarkEnd w:id="1455"/>
    </w:p>
    <w:p w14:paraId="263AC5C7" w14:textId="4AA093DD" w:rsidR="009A125B" w:rsidRPr="008E06CC" w:rsidRDefault="00BF6216" w:rsidP="006838A8">
      <w:pPr>
        <w:pStyle w:val="ssNoHeading3"/>
        <w:widowControl w:val="0"/>
      </w:pPr>
      <w:bookmarkStart w:id="1456" w:name="_Toc532828008"/>
      <w:r w:rsidRPr="008E06CC">
        <w:t xml:space="preserve">if sent by e-mail, </w:t>
      </w:r>
      <w:r w:rsidR="002A6E24" w:rsidRPr="008E06CC">
        <w:t xml:space="preserve">at the time of transmission, provided that the sender does not receive </w:t>
      </w:r>
      <w:r w:rsidR="00394B35" w:rsidRPr="008E06CC">
        <w:t>an automated message that the email has not been delivered</w:t>
      </w:r>
      <w:r w:rsidRPr="008E06CC">
        <w:t>,</w:t>
      </w:r>
      <w:bookmarkEnd w:id="1456"/>
    </w:p>
    <w:p w14:paraId="263AC5C8" w14:textId="77777777" w:rsidR="009A125B" w:rsidRPr="008E06CC" w:rsidRDefault="00BF6216" w:rsidP="006838A8">
      <w:pPr>
        <w:pStyle w:val="ssPara2"/>
        <w:widowControl w:val="0"/>
      </w:pPr>
      <w:r w:rsidRPr="008E06CC">
        <w:t>except that if a Notice is received on a day which is not a Business Day or is after 5.30 p.m. on a Business Day, it shall be deemed to have been received at 9:30 a.m. on the following Business Day.</w:t>
      </w:r>
    </w:p>
    <w:p w14:paraId="263AC5C9" w14:textId="77777777" w:rsidR="009A125B" w:rsidRPr="008E06CC" w:rsidRDefault="00BF6216" w:rsidP="00394B35">
      <w:pPr>
        <w:pStyle w:val="Heading1"/>
      </w:pPr>
      <w:bookmarkStart w:id="1457" w:name="_Toc10128040"/>
      <w:bookmarkStart w:id="1458" w:name="_Toc10128152"/>
      <w:bookmarkStart w:id="1459" w:name="_Ref10128757"/>
      <w:bookmarkStart w:id="1460" w:name="_Ref10128758"/>
      <w:bookmarkStart w:id="1461" w:name="_Toc10579340"/>
      <w:bookmarkStart w:id="1462" w:name="_Toc14183016"/>
      <w:bookmarkStart w:id="1463" w:name="_Toc236382176"/>
      <w:r w:rsidRPr="008E06CC">
        <w:t>General</w:t>
      </w:r>
      <w:bookmarkEnd w:id="1457"/>
      <w:bookmarkEnd w:id="1458"/>
      <w:bookmarkEnd w:id="1459"/>
      <w:bookmarkEnd w:id="1460"/>
      <w:bookmarkEnd w:id="1461"/>
      <w:bookmarkEnd w:id="1462"/>
      <w:bookmarkEnd w:id="1463"/>
    </w:p>
    <w:p w14:paraId="263AC5CA" w14:textId="77777777" w:rsidR="009A125B" w:rsidRPr="008E06CC" w:rsidRDefault="00BF6216" w:rsidP="006838A8">
      <w:pPr>
        <w:pStyle w:val="Heading2"/>
        <w:keepNext w:val="0"/>
        <w:keepLines w:val="0"/>
        <w:widowControl w:val="0"/>
      </w:pPr>
      <w:r w:rsidRPr="008E06CC">
        <w:t>Variation</w:t>
      </w:r>
      <w:bookmarkEnd w:id="1383"/>
      <w:bookmarkEnd w:id="1384"/>
      <w:bookmarkEnd w:id="1385"/>
    </w:p>
    <w:p w14:paraId="263AC5CB" w14:textId="77777777" w:rsidR="009A125B" w:rsidRPr="008E06CC" w:rsidRDefault="00BF6216" w:rsidP="006838A8">
      <w:pPr>
        <w:pStyle w:val="Heading3"/>
        <w:keepNext w:val="0"/>
        <w:keepLines w:val="0"/>
        <w:widowControl w:val="0"/>
        <w:rPr>
          <w:b w:val="0"/>
        </w:rPr>
      </w:pPr>
      <w:bookmarkStart w:id="1464" w:name="_Ref496522702"/>
      <w:bookmarkStart w:id="1465" w:name="_Toc527150149"/>
      <w:bookmarkStart w:id="1466" w:name="_Toc532827985"/>
      <w:bookmarkStart w:id="1467" w:name="_Toc532830648"/>
      <w:r w:rsidRPr="008E06CC">
        <w:rPr>
          <w:b w:val="0"/>
        </w:rPr>
        <w:t xml:space="preserve">No variation of this </w:t>
      </w:r>
      <w:bookmarkStart w:id="1468" w:name="_9kMKAM7ZVw4AB79EO8wvjstvB"/>
      <w:r w:rsidRPr="008E06CC">
        <w:rPr>
          <w:b w:val="0"/>
        </w:rPr>
        <w:t>Agreement</w:t>
      </w:r>
      <w:bookmarkEnd w:id="1468"/>
      <w:r w:rsidRPr="008E06CC">
        <w:rPr>
          <w:b w:val="0"/>
        </w:rPr>
        <w:t xml:space="preserve"> shall be effective unless in writing and signed by or on behalf of each Party.</w:t>
      </w:r>
    </w:p>
    <w:p w14:paraId="263AC5CC" w14:textId="77777777" w:rsidR="009A125B" w:rsidRPr="008E06CC" w:rsidRDefault="00BF6216" w:rsidP="006838A8">
      <w:pPr>
        <w:pStyle w:val="Heading3"/>
        <w:keepNext w:val="0"/>
        <w:keepLines w:val="0"/>
        <w:widowControl w:val="0"/>
        <w:rPr>
          <w:b w:val="0"/>
        </w:rPr>
      </w:pPr>
      <w:r w:rsidRPr="008E06CC">
        <w:rPr>
          <w:b w:val="0"/>
        </w:rPr>
        <w:t>Unless expressly agreed, no variation shall constitute a general waiver of any provisions of this Agreement, nor shall it affect any rights, obligations or liabilities under or pursuant to this Agreement which have already accrued up to the date of variation, and the rights and obligations of the Parties under or pursuant to this Agreement shall remain in full force and effect, except and only to the extent that they are so varied.</w:t>
      </w:r>
      <w:bookmarkEnd w:id="1464"/>
    </w:p>
    <w:p w14:paraId="263AC5CD" w14:textId="77777777" w:rsidR="009A125B" w:rsidRPr="008E06CC" w:rsidRDefault="00BF6216" w:rsidP="006838A8">
      <w:pPr>
        <w:pStyle w:val="Heading2"/>
        <w:keepNext w:val="0"/>
        <w:keepLines w:val="0"/>
        <w:widowControl w:val="0"/>
      </w:pPr>
      <w:bookmarkStart w:id="1469" w:name="_Ref184145527"/>
      <w:bookmarkStart w:id="1470" w:name="_Toc527150151"/>
      <w:bookmarkStart w:id="1471" w:name="_Toc532827987"/>
      <w:bookmarkStart w:id="1472" w:name="_Toc532830650"/>
      <w:bookmarkEnd w:id="1465"/>
      <w:bookmarkEnd w:id="1466"/>
      <w:bookmarkEnd w:id="1467"/>
      <w:r w:rsidRPr="008E06CC">
        <w:t>Assignment</w:t>
      </w:r>
      <w:bookmarkEnd w:id="1469"/>
    </w:p>
    <w:p w14:paraId="263AC5CE" w14:textId="77777777" w:rsidR="009A125B" w:rsidRPr="008E06CC" w:rsidRDefault="00BF6216" w:rsidP="003640EA">
      <w:pPr>
        <w:pStyle w:val="Heading3"/>
        <w:keepNext w:val="0"/>
        <w:keepLines w:val="0"/>
        <w:widowControl w:val="0"/>
        <w:rPr>
          <w:b w:val="0"/>
          <w:bCs w:val="0"/>
        </w:rPr>
      </w:pPr>
      <w:bookmarkStart w:id="1473" w:name="_Ref522469992"/>
      <w:r w:rsidRPr="008E06CC">
        <w:rPr>
          <w:b w:val="0"/>
          <w:bCs w:val="0"/>
        </w:rPr>
        <w:t xml:space="preserve">All rights and obligations hereunder are personal to the Parties and a Party may not assign or transfer all or part of its rights or obligations under this </w:t>
      </w:r>
      <w:bookmarkStart w:id="1474" w:name="_9kMKBN7ZVw4AB79EO8wvjstvB"/>
      <w:r w:rsidRPr="008E06CC">
        <w:rPr>
          <w:b w:val="0"/>
          <w:bCs w:val="0"/>
        </w:rPr>
        <w:t>Agreement</w:t>
      </w:r>
      <w:bookmarkEnd w:id="1474"/>
      <w:r w:rsidRPr="008E06CC">
        <w:rPr>
          <w:b w:val="0"/>
          <w:bCs w:val="0"/>
        </w:rPr>
        <w:t xml:space="preserve"> without the prior written consent of the other Parties.</w:t>
      </w:r>
      <w:bookmarkEnd w:id="1473"/>
    </w:p>
    <w:p w14:paraId="4A262315" w14:textId="695524B6" w:rsidR="003640EA" w:rsidRPr="008E06CC" w:rsidRDefault="003640EA" w:rsidP="006838A8">
      <w:pPr>
        <w:pStyle w:val="Heading3"/>
        <w:keepNext w:val="0"/>
        <w:keepLines w:val="0"/>
        <w:widowControl w:val="0"/>
        <w:rPr>
          <w:b w:val="0"/>
          <w:bCs w:val="0"/>
        </w:rPr>
      </w:pPr>
      <w:bookmarkStart w:id="1475" w:name="_Ref61602948"/>
      <w:r w:rsidRPr="008E06CC">
        <w:rPr>
          <w:b w:val="0"/>
          <w:bCs w:val="0"/>
        </w:rPr>
        <w:t xml:space="preserve">Notwithstanding Clause </w:t>
      </w:r>
      <w:r w:rsidRPr="008E06CC">
        <w:rPr>
          <w:b w:val="0"/>
          <w:bCs w:val="0"/>
        </w:rPr>
        <w:fldChar w:fldCharType="begin"/>
      </w:r>
      <w:r w:rsidRPr="008E06CC">
        <w:rPr>
          <w:b w:val="0"/>
          <w:bCs w:val="0"/>
        </w:rPr>
        <w:instrText xml:space="preserve"> REF _Ref184145527 \r \h </w:instrText>
      </w:r>
      <w:r w:rsidRPr="008E06CC">
        <w:rPr>
          <w:b w:val="0"/>
          <w:bCs w:val="0"/>
        </w:rPr>
      </w:r>
      <w:r w:rsidR="008E06CC">
        <w:rPr>
          <w:b w:val="0"/>
          <w:bCs w:val="0"/>
        </w:rPr>
        <w:instrText xml:space="preserve"> \* MERGEFORMAT </w:instrText>
      </w:r>
      <w:r w:rsidRPr="008E06CC">
        <w:rPr>
          <w:b w:val="0"/>
          <w:bCs w:val="0"/>
        </w:rPr>
        <w:fldChar w:fldCharType="separate"/>
      </w:r>
      <w:r w:rsidR="00BB46B5" w:rsidRPr="008E06CC">
        <w:rPr>
          <w:b w:val="0"/>
          <w:bCs w:val="0"/>
        </w:rPr>
        <w:t>13.2</w:t>
      </w:r>
      <w:r w:rsidRPr="008E06CC">
        <w:rPr>
          <w:b w:val="0"/>
          <w:bCs w:val="0"/>
        </w:rPr>
        <w:fldChar w:fldCharType="end"/>
      </w:r>
      <w:r w:rsidRPr="008E06CC">
        <w:rPr>
          <w:b w:val="0"/>
          <w:bCs w:val="0"/>
        </w:rPr>
        <w:fldChar w:fldCharType="begin"/>
      </w:r>
      <w:r w:rsidRPr="008E06CC">
        <w:rPr>
          <w:b w:val="0"/>
          <w:bCs w:val="0"/>
        </w:rPr>
        <w:instrText xml:space="preserve"> REF _Ref522469992 \r \h </w:instrText>
      </w:r>
      <w:r w:rsidRPr="008E06CC">
        <w:rPr>
          <w:b w:val="0"/>
          <w:bCs w:val="0"/>
        </w:rPr>
      </w:r>
      <w:r w:rsidR="008E06CC">
        <w:rPr>
          <w:b w:val="0"/>
          <w:bCs w:val="0"/>
        </w:rPr>
        <w:instrText xml:space="preserve"> \* MERGEFORMAT </w:instrText>
      </w:r>
      <w:r w:rsidRPr="008E06CC">
        <w:rPr>
          <w:b w:val="0"/>
          <w:bCs w:val="0"/>
        </w:rPr>
        <w:fldChar w:fldCharType="separate"/>
      </w:r>
      <w:r w:rsidRPr="008E06CC">
        <w:rPr>
          <w:b w:val="0"/>
          <w:bCs w:val="0"/>
          <w:cs/>
        </w:rPr>
        <w:t>‎</w:t>
      </w:r>
      <w:r w:rsidRPr="008E06CC">
        <w:rPr>
          <w:b w:val="0"/>
          <w:bCs w:val="0"/>
        </w:rPr>
        <w:t>(A)</w:t>
      </w:r>
      <w:r w:rsidRPr="008E06CC">
        <w:rPr>
          <w:b w:val="0"/>
          <w:bCs w:val="0"/>
        </w:rPr>
        <w:fldChar w:fldCharType="end"/>
      </w:r>
      <w:r w:rsidRPr="008E06CC">
        <w:rPr>
          <w:b w:val="0"/>
          <w:bCs w:val="0"/>
        </w:rPr>
        <w:t xml:space="preserve">, the Investor may assign </w:t>
      </w:r>
      <w:bookmarkStart w:id="1476" w:name="_Hlk152067168"/>
      <w:r w:rsidRPr="008E06CC">
        <w:rPr>
          <w:b w:val="0"/>
          <w:bCs w:val="0"/>
        </w:rPr>
        <w:t xml:space="preserve">or transfer all (and not some) of its rights, benefits, interests and/or obligations </w:t>
      </w:r>
      <w:bookmarkEnd w:id="1476"/>
      <w:r w:rsidRPr="008E06CC">
        <w:rPr>
          <w:b w:val="0"/>
          <w:bCs w:val="0"/>
        </w:rPr>
        <w:t>under this Agreement to its Affiliates which have received a transfer of all of its Shares by providing a written notice of such assignment or transfer to the other Parties prior to such assignment or transfer</w:t>
      </w:r>
      <w:bookmarkEnd w:id="1475"/>
      <w:r w:rsidRPr="008E06CC">
        <w:rPr>
          <w:b w:val="0"/>
          <w:bCs w:val="0"/>
        </w:rPr>
        <w:t>.</w:t>
      </w:r>
    </w:p>
    <w:p w14:paraId="263AC5CF" w14:textId="77777777" w:rsidR="009A125B" w:rsidRPr="008E06CC" w:rsidRDefault="00BF6216" w:rsidP="00104E33">
      <w:pPr>
        <w:pStyle w:val="Heading2"/>
        <w:keepNext w:val="0"/>
        <w:keepLines w:val="0"/>
        <w:widowControl w:val="0"/>
      </w:pPr>
      <w:bookmarkStart w:id="1477" w:name="_Ref184145623"/>
      <w:r w:rsidRPr="008E06CC">
        <w:t>Costs</w:t>
      </w:r>
      <w:bookmarkEnd w:id="1470"/>
      <w:bookmarkEnd w:id="1471"/>
      <w:bookmarkEnd w:id="1472"/>
      <w:bookmarkEnd w:id="1477"/>
      <w:r w:rsidRPr="008E06CC">
        <w:t xml:space="preserve"> </w:t>
      </w:r>
    </w:p>
    <w:p w14:paraId="263AC5D0" w14:textId="5C022AB0" w:rsidR="009A125B" w:rsidRPr="008E06CC" w:rsidRDefault="008D1C17" w:rsidP="00104E33">
      <w:pPr>
        <w:pStyle w:val="Heading3"/>
        <w:keepNext w:val="0"/>
        <w:keepLines w:val="0"/>
        <w:widowControl w:val="0"/>
        <w:rPr>
          <w:b w:val="0"/>
        </w:rPr>
      </w:pPr>
      <w:bookmarkStart w:id="1478" w:name="_Toc532827988"/>
      <w:r w:rsidRPr="008E06CC">
        <w:rPr>
          <w:b w:val="0"/>
        </w:rPr>
        <w:t xml:space="preserve">Subject to Clause </w:t>
      </w:r>
      <w:r w:rsidRPr="008E06CC">
        <w:rPr>
          <w:b w:val="0"/>
        </w:rPr>
        <w:fldChar w:fldCharType="begin"/>
      </w:r>
      <w:r w:rsidRPr="008E06CC">
        <w:rPr>
          <w:b w:val="0"/>
        </w:rPr>
        <w:instrText xml:space="preserve"> REF _Ref184145623 \r \h </w:instrText>
      </w:r>
      <w:r w:rsidRPr="008E06CC">
        <w:rPr>
          <w:b w:val="0"/>
        </w:rPr>
      </w:r>
      <w:r w:rsidR="008E06CC">
        <w:rPr>
          <w:b w:val="0"/>
        </w:rPr>
        <w:instrText xml:space="preserve"> \* MERGEFORMAT </w:instrText>
      </w:r>
      <w:r w:rsidRPr="008E06CC">
        <w:rPr>
          <w:b w:val="0"/>
        </w:rPr>
        <w:fldChar w:fldCharType="separate"/>
      </w:r>
      <w:r w:rsidR="00BB46B5" w:rsidRPr="008E06CC">
        <w:rPr>
          <w:b w:val="0"/>
        </w:rPr>
        <w:t>13.3</w:t>
      </w:r>
      <w:r w:rsidRPr="008E06CC">
        <w:rPr>
          <w:b w:val="0"/>
        </w:rPr>
        <w:fldChar w:fldCharType="end"/>
      </w:r>
      <w:r w:rsidRPr="008E06CC">
        <w:rPr>
          <w:b w:val="0"/>
        </w:rPr>
        <w:fldChar w:fldCharType="begin"/>
      </w:r>
      <w:r w:rsidRPr="008E06CC">
        <w:rPr>
          <w:b w:val="0"/>
        </w:rPr>
        <w:instrText xml:space="preserve"> REF _Ref184145625 \r \h </w:instrText>
      </w:r>
      <w:r w:rsidRPr="008E06CC">
        <w:rPr>
          <w:b w:val="0"/>
        </w:rPr>
      </w:r>
      <w:r w:rsidR="008E06CC">
        <w:rPr>
          <w:b w:val="0"/>
        </w:rPr>
        <w:instrText xml:space="preserve"> \* MERGEFORMAT </w:instrText>
      </w:r>
      <w:r w:rsidRPr="008E06CC">
        <w:rPr>
          <w:b w:val="0"/>
        </w:rPr>
        <w:fldChar w:fldCharType="separate"/>
      </w:r>
      <w:r w:rsidRPr="008E06CC">
        <w:rPr>
          <w:b w:val="0"/>
          <w:cs/>
        </w:rPr>
        <w:t>‎</w:t>
      </w:r>
      <w:r w:rsidRPr="008E06CC">
        <w:rPr>
          <w:b w:val="0"/>
        </w:rPr>
        <w:t>(B)</w:t>
      </w:r>
      <w:r w:rsidRPr="008E06CC">
        <w:rPr>
          <w:b w:val="0"/>
        </w:rPr>
        <w:fldChar w:fldCharType="end"/>
      </w:r>
      <w:r w:rsidR="004860E3" w:rsidRPr="008E06CC">
        <w:rPr>
          <w:b w:val="0"/>
        </w:rPr>
        <w:t xml:space="preserve">, </w:t>
      </w:r>
      <w:r w:rsidRPr="008E06CC">
        <w:rPr>
          <w:b w:val="0"/>
        </w:rPr>
        <w:t xml:space="preserve">each Party shall </w:t>
      </w:r>
      <w:r w:rsidR="004860E3" w:rsidRPr="008E06CC">
        <w:rPr>
          <w:b w:val="0"/>
        </w:rPr>
        <w:t xml:space="preserve">bear their </w:t>
      </w:r>
      <w:r w:rsidRPr="008E06CC">
        <w:rPr>
          <w:b w:val="0"/>
        </w:rPr>
        <w:t>own costs, charges</w:t>
      </w:r>
      <w:r w:rsidR="004860E3" w:rsidRPr="008E06CC">
        <w:rPr>
          <w:b w:val="0"/>
        </w:rPr>
        <w:t>, disbursements</w:t>
      </w:r>
      <w:r w:rsidRPr="008E06CC">
        <w:rPr>
          <w:b w:val="0"/>
        </w:rPr>
        <w:t xml:space="preserve"> and expenses incurred by it in connection with the negotiation, preparation, execution, performance and implementation of th</w:t>
      </w:r>
      <w:r w:rsidR="001F3F40" w:rsidRPr="008E06CC">
        <w:rPr>
          <w:b w:val="0"/>
        </w:rPr>
        <w:t>e</w:t>
      </w:r>
      <w:r w:rsidRPr="008E06CC">
        <w:rPr>
          <w:b w:val="0"/>
        </w:rPr>
        <w:t xml:space="preserve"> </w:t>
      </w:r>
      <w:r w:rsidR="001F3F40" w:rsidRPr="008E06CC">
        <w:rPr>
          <w:b w:val="0"/>
        </w:rPr>
        <w:t>Transaction Documents</w:t>
      </w:r>
      <w:r w:rsidRPr="008E06CC">
        <w:rPr>
          <w:b w:val="0"/>
        </w:rPr>
        <w:t>.</w:t>
      </w:r>
      <w:bookmarkEnd w:id="1478"/>
      <w:r w:rsidRPr="008E06CC">
        <w:rPr>
          <w:b w:val="0"/>
        </w:rPr>
        <w:t xml:space="preserve"> </w:t>
      </w:r>
    </w:p>
    <w:p w14:paraId="05266419" w14:textId="77777777" w:rsidR="008374FD" w:rsidRPr="008E06CC" w:rsidRDefault="008374FD" w:rsidP="00104E33">
      <w:pPr>
        <w:pStyle w:val="Heading3"/>
        <w:keepNext w:val="0"/>
        <w:keepLines w:val="0"/>
        <w:widowControl w:val="0"/>
        <w:rPr>
          <w:b w:val="0"/>
          <w:bCs w:val="0"/>
        </w:rPr>
      </w:pPr>
      <w:bookmarkStart w:id="1479" w:name="_Ref184145625"/>
      <w:r w:rsidRPr="008E06CC">
        <w:rPr>
          <w:b w:val="0"/>
          <w:bCs w:val="0"/>
        </w:rPr>
        <w:t>If in relation to the Investor:</w:t>
      </w:r>
    </w:p>
    <w:p w14:paraId="05D2B602" w14:textId="791C5860" w:rsidR="008374FD" w:rsidRPr="008E06CC" w:rsidRDefault="008374FD" w:rsidP="00104E33">
      <w:pPr>
        <w:pStyle w:val="Heading4"/>
        <w:keepNext w:val="0"/>
        <w:keepLines w:val="0"/>
        <w:widowControl w:val="0"/>
        <w:rPr>
          <w:b w:val="0"/>
          <w:bCs w:val="0"/>
        </w:rPr>
      </w:pPr>
      <w:r w:rsidRPr="008E06CC">
        <w:rPr>
          <w:b w:val="0"/>
          <w:bCs w:val="0"/>
        </w:rPr>
        <w:t>Completion successfully takes place in accordance with Clause</w:t>
      </w:r>
      <w:r w:rsidR="007D2C74" w:rsidRPr="008E06CC">
        <w:rPr>
          <w:b w:val="0"/>
          <w:bCs w:val="0"/>
        </w:rPr>
        <w:t xml:space="preserve">s </w:t>
      </w:r>
      <w:r w:rsidR="007D2C74" w:rsidRPr="008E06CC">
        <w:rPr>
          <w:b w:val="0"/>
          <w:bCs w:val="0"/>
        </w:rPr>
        <w:fldChar w:fldCharType="begin"/>
      </w:r>
      <w:r w:rsidR="007D2C74" w:rsidRPr="008E06CC">
        <w:rPr>
          <w:b w:val="0"/>
          <w:bCs w:val="0"/>
        </w:rPr>
        <w:instrText xml:space="preserve"> REF _Ref10128316 \r \h </w:instrText>
      </w:r>
      <w:r w:rsidR="007D2C74" w:rsidRPr="008E06CC">
        <w:rPr>
          <w:b w:val="0"/>
          <w:bCs w:val="0"/>
        </w:rPr>
      </w:r>
      <w:r w:rsidR="008E06CC">
        <w:rPr>
          <w:b w:val="0"/>
          <w:bCs w:val="0"/>
        </w:rPr>
        <w:instrText xml:space="preserve"> \* MERGEFORMAT </w:instrText>
      </w:r>
      <w:r w:rsidR="007D2C74" w:rsidRPr="008E06CC">
        <w:rPr>
          <w:b w:val="0"/>
          <w:bCs w:val="0"/>
        </w:rPr>
        <w:fldChar w:fldCharType="separate"/>
      </w:r>
      <w:r w:rsidR="007D2C74" w:rsidRPr="008E06CC">
        <w:rPr>
          <w:b w:val="0"/>
          <w:bCs w:val="0"/>
          <w:cs/>
        </w:rPr>
        <w:t>‎</w:t>
      </w:r>
      <w:r w:rsidR="007D2C74" w:rsidRPr="008E06CC">
        <w:rPr>
          <w:b w:val="0"/>
          <w:bCs w:val="0"/>
        </w:rPr>
        <w:t>4.2</w:t>
      </w:r>
      <w:r w:rsidR="007D2C74" w:rsidRPr="008E06CC">
        <w:rPr>
          <w:b w:val="0"/>
          <w:bCs w:val="0"/>
        </w:rPr>
        <w:fldChar w:fldCharType="end"/>
      </w:r>
      <w:r w:rsidR="007D2C74" w:rsidRPr="008E06CC">
        <w:rPr>
          <w:b w:val="0"/>
          <w:bCs w:val="0"/>
        </w:rPr>
        <w:t xml:space="preserve"> and </w:t>
      </w:r>
      <w:r w:rsidR="007D2C74" w:rsidRPr="008E06CC">
        <w:rPr>
          <w:b w:val="0"/>
          <w:bCs w:val="0"/>
        </w:rPr>
        <w:fldChar w:fldCharType="begin"/>
      </w:r>
      <w:r w:rsidR="007D2C74" w:rsidRPr="008E06CC">
        <w:rPr>
          <w:b w:val="0"/>
          <w:bCs w:val="0"/>
        </w:rPr>
        <w:instrText xml:space="preserve"> REF _Ref10128327 \r \h </w:instrText>
      </w:r>
      <w:r w:rsidR="007D2C74" w:rsidRPr="008E06CC">
        <w:rPr>
          <w:b w:val="0"/>
          <w:bCs w:val="0"/>
        </w:rPr>
      </w:r>
      <w:r w:rsidR="008E06CC">
        <w:rPr>
          <w:b w:val="0"/>
          <w:bCs w:val="0"/>
        </w:rPr>
        <w:instrText xml:space="preserve"> \* MERGEFORMAT </w:instrText>
      </w:r>
      <w:r w:rsidR="007D2C74" w:rsidRPr="008E06CC">
        <w:rPr>
          <w:b w:val="0"/>
          <w:bCs w:val="0"/>
        </w:rPr>
        <w:fldChar w:fldCharType="separate"/>
      </w:r>
      <w:r w:rsidR="007D2C74" w:rsidRPr="008E06CC">
        <w:rPr>
          <w:b w:val="0"/>
          <w:bCs w:val="0"/>
          <w:cs/>
        </w:rPr>
        <w:t>‎</w:t>
      </w:r>
      <w:r w:rsidR="007D2C74" w:rsidRPr="008E06CC">
        <w:rPr>
          <w:b w:val="0"/>
          <w:bCs w:val="0"/>
        </w:rPr>
        <w:t>4.3</w:t>
      </w:r>
      <w:r w:rsidR="007D2C74" w:rsidRPr="008E06CC">
        <w:rPr>
          <w:b w:val="0"/>
          <w:bCs w:val="0"/>
        </w:rPr>
        <w:fldChar w:fldCharType="end"/>
      </w:r>
      <w:r w:rsidRPr="008E06CC">
        <w:rPr>
          <w:b w:val="0"/>
          <w:bCs w:val="0"/>
        </w:rPr>
        <w:t>; or</w:t>
      </w:r>
    </w:p>
    <w:p w14:paraId="6EBC8EE9" w14:textId="77777777" w:rsidR="008374FD" w:rsidRPr="008E06CC" w:rsidRDefault="008374FD" w:rsidP="00104E33">
      <w:pPr>
        <w:pStyle w:val="Heading4"/>
        <w:keepNext w:val="0"/>
        <w:keepLines w:val="0"/>
        <w:widowControl w:val="0"/>
        <w:rPr>
          <w:b w:val="0"/>
          <w:bCs w:val="0"/>
        </w:rPr>
      </w:pPr>
      <w:r w:rsidRPr="008E06CC">
        <w:rPr>
          <w:b w:val="0"/>
          <w:bCs w:val="0"/>
        </w:rPr>
        <w:t>Completion fails to take place due to reasons directly attributable to the Company or the Founders,</w:t>
      </w:r>
    </w:p>
    <w:p w14:paraId="263AC5D1" w14:textId="07ECFEF8" w:rsidR="009A125B" w:rsidRPr="008E06CC" w:rsidRDefault="000B7274" w:rsidP="00104E33">
      <w:pPr>
        <w:pStyle w:val="Heading4"/>
        <w:keepNext w:val="0"/>
        <w:keepLines w:val="0"/>
        <w:widowControl w:val="0"/>
        <w:numPr>
          <w:ilvl w:val="0"/>
          <w:numId w:val="0"/>
        </w:numPr>
        <w:ind w:left="1418"/>
      </w:pPr>
      <w:r w:rsidRPr="008E06CC">
        <w:rPr>
          <w:b w:val="0"/>
          <w:szCs w:val="26"/>
        </w:rPr>
        <w:t xml:space="preserve">all costs and expenses incurred by the Investor in connection with the Transaction </w:t>
      </w:r>
      <w:r w:rsidRPr="008E06CC">
        <w:rPr>
          <w:b w:val="0"/>
          <w:szCs w:val="26"/>
        </w:rPr>
        <w:lastRenderedPageBreak/>
        <w:t xml:space="preserve">Documents and any other ancillary and/or related agreements required under the Transaction Documents, including the preparation, negotiation and execution of this Agreement, the Shareholders’ Agreement and including legal fees for the legal counsel representing the Investor and out of pocket due diligence costs, shall be borne by the Company, provided such that such costs and expenses shall not exceed </w:t>
      </w:r>
      <w:r w:rsidRPr="008E06CC">
        <w:rPr>
          <w:b w:val="0"/>
          <w:bCs w:val="0"/>
        </w:rPr>
        <w:t>HK$</w:t>
      </w:r>
      <w:r w:rsidRPr="008E06CC">
        <w:rPr>
          <w:rFonts w:ascii="Arial" w:hAnsi="Arial" w:cs="Arial"/>
          <w:b w:val="0"/>
          <w:bCs w:val="0"/>
        </w:rPr>
        <w:t>[</w:t>
      </w:r>
      <w:r w:rsidRPr="008E06CC">
        <w:rPr>
          <w:rFonts w:ascii="Symbol" w:hAnsi="Symbol"/>
          <w:b w:val="0"/>
          <w:bCs w:val="0"/>
        </w:rPr>
        <w:sym w:font="Symbol" w:char="F0B7"/>
      </w:r>
      <w:r w:rsidRPr="008E06CC">
        <w:rPr>
          <w:rFonts w:ascii="Arial" w:hAnsi="Arial" w:cs="Arial"/>
          <w:b w:val="0"/>
          <w:bCs w:val="0"/>
        </w:rPr>
        <w:t>]</w:t>
      </w:r>
      <w:r w:rsidRPr="008E06CC">
        <w:rPr>
          <w:b w:val="0"/>
          <w:bCs w:val="0"/>
        </w:rPr>
        <w:t>.</w:t>
      </w:r>
      <w:bookmarkEnd w:id="1479"/>
    </w:p>
    <w:p w14:paraId="263AC5D2" w14:textId="77777777" w:rsidR="009A125B" w:rsidRPr="008E06CC" w:rsidRDefault="00BF6216" w:rsidP="006838A8">
      <w:pPr>
        <w:pStyle w:val="Heading2"/>
        <w:keepNext w:val="0"/>
        <w:keepLines w:val="0"/>
        <w:widowControl w:val="0"/>
      </w:pPr>
      <w:bookmarkStart w:id="1480" w:name="_Toc527150153"/>
      <w:bookmarkStart w:id="1481" w:name="_Toc532827994"/>
      <w:bookmarkStart w:id="1482" w:name="_Toc532830652"/>
      <w:r w:rsidRPr="008E06CC">
        <w:t>Further Assurance</w:t>
      </w:r>
    </w:p>
    <w:p w14:paraId="263AC5D3" w14:textId="77777777" w:rsidR="009A125B" w:rsidRPr="008E06CC" w:rsidRDefault="00BF6216" w:rsidP="006838A8">
      <w:pPr>
        <w:pStyle w:val="ssPara1"/>
        <w:widowControl w:val="0"/>
        <w:ind w:left="709"/>
      </w:pPr>
      <w:r w:rsidRPr="008E06CC">
        <w:rPr>
          <w:rFonts w:cs="Arial"/>
        </w:rPr>
        <w:t>Each of the Parties shall use its best endeavours to procure and ensure that any third party shall, from time to time execute such documents and perform such acts and things as the Parties may reasonably require to give each of them the full benefit of this Agreement.</w:t>
      </w:r>
    </w:p>
    <w:p w14:paraId="263AC5D4" w14:textId="77777777" w:rsidR="009A125B" w:rsidRPr="008E06CC" w:rsidRDefault="00BF6216" w:rsidP="006838A8">
      <w:pPr>
        <w:pStyle w:val="Heading2"/>
        <w:keepNext w:val="0"/>
        <w:keepLines w:val="0"/>
        <w:widowControl w:val="0"/>
      </w:pPr>
      <w:bookmarkStart w:id="1483" w:name="_Toc522569550"/>
      <w:bookmarkStart w:id="1484" w:name="_Toc522569635"/>
      <w:bookmarkStart w:id="1485" w:name="_Toc522569798"/>
      <w:bookmarkStart w:id="1486" w:name="_Toc522571041"/>
      <w:bookmarkStart w:id="1487" w:name="_Toc522643875"/>
      <w:bookmarkStart w:id="1488" w:name="_Toc522652834"/>
      <w:bookmarkStart w:id="1489" w:name="_Toc522654119"/>
      <w:bookmarkStart w:id="1490" w:name="_Toc522654536"/>
      <w:bookmarkStart w:id="1491" w:name="_Toc522569551"/>
      <w:bookmarkStart w:id="1492" w:name="_Toc522569636"/>
      <w:bookmarkStart w:id="1493" w:name="_Toc522569799"/>
      <w:bookmarkStart w:id="1494" w:name="_Toc522571042"/>
      <w:bookmarkStart w:id="1495" w:name="_Toc522643876"/>
      <w:bookmarkStart w:id="1496" w:name="_Toc522652835"/>
      <w:bookmarkStart w:id="1497" w:name="_Toc522654120"/>
      <w:bookmarkStart w:id="1498" w:name="_Toc522654537"/>
      <w:bookmarkStart w:id="1499" w:name="_Toc522569552"/>
      <w:bookmarkStart w:id="1500" w:name="_Toc522569637"/>
      <w:bookmarkStart w:id="1501" w:name="_Toc522569800"/>
      <w:bookmarkStart w:id="1502" w:name="_Toc522571043"/>
      <w:bookmarkStart w:id="1503" w:name="_Toc522643877"/>
      <w:bookmarkStart w:id="1504" w:name="_Toc522652836"/>
      <w:bookmarkStart w:id="1505" w:name="_Toc522654121"/>
      <w:bookmarkStart w:id="1506" w:name="_Toc522654538"/>
      <w:bookmarkStart w:id="1507" w:name="_Toc522569553"/>
      <w:bookmarkStart w:id="1508" w:name="_Toc522569638"/>
      <w:bookmarkStart w:id="1509" w:name="_Toc522569801"/>
      <w:bookmarkStart w:id="1510" w:name="_Toc522571044"/>
      <w:bookmarkStart w:id="1511" w:name="_Toc522643878"/>
      <w:bookmarkStart w:id="1512" w:name="_Toc522652837"/>
      <w:bookmarkStart w:id="1513" w:name="_Toc522654122"/>
      <w:bookmarkStart w:id="1514" w:name="_Toc522654539"/>
      <w:bookmarkStart w:id="1515" w:name="_Toc522569554"/>
      <w:bookmarkStart w:id="1516" w:name="_Toc522569639"/>
      <w:bookmarkStart w:id="1517" w:name="_Toc522569802"/>
      <w:bookmarkStart w:id="1518" w:name="_Toc522571045"/>
      <w:bookmarkStart w:id="1519" w:name="_Toc522643879"/>
      <w:bookmarkStart w:id="1520" w:name="_Toc522652838"/>
      <w:bookmarkStart w:id="1521" w:name="_Toc522654123"/>
      <w:bookmarkStart w:id="1522" w:name="_Toc522654540"/>
      <w:bookmarkStart w:id="1523" w:name="_Toc522569555"/>
      <w:bookmarkStart w:id="1524" w:name="_Toc522569640"/>
      <w:bookmarkStart w:id="1525" w:name="_Toc522569803"/>
      <w:bookmarkStart w:id="1526" w:name="_Toc522571046"/>
      <w:bookmarkStart w:id="1527" w:name="_Toc522643880"/>
      <w:bookmarkStart w:id="1528" w:name="_Toc522652839"/>
      <w:bookmarkStart w:id="1529" w:name="_Toc522654124"/>
      <w:bookmarkStart w:id="1530" w:name="_Toc522654541"/>
      <w:bookmarkStart w:id="1531" w:name="_Toc522569556"/>
      <w:bookmarkStart w:id="1532" w:name="_Toc522569641"/>
      <w:bookmarkStart w:id="1533" w:name="_Toc522569804"/>
      <w:bookmarkStart w:id="1534" w:name="_Toc522571047"/>
      <w:bookmarkStart w:id="1535" w:name="_Toc522643881"/>
      <w:bookmarkStart w:id="1536" w:name="_Toc522652840"/>
      <w:bookmarkStart w:id="1537" w:name="_Toc522654125"/>
      <w:bookmarkStart w:id="1538" w:name="_Toc522654542"/>
      <w:bookmarkStart w:id="1539" w:name="_Toc522569557"/>
      <w:bookmarkStart w:id="1540" w:name="_Toc522569642"/>
      <w:bookmarkStart w:id="1541" w:name="_Toc522569805"/>
      <w:bookmarkStart w:id="1542" w:name="_Toc522571048"/>
      <w:bookmarkStart w:id="1543" w:name="_Toc522643882"/>
      <w:bookmarkStart w:id="1544" w:name="_Toc522652841"/>
      <w:bookmarkStart w:id="1545" w:name="_Toc522654126"/>
      <w:bookmarkStart w:id="1546" w:name="_Toc522654543"/>
      <w:bookmarkStart w:id="1547" w:name="_Toc522569558"/>
      <w:bookmarkStart w:id="1548" w:name="_Toc522569643"/>
      <w:bookmarkStart w:id="1549" w:name="_Toc522569806"/>
      <w:bookmarkStart w:id="1550" w:name="_Toc522571049"/>
      <w:bookmarkStart w:id="1551" w:name="_Toc522643883"/>
      <w:bookmarkStart w:id="1552" w:name="_Toc522652842"/>
      <w:bookmarkStart w:id="1553" w:name="_Toc522654127"/>
      <w:bookmarkStart w:id="1554" w:name="_Toc522654544"/>
      <w:bookmarkStart w:id="1555" w:name="_Toc522569559"/>
      <w:bookmarkStart w:id="1556" w:name="_Toc522569644"/>
      <w:bookmarkStart w:id="1557" w:name="_Toc522569807"/>
      <w:bookmarkStart w:id="1558" w:name="_Toc522571050"/>
      <w:bookmarkStart w:id="1559" w:name="_Toc522643884"/>
      <w:bookmarkStart w:id="1560" w:name="_Toc522652843"/>
      <w:bookmarkStart w:id="1561" w:name="_Toc522654128"/>
      <w:bookmarkStart w:id="1562" w:name="_Toc522654545"/>
      <w:bookmarkStart w:id="1563" w:name="_Toc522569560"/>
      <w:bookmarkStart w:id="1564" w:name="_Toc522569645"/>
      <w:bookmarkStart w:id="1565" w:name="_Toc522569808"/>
      <w:bookmarkStart w:id="1566" w:name="_Toc522571051"/>
      <w:bookmarkStart w:id="1567" w:name="_Toc522643885"/>
      <w:bookmarkStart w:id="1568" w:name="_Toc522652844"/>
      <w:bookmarkStart w:id="1569" w:name="_Toc522654129"/>
      <w:bookmarkStart w:id="1570" w:name="_Toc522654546"/>
      <w:bookmarkStart w:id="1571" w:name="_Toc522569561"/>
      <w:bookmarkStart w:id="1572" w:name="_Toc522569646"/>
      <w:bookmarkStart w:id="1573" w:name="_Toc522569809"/>
      <w:bookmarkStart w:id="1574" w:name="_Toc522571052"/>
      <w:bookmarkStart w:id="1575" w:name="_Toc522643886"/>
      <w:bookmarkStart w:id="1576" w:name="_Toc522652845"/>
      <w:bookmarkStart w:id="1577" w:name="_Toc522654130"/>
      <w:bookmarkStart w:id="1578" w:name="_Toc522654547"/>
      <w:bookmarkStart w:id="1579" w:name="_Toc522569562"/>
      <w:bookmarkStart w:id="1580" w:name="_Toc522569647"/>
      <w:bookmarkStart w:id="1581" w:name="_Toc522569810"/>
      <w:bookmarkStart w:id="1582" w:name="_Toc522571053"/>
      <w:bookmarkStart w:id="1583" w:name="_Toc522643887"/>
      <w:bookmarkStart w:id="1584" w:name="_Toc522652846"/>
      <w:bookmarkStart w:id="1585" w:name="_Toc522654131"/>
      <w:bookmarkStart w:id="1586" w:name="_Toc522654548"/>
      <w:bookmarkStart w:id="1587" w:name="_Toc522569563"/>
      <w:bookmarkStart w:id="1588" w:name="_Toc522569648"/>
      <w:bookmarkStart w:id="1589" w:name="_Toc522569811"/>
      <w:bookmarkStart w:id="1590" w:name="_Toc522571054"/>
      <w:bookmarkStart w:id="1591" w:name="_Toc522643888"/>
      <w:bookmarkStart w:id="1592" w:name="_Toc522652847"/>
      <w:bookmarkStart w:id="1593" w:name="_Toc522654132"/>
      <w:bookmarkStart w:id="1594" w:name="_Toc522654549"/>
      <w:bookmarkStart w:id="1595" w:name="_Toc522569564"/>
      <w:bookmarkStart w:id="1596" w:name="_Toc522569649"/>
      <w:bookmarkStart w:id="1597" w:name="_Toc522569812"/>
      <w:bookmarkStart w:id="1598" w:name="_Toc522571055"/>
      <w:bookmarkStart w:id="1599" w:name="_Toc522643889"/>
      <w:bookmarkStart w:id="1600" w:name="_Toc522652848"/>
      <w:bookmarkStart w:id="1601" w:name="_Toc522654133"/>
      <w:bookmarkStart w:id="1602" w:name="_Toc522654550"/>
      <w:bookmarkStart w:id="1603" w:name="_Toc522569565"/>
      <w:bookmarkStart w:id="1604" w:name="_Toc522569650"/>
      <w:bookmarkStart w:id="1605" w:name="_Toc522569813"/>
      <w:bookmarkStart w:id="1606" w:name="_Toc522571056"/>
      <w:bookmarkStart w:id="1607" w:name="_Toc522643890"/>
      <w:bookmarkStart w:id="1608" w:name="_Toc522652849"/>
      <w:bookmarkStart w:id="1609" w:name="_Toc522654134"/>
      <w:bookmarkStart w:id="1610" w:name="_Toc522654551"/>
      <w:bookmarkStart w:id="1611" w:name="_Toc522569566"/>
      <w:bookmarkStart w:id="1612" w:name="_Toc522569651"/>
      <w:bookmarkStart w:id="1613" w:name="_Toc522569814"/>
      <w:bookmarkStart w:id="1614" w:name="_Toc522571057"/>
      <w:bookmarkStart w:id="1615" w:name="_Toc522643891"/>
      <w:bookmarkStart w:id="1616" w:name="_Toc522652850"/>
      <w:bookmarkStart w:id="1617" w:name="_Toc522654135"/>
      <w:bookmarkStart w:id="1618" w:name="_Toc522654552"/>
      <w:bookmarkStart w:id="1619" w:name="_Toc522569567"/>
      <w:bookmarkStart w:id="1620" w:name="_Toc522569652"/>
      <w:bookmarkStart w:id="1621" w:name="_Toc522569815"/>
      <w:bookmarkStart w:id="1622" w:name="_Toc522571058"/>
      <w:bookmarkStart w:id="1623" w:name="_Toc522643892"/>
      <w:bookmarkStart w:id="1624" w:name="_Toc522652851"/>
      <w:bookmarkStart w:id="1625" w:name="_Toc522654136"/>
      <w:bookmarkStart w:id="1626" w:name="_Toc522654553"/>
      <w:bookmarkStart w:id="1627" w:name="_Toc522569568"/>
      <w:bookmarkStart w:id="1628" w:name="_Toc522569653"/>
      <w:bookmarkStart w:id="1629" w:name="_Toc522569816"/>
      <w:bookmarkStart w:id="1630" w:name="_Toc522571059"/>
      <w:bookmarkStart w:id="1631" w:name="_Toc522643893"/>
      <w:bookmarkStart w:id="1632" w:name="_Toc522652852"/>
      <w:bookmarkStart w:id="1633" w:name="_Toc522654137"/>
      <w:bookmarkStart w:id="1634" w:name="_Toc522654554"/>
      <w:bookmarkStart w:id="1635" w:name="_Toc522569569"/>
      <w:bookmarkStart w:id="1636" w:name="_Toc522569654"/>
      <w:bookmarkStart w:id="1637" w:name="_Toc522569817"/>
      <w:bookmarkStart w:id="1638" w:name="_Toc522571060"/>
      <w:bookmarkStart w:id="1639" w:name="_Toc522643894"/>
      <w:bookmarkStart w:id="1640" w:name="_Toc522652853"/>
      <w:bookmarkStart w:id="1641" w:name="_Toc522654138"/>
      <w:bookmarkStart w:id="1642" w:name="_Toc522654555"/>
      <w:bookmarkStart w:id="1643" w:name="_Toc522569570"/>
      <w:bookmarkStart w:id="1644" w:name="_Toc522569655"/>
      <w:bookmarkStart w:id="1645" w:name="_Toc522569818"/>
      <w:bookmarkStart w:id="1646" w:name="_Toc522571061"/>
      <w:bookmarkStart w:id="1647" w:name="_Toc522643895"/>
      <w:bookmarkStart w:id="1648" w:name="_Toc522652854"/>
      <w:bookmarkStart w:id="1649" w:name="_Toc522654139"/>
      <w:bookmarkStart w:id="1650" w:name="_Toc522654556"/>
      <w:bookmarkStart w:id="1651" w:name="_Toc522569571"/>
      <w:bookmarkStart w:id="1652" w:name="_Toc522569656"/>
      <w:bookmarkStart w:id="1653" w:name="_Toc522569819"/>
      <w:bookmarkStart w:id="1654" w:name="_Toc522571062"/>
      <w:bookmarkStart w:id="1655" w:name="_Toc522643896"/>
      <w:bookmarkStart w:id="1656" w:name="_Toc522652855"/>
      <w:bookmarkStart w:id="1657" w:name="_Toc522654140"/>
      <w:bookmarkStart w:id="1658" w:name="_Toc522654557"/>
      <w:bookmarkStart w:id="1659" w:name="_Toc522569572"/>
      <w:bookmarkStart w:id="1660" w:name="_Toc522569657"/>
      <w:bookmarkStart w:id="1661" w:name="_Toc522569820"/>
      <w:bookmarkStart w:id="1662" w:name="_Toc522571063"/>
      <w:bookmarkStart w:id="1663" w:name="_Toc522643897"/>
      <w:bookmarkStart w:id="1664" w:name="_Toc522652856"/>
      <w:bookmarkStart w:id="1665" w:name="_Toc522654141"/>
      <w:bookmarkStart w:id="1666" w:name="_Toc522654558"/>
      <w:bookmarkStart w:id="1667" w:name="_Toc522569573"/>
      <w:bookmarkStart w:id="1668" w:name="_Toc522569658"/>
      <w:bookmarkStart w:id="1669" w:name="_Toc522569821"/>
      <w:bookmarkStart w:id="1670" w:name="_Toc522571064"/>
      <w:bookmarkStart w:id="1671" w:name="_Toc522643898"/>
      <w:bookmarkStart w:id="1672" w:name="_Toc522652857"/>
      <w:bookmarkStart w:id="1673" w:name="_Toc522654142"/>
      <w:bookmarkStart w:id="1674" w:name="_Toc522654559"/>
      <w:bookmarkStart w:id="1675" w:name="_Toc522569574"/>
      <w:bookmarkStart w:id="1676" w:name="_Toc522569659"/>
      <w:bookmarkStart w:id="1677" w:name="_Toc522569822"/>
      <w:bookmarkStart w:id="1678" w:name="_Toc522571065"/>
      <w:bookmarkStart w:id="1679" w:name="_Toc522643899"/>
      <w:bookmarkStart w:id="1680" w:name="_Toc522652858"/>
      <w:bookmarkStart w:id="1681" w:name="_Toc522654143"/>
      <w:bookmarkStart w:id="1682" w:name="_Toc522654560"/>
      <w:bookmarkStart w:id="1683" w:name="_Toc522569575"/>
      <w:bookmarkStart w:id="1684" w:name="_Toc522569660"/>
      <w:bookmarkStart w:id="1685" w:name="_Toc522569823"/>
      <w:bookmarkStart w:id="1686" w:name="_Toc522571066"/>
      <w:bookmarkStart w:id="1687" w:name="_Toc522643900"/>
      <w:bookmarkStart w:id="1688" w:name="_Toc522652859"/>
      <w:bookmarkStart w:id="1689" w:name="_Toc522654144"/>
      <w:bookmarkStart w:id="1690" w:name="_Toc522654561"/>
      <w:bookmarkStart w:id="1691" w:name="_Toc522569576"/>
      <w:bookmarkStart w:id="1692" w:name="_Toc522569661"/>
      <w:bookmarkStart w:id="1693" w:name="_Toc522569824"/>
      <w:bookmarkStart w:id="1694" w:name="_Toc522571067"/>
      <w:bookmarkStart w:id="1695" w:name="_Toc522643901"/>
      <w:bookmarkStart w:id="1696" w:name="_Toc522652860"/>
      <w:bookmarkStart w:id="1697" w:name="_Toc522654145"/>
      <w:bookmarkStart w:id="1698" w:name="_Toc522654562"/>
      <w:bookmarkStart w:id="1699" w:name="_Toc522569577"/>
      <w:bookmarkStart w:id="1700" w:name="_Toc522569662"/>
      <w:bookmarkStart w:id="1701" w:name="_Toc522569825"/>
      <w:bookmarkStart w:id="1702" w:name="_Toc522571068"/>
      <w:bookmarkStart w:id="1703" w:name="_Toc522643902"/>
      <w:bookmarkStart w:id="1704" w:name="_Toc522652861"/>
      <w:bookmarkStart w:id="1705" w:name="_Toc522654146"/>
      <w:bookmarkStart w:id="1706" w:name="_Toc522654563"/>
      <w:bookmarkStart w:id="1707" w:name="_Toc522569578"/>
      <w:bookmarkStart w:id="1708" w:name="_Toc522569663"/>
      <w:bookmarkStart w:id="1709" w:name="_Toc522569826"/>
      <w:bookmarkStart w:id="1710" w:name="_Toc522571069"/>
      <w:bookmarkStart w:id="1711" w:name="_Toc522643903"/>
      <w:bookmarkStart w:id="1712" w:name="_Toc522652862"/>
      <w:bookmarkStart w:id="1713" w:name="_Toc522654147"/>
      <w:bookmarkStart w:id="1714" w:name="_Toc522654564"/>
      <w:bookmarkStart w:id="1715" w:name="_Toc522569579"/>
      <w:bookmarkStart w:id="1716" w:name="_Toc522569664"/>
      <w:bookmarkStart w:id="1717" w:name="_Toc522569827"/>
      <w:bookmarkStart w:id="1718" w:name="_Toc522571070"/>
      <w:bookmarkStart w:id="1719" w:name="_Toc522643904"/>
      <w:bookmarkStart w:id="1720" w:name="_Toc522652863"/>
      <w:bookmarkStart w:id="1721" w:name="_Toc522654148"/>
      <w:bookmarkStart w:id="1722" w:name="_Toc522654565"/>
      <w:bookmarkStart w:id="1723" w:name="_Toc522569580"/>
      <w:bookmarkStart w:id="1724" w:name="_Toc522569665"/>
      <w:bookmarkStart w:id="1725" w:name="_Toc522569828"/>
      <w:bookmarkStart w:id="1726" w:name="_Toc522571071"/>
      <w:bookmarkStart w:id="1727" w:name="_Toc522643905"/>
      <w:bookmarkStart w:id="1728" w:name="_Toc522652864"/>
      <w:bookmarkStart w:id="1729" w:name="_Toc522654149"/>
      <w:bookmarkStart w:id="1730" w:name="_Toc522654566"/>
      <w:bookmarkStart w:id="1731" w:name="_Toc522569581"/>
      <w:bookmarkStart w:id="1732" w:name="_Toc522569666"/>
      <w:bookmarkStart w:id="1733" w:name="_Toc522569829"/>
      <w:bookmarkStart w:id="1734" w:name="_Toc522571072"/>
      <w:bookmarkStart w:id="1735" w:name="_Toc522643906"/>
      <w:bookmarkStart w:id="1736" w:name="_Toc522652865"/>
      <w:bookmarkStart w:id="1737" w:name="_Toc522654150"/>
      <w:bookmarkStart w:id="1738" w:name="_Toc522654567"/>
      <w:bookmarkStart w:id="1739" w:name="_Toc522569582"/>
      <w:bookmarkStart w:id="1740" w:name="_Toc522569667"/>
      <w:bookmarkStart w:id="1741" w:name="_Toc522569830"/>
      <w:bookmarkStart w:id="1742" w:name="_Toc522571073"/>
      <w:bookmarkStart w:id="1743" w:name="_Toc522643907"/>
      <w:bookmarkStart w:id="1744" w:name="_Toc522652866"/>
      <w:bookmarkStart w:id="1745" w:name="_Toc522654151"/>
      <w:bookmarkStart w:id="1746" w:name="_Toc522654568"/>
      <w:bookmarkStart w:id="1747" w:name="_Toc522569583"/>
      <w:bookmarkStart w:id="1748" w:name="_Toc522569668"/>
      <w:bookmarkStart w:id="1749" w:name="_Toc522569831"/>
      <w:bookmarkStart w:id="1750" w:name="_Toc522571074"/>
      <w:bookmarkStart w:id="1751" w:name="_Toc522643908"/>
      <w:bookmarkStart w:id="1752" w:name="_Toc522652867"/>
      <w:bookmarkStart w:id="1753" w:name="_Toc522654152"/>
      <w:bookmarkStart w:id="1754" w:name="_Toc522654569"/>
      <w:bookmarkStart w:id="1755" w:name="_Toc522569584"/>
      <w:bookmarkStart w:id="1756" w:name="_Toc522569669"/>
      <w:bookmarkStart w:id="1757" w:name="_Toc522569832"/>
      <w:bookmarkStart w:id="1758" w:name="_Toc522571075"/>
      <w:bookmarkStart w:id="1759" w:name="_Toc522643909"/>
      <w:bookmarkStart w:id="1760" w:name="_Toc522652868"/>
      <w:bookmarkStart w:id="1761" w:name="_Toc522654153"/>
      <w:bookmarkStart w:id="1762" w:name="_Toc522654570"/>
      <w:bookmarkStart w:id="1763" w:name="_Toc522569585"/>
      <w:bookmarkStart w:id="1764" w:name="_Toc522569670"/>
      <w:bookmarkStart w:id="1765" w:name="_Toc522569833"/>
      <w:bookmarkStart w:id="1766" w:name="_Toc522571076"/>
      <w:bookmarkStart w:id="1767" w:name="_Toc522643910"/>
      <w:bookmarkStart w:id="1768" w:name="_Toc522652869"/>
      <w:bookmarkStart w:id="1769" w:name="_Toc522654154"/>
      <w:bookmarkStart w:id="1770" w:name="_Toc522654571"/>
      <w:bookmarkStart w:id="1771" w:name="_Toc522569586"/>
      <w:bookmarkStart w:id="1772" w:name="_Toc522569671"/>
      <w:bookmarkStart w:id="1773" w:name="_Toc522569834"/>
      <w:bookmarkStart w:id="1774" w:name="_Toc522571077"/>
      <w:bookmarkStart w:id="1775" w:name="_Toc522643911"/>
      <w:bookmarkStart w:id="1776" w:name="_Toc522652870"/>
      <w:bookmarkStart w:id="1777" w:name="_Toc522654155"/>
      <w:bookmarkStart w:id="1778" w:name="_Toc522654572"/>
      <w:bookmarkStart w:id="1779" w:name="_Toc522569587"/>
      <w:bookmarkStart w:id="1780" w:name="_Toc522569672"/>
      <w:bookmarkStart w:id="1781" w:name="_Toc522569835"/>
      <w:bookmarkStart w:id="1782" w:name="_Toc522571078"/>
      <w:bookmarkStart w:id="1783" w:name="_Toc522643912"/>
      <w:bookmarkStart w:id="1784" w:name="_Toc522652871"/>
      <w:bookmarkStart w:id="1785" w:name="_Toc522654156"/>
      <w:bookmarkStart w:id="1786" w:name="_Toc522654573"/>
      <w:bookmarkStart w:id="1787" w:name="_Toc522569588"/>
      <w:bookmarkStart w:id="1788" w:name="_Toc522569673"/>
      <w:bookmarkStart w:id="1789" w:name="_Toc522569836"/>
      <w:bookmarkStart w:id="1790" w:name="_Toc522571079"/>
      <w:bookmarkStart w:id="1791" w:name="_Toc522643913"/>
      <w:bookmarkStart w:id="1792" w:name="_Toc522652872"/>
      <w:bookmarkStart w:id="1793" w:name="_Toc522654157"/>
      <w:bookmarkStart w:id="1794" w:name="_Toc522654574"/>
      <w:bookmarkStart w:id="1795" w:name="_Toc522569589"/>
      <w:bookmarkStart w:id="1796" w:name="_Toc522569674"/>
      <w:bookmarkStart w:id="1797" w:name="_Toc522569837"/>
      <w:bookmarkStart w:id="1798" w:name="_Toc522571080"/>
      <w:bookmarkStart w:id="1799" w:name="_Toc522643914"/>
      <w:bookmarkStart w:id="1800" w:name="_Toc522652873"/>
      <w:bookmarkStart w:id="1801" w:name="_Toc522654158"/>
      <w:bookmarkStart w:id="1802" w:name="_Toc522654575"/>
      <w:bookmarkStart w:id="1803" w:name="_Toc515518323"/>
      <w:bookmarkStart w:id="1804" w:name="_Toc515520332"/>
      <w:bookmarkStart w:id="1805" w:name="_Toc515532156"/>
      <w:bookmarkStart w:id="1806" w:name="_Toc515532251"/>
      <w:bookmarkStart w:id="1807" w:name="_Toc515563335"/>
      <w:bookmarkStart w:id="1808" w:name="_Toc515563809"/>
      <w:bookmarkStart w:id="1809" w:name="_Toc515788240"/>
      <w:bookmarkStart w:id="1810" w:name="_Toc515788296"/>
      <w:bookmarkStart w:id="1811" w:name="_Toc515788489"/>
      <w:bookmarkStart w:id="1812" w:name="_Toc515824565"/>
      <w:bookmarkStart w:id="1813" w:name="_Toc515896435"/>
      <w:bookmarkStart w:id="1814" w:name="_Toc515901252"/>
      <w:bookmarkStart w:id="1815" w:name="_Toc515901334"/>
      <w:bookmarkStart w:id="1816" w:name="_Toc515905051"/>
      <w:bookmarkStart w:id="1817" w:name="_Toc515964344"/>
      <w:bookmarkStart w:id="1818" w:name="_Toc515964426"/>
      <w:bookmarkStart w:id="1819" w:name="_Toc515964931"/>
      <w:bookmarkStart w:id="1820" w:name="_Toc515518324"/>
      <w:bookmarkStart w:id="1821" w:name="_Toc515520333"/>
      <w:bookmarkStart w:id="1822" w:name="_Toc515532157"/>
      <w:bookmarkStart w:id="1823" w:name="_Toc515532252"/>
      <w:bookmarkStart w:id="1824" w:name="_Toc515563336"/>
      <w:bookmarkStart w:id="1825" w:name="_Toc515563810"/>
      <w:bookmarkStart w:id="1826" w:name="_Toc515788241"/>
      <w:bookmarkStart w:id="1827" w:name="_Toc515788297"/>
      <w:bookmarkStart w:id="1828" w:name="_Toc515788490"/>
      <w:bookmarkStart w:id="1829" w:name="_Toc515824566"/>
      <w:bookmarkStart w:id="1830" w:name="_Toc515896436"/>
      <w:bookmarkStart w:id="1831" w:name="_Toc515901253"/>
      <w:bookmarkStart w:id="1832" w:name="_Toc515901335"/>
      <w:bookmarkStart w:id="1833" w:name="_Toc515905052"/>
      <w:bookmarkStart w:id="1834" w:name="_Toc515964345"/>
      <w:bookmarkStart w:id="1835" w:name="_Toc515964427"/>
      <w:bookmarkStart w:id="1836" w:name="_Toc515964932"/>
      <w:bookmarkStart w:id="1837" w:name="_Toc515518325"/>
      <w:bookmarkStart w:id="1838" w:name="_Toc515520334"/>
      <w:bookmarkStart w:id="1839" w:name="_Toc515532158"/>
      <w:bookmarkStart w:id="1840" w:name="_Toc515532253"/>
      <w:bookmarkStart w:id="1841" w:name="_Toc515563337"/>
      <w:bookmarkStart w:id="1842" w:name="_Toc515563811"/>
      <w:bookmarkStart w:id="1843" w:name="_Toc515788242"/>
      <w:bookmarkStart w:id="1844" w:name="_Toc515788298"/>
      <w:bookmarkStart w:id="1845" w:name="_Toc515788491"/>
      <w:bookmarkStart w:id="1846" w:name="_Toc515824567"/>
      <w:bookmarkStart w:id="1847" w:name="_Toc515896437"/>
      <w:bookmarkStart w:id="1848" w:name="_Toc515901254"/>
      <w:bookmarkStart w:id="1849" w:name="_Toc515901336"/>
      <w:bookmarkStart w:id="1850" w:name="_Toc515905053"/>
      <w:bookmarkStart w:id="1851" w:name="_Toc515964346"/>
      <w:bookmarkStart w:id="1852" w:name="_Toc515964428"/>
      <w:bookmarkStart w:id="1853" w:name="_Toc515964933"/>
      <w:bookmarkStart w:id="1854" w:name="_Toc515518326"/>
      <w:bookmarkStart w:id="1855" w:name="_Toc515520335"/>
      <w:bookmarkStart w:id="1856" w:name="_Toc515532159"/>
      <w:bookmarkStart w:id="1857" w:name="_Toc515532254"/>
      <w:bookmarkStart w:id="1858" w:name="_Toc515563338"/>
      <w:bookmarkStart w:id="1859" w:name="_Toc515563812"/>
      <w:bookmarkStart w:id="1860" w:name="_Toc515788243"/>
      <w:bookmarkStart w:id="1861" w:name="_Toc515788299"/>
      <w:bookmarkStart w:id="1862" w:name="_Toc515788492"/>
      <w:bookmarkStart w:id="1863" w:name="_Toc515824568"/>
      <w:bookmarkStart w:id="1864" w:name="_Toc515896438"/>
      <w:bookmarkStart w:id="1865" w:name="_Toc515901255"/>
      <w:bookmarkStart w:id="1866" w:name="_Toc515901337"/>
      <w:bookmarkStart w:id="1867" w:name="_Toc515905054"/>
      <w:bookmarkStart w:id="1868" w:name="_Toc515964347"/>
      <w:bookmarkStart w:id="1869" w:name="_Toc515964429"/>
      <w:bookmarkStart w:id="1870" w:name="_Toc515964934"/>
      <w:bookmarkStart w:id="1871" w:name="_Hlk10048060"/>
      <w:bookmarkStart w:id="1872" w:name="_Toc527150152"/>
      <w:bookmarkStart w:id="1873" w:name="_Toc532827990"/>
      <w:bookmarkStart w:id="1874" w:name="_Toc532830651"/>
      <w:bookmarkStart w:id="1875" w:name="_Toc527150154"/>
      <w:bookmarkStart w:id="1876" w:name="_Toc532828009"/>
      <w:bookmarkStart w:id="1877" w:name="_Toc532830653"/>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sidRPr="008E06CC">
        <w:t>Remedies and Waivers</w:t>
      </w:r>
    </w:p>
    <w:p w14:paraId="263AC5D5" w14:textId="3E492CA3" w:rsidR="009A125B" w:rsidRPr="008E06CC" w:rsidRDefault="00BF6216" w:rsidP="006838A8">
      <w:pPr>
        <w:pStyle w:val="Heading3"/>
        <w:keepNext w:val="0"/>
        <w:keepLines w:val="0"/>
        <w:widowControl w:val="0"/>
        <w:rPr>
          <w:b w:val="0"/>
          <w:bCs w:val="0"/>
        </w:rPr>
      </w:pPr>
      <w:r w:rsidRPr="008E06CC">
        <w:rPr>
          <w:b w:val="0"/>
          <w:bCs w:val="0"/>
        </w:rPr>
        <w:t xml:space="preserve">No failure on the part of any Party to exercise, and no delay on its part in exercising, any right or remedy under this Agreement will operate as a release or waiver thereof, and any single or partial exercise of any right or remedy shall not preclude any other or further exercise thereof or the exercise of any other right or remedy. </w:t>
      </w:r>
    </w:p>
    <w:p w14:paraId="60B2B88E" w14:textId="5F8ADE68" w:rsidR="000C13DC" w:rsidRPr="008E06CC" w:rsidRDefault="00A117A4" w:rsidP="006838A8">
      <w:pPr>
        <w:pStyle w:val="Heading3"/>
        <w:keepNext w:val="0"/>
        <w:keepLines w:val="0"/>
        <w:widowControl w:val="0"/>
        <w:rPr>
          <w:b w:val="0"/>
          <w:bCs w:val="0"/>
        </w:rPr>
      </w:pPr>
      <w:r w:rsidRPr="008E06CC">
        <w:rPr>
          <w:b w:val="0"/>
          <w:bCs w:val="0"/>
        </w:rPr>
        <w:t>No remedy conferred by any of the provisions of this Agreement is intended to be exclusive of any other remedy which is otherwise available at law, in equity, by statute or otherwise, and each and every other remedy shall be cumulative and shall be in addition to every other remedy given hereunder or now or hereafter existing at law, in equity, by statute or otherwise. The election of any one or more of such remedies by any of the Parties shall not constitute a waiver by such Party of the right to pursue any other available remedies.</w:t>
      </w:r>
    </w:p>
    <w:p w14:paraId="263AC5D6" w14:textId="77777777" w:rsidR="009A125B" w:rsidRPr="008E06CC" w:rsidRDefault="00BF6216" w:rsidP="006838A8">
      <w:pPr>
        <w:pStyle w:val="Heading2"/>
        <w:keepNext w:val="0"/>
        <w:keepLines w:val="0"/>
        <w:widowControl w:val="0"/>
      </w:pPr>
      <w:bookmarkStart w:id="1878" w:name="_Ref10128780"/>
      <w:bookmarkEnd w:id="1871"/>
      <w:r w:rsidRPr="008E06CC">
        <w:t xml:space="preserve">Whole </w:t>
      </w:r>
      <w:bookmarkStart w:id="1879" w:name="_9kML7I7ZVw4AB79EO8wvjstvB"/>
      <w:r w:rsidRPr="008E06CC">
        <w:t>Agreement</w:t>
      </w:r>
      <w:bookmarkEnd w:id="1872"/>
      <w:bookmarkEnd w:id="1873"/>
      <w:bookmarkEnd w:id="1874"/>
      <w:bookmarkEnd w:id="1878"/>
      <w:bookmarkEnd w:id="1879"/>
    </w:p>
    <w:p w14:paraId="263AC5D7" w14:textId="4F77608C" w:rsidR="009A125B" w:rsidRPr="008E06CC" w:rsidRDefault="00BF6216" w:rsidP="006838A8">
      <w:pPr>
        <w:pStyle w:val="ssNoHeading2"/>
        <w:widowControl w:val="0"/>
        <w:numPr>
          <w:ilvl w:val="0"/>
          <w:numId w:val="0"/>
        </w:numPr>
        <w:ind w:left="709"/>
      </w:pPr>
      <w:bookmarkStart w:id="1880" w:name="_Hlk10048107"/>
      <w:bookmarkStart w:id="1881" w:name="_Toc532827993"/>
      <w:r w:rsidRPr="008E06CC">
        <w:t>The written terms and conditions of th</w:t>
      </w:r>
      <w:r w:rsidR="00B075F8" w:rsidRPr="008E06CC">
        <w:t>e</w:t>
      </w:r>
      <w:r w:rsidRPr="008E06CC">
        <w:t xml:space="preserve"> </w:t>
      </w:r>
      <w:r w:rsidR="00B075F8" w:rsidRPr="008E06CC">
        <w:t xml:space="preserve">Transaction Documents </w:t>
      </w:r>
      <w:r w:rsidRPr="008E06CC">
        <w:t xml:space="preserve">(including </w:t>
      </w:r>
      <w:r w:rsidR="00B075F8" w:rsidRPr="008E06CC">
        <w:t xml:space="preserve">other </w:t>
      </w:r>
      <w:r w:rsidRPr="008E06CC">
        <w:t xml:space="preserve">documents entered into pursuant to this Agreement), constitute the entire agreement and understanding between the Parties relating to the subject matter of this Agreement and supersede any previous written or oral agreement between the Parties in relation to matters contained in this Agreement. </w:t>
      </w:r>
      <w:bookmarkEnd w:id="1880"/>
      <w:r w:rsidRPr="008E06CC">
        <w:t xml:space="preserve">No Party has entered into this Agreement in reliance upon any representation, warranty or undertaking of any other Party which is not set out or referred to in this Agreement. Nothing in this Clause </w:t>
      </w:r>
      <w:r w:rsidRPr="008E06CC">
        <w:fldChar w:fldCharType="begin"/>
      </w:r>
      <w:r w:rsidRPr="008E06CC">
        <w:instrText xml:space="preserve"> REF _Ref10128780 \n \h </w:instrText>
      </w:r>
      <w:r w:rsidR="008E06CC">
        <w:instrText xml:space="preserve"> \* MERGEFORMAT </w:instrText>
      </w:r>
      <w:r w:rsidRPr="008E06CC">
        <w:fldChar w:fldCharType="separate"/>
      </w:r>
      <w:r w:rsidR="00BB46B5" w:rsidRPr="008E06CC">
        <w:t>13.6</w:t>
      </w:r>
      <w:r w:rsidRPr="008E06CC">
        <w:fldChar w:fldCharType="end"/>
      </w:r>
      <w:r w:rsidRPr="008E06CC">
        <w:t xml:space="preserve"> shall however operate to limit or exclude liability for fraud, wilful misconduct or wilful concealment by any Party.</w:t>
      </w:r>
      <w:bookmarkEnd w:id="1881"/>
    </w:p>
    <w:p w14:paraId="263AC5D8" w14:textId="77777777" w:rsidR="009A125B" w:rsidRPr="008E06CC" w:rsidRDefault="00BF6216" w:rsidP="006838A8">
      <w:pPr>
        <w:pStyle w:val="Heading2"/>
        <w:keepNext w:val="0"/>
        <w:keepLines w:val="0"/>
        <w:widowControl w:val="0"/>
      </w:pPr>
      <w:bookmarkStart w:id="1882" w:name="_Hlk10048119"/>
      <w:r w:rsidRPr="008E06CC">
        <w:t>Third Party Rights</w:t>
      </w:r>
      <w:bookmarkEnd w:id="1875"/>
      <w:bookmarkEnd w:id="1876"/>
      <w:bookmarkEnd w:id="1877"/>
      <w:r w:rsidRPr="008E06CC">
        <w:t xml:space="preserve"> </w:t>
      </w:r>
    </w:p>
    <w:p w14:paraId="263AC5D9" w14:textId="6983DC7C" w:rsidR="009A125B" w:rsidRPr="008E06CC" w:rsidRDefault="00BF6216" w:rsidP="006838A8">
      <w:pPr>
        <w:pStyle w:val="ssNoHeading2"/>
        <w:widowControl w:val="0"/>
        <w:numPr>
          <w:ilvl w:val="0"/>
          <w:numId w:val="0"/>
        </w:numPr>
        <w:ind w:left="709"/>
      </w:pPr>
      <w:bookmarkStart w:id="1883" w:name="_Toc522569594"/>
      <w:bookmarkStart w:id="1884" w:name="_Toc522569679"/>
      <w:bookmarkStart w:id="1885" w:name="_Toc522569842"/>
      <w:bookmarkStart w:id="1886" w:name="_Toc522569595"/>
      <w:bookmarkStart w:id="1887" w:name="_Toc522569680"/>
      <w:bookmarkStart w:id="1888" w:name="_Toc522569843"/>
      <w:bookmarkStart w:id="1889" w:name="_Toc515518331"/>
      <w:bookmarkStart w:id="1890" w:name="_Toc515520340"/>
      <w:bookmarkStart w:id="1891" w:name="_Toc515532164"/>
      <w:bookmarkStart w:id="1892" w:name="_Toc515532259"/>
      <w:bookmarkStart w:id="1893" w:name="_Toc515563343"/>
      <w:bookmarkStart w:id="1894" w:name="_Toc515563817"/>
      <w:bookmarkStart w:id="1895" w:name="_Toc515788248"/>
      <w:bookmarkStart w:id="1896" w:name="_Toc515788304"/>
      <w:bookmarkStart w:id="1897" w:name="_Toc515788497"/>
      <w:bookmarkStart w:id="1898" w:name="_Toc515824573"/>
      <w:bookmarkStart w:id="1899" w:name="_Toc515896443"/>
      <w:bookmarkStart w:id="1900" w:name="_Toc515901260"/>
      <w:bookmarkStart w:id="1901" w:name="_Toc515901342"/>
      <w:bookmarkStart w:id="1902" w:name="_Toc515905059"/>
      <w:bookmarkStart w:id="1903" w:name="_Toc515964352"/>
      <w:bookmarkStart w:id="1904" w:name="_Toc515964434"/>
      <w:bookmarkStart w:id="1905" w:name="_Toc515964939"/>
      <w:bookmarkStart w:id="1906" w:name="_Toc515518332"/>
      <w:bookmarkStart w:id="1907" w:name="_Toc515520341"/>
      <w:bookmarkStart w:id="1908" w:name="_Toc515532165"/>
      <w:bookmarkStart w:id="1909" w:name="_Toc515532260"/>
      <w:bookmarkStart w:id="1910" w:name="_Toc515563344"/>
      <w:bookmarkStart w:id="1911" w:name="_Toc515563818"/>
      <w:bookmarkStart w:id="1912" w:name="_Toc515788249"/>
      <w:bookmarkStart w:id="1913" w:name="_Toc515788305"/>
      <w:bookmarkStart w:id="1914" w:name="_Toc515788498"/>
      <w:bookmarkStart w:id="1915" w:name="_Toc515824574"/>
      <w:bookmarkStart w:id="1916" w:name="_Toc515896444"/>
      <w:bookmarkStart w:id="1917" w:name="_Toc515901261"/>
      <w:bookmarkStart w:id="1918" w:name="_Toc515901343"/>
      <w:bookmarkStart w:id="1919" w:name="_Toc515905060"/>
      <w:bookmarkStart w:id="1920" w:name="_Toc515964353"/>
      <w:bookmarkStart w:id="1921" w:name="_Toc515964435"/>
      <w:bookmarkStart w:id="1922" w:name="_Toc515964940"/>
      <w:bookmarkStart w:id="1923" w:name="_Toc522569598"/>
      <w:bookmarkStart w:id="1924" w:name="_Toc522569683"/>
      <w:bookmarkStart w:id="1925" w:name="_Toc522569846"/>
      <w:bookmarkStart w:id="1926" w:name="_Toc522569599"/>
      <w:bookmarkStart w:id="1927" w:name="_Toc522569684"/>
      <w:bookmarkStart w:id="1928" w:name="_Toc522569847"/>
      <w:bookmarkStart w:id="1929" w:name="_Toc522569600"/>
      <w:bookmarkStart w:id="1930" w:name="_Toc522569685"/>
      <w:bookmarkStart w:id="1931" w:name="_Toc522569848"/>
      <w:bookmarkStart w:id="1932" w:name="_Toc522569601"/>
      <w:bookmarkStart w:id="1933" w:name="_Toc522569686"/>
      <w:bookmarkStart w:id="1934" w:name="_Toc522569849"/>
      <w:bookmarkStart w:id="1935" w:name="_Toc522569602"/>
      <w:bookmarkStart w:id="1936" w:name="_Toc522569687"/>
      <w:bookmarkStart w:id="1937" w:name="_Toc522569850"/>
      <w:bookmarkStart w:id="1938" w:name="_Toc522569603"/>
      <w:bookmarkStart w:id="1939" w:name="_Toc522569688"/>
      <w:bookmarkStart w:id="1940" w:name="_Toc522569851"/>
      <w:bookmarkStart w:id="1941" w:name="_Toc522569604"/>
      <w:bookmarkStart w:id="1942" w:name="_Toc522569689"/>
      <w:bookmarkStart w:id="1943" w:name="_Toc522569852"/>
      <w:bookmarkStart w:id="1944" w:name="_Ref334634076"/>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sidRPr="008E06CC">
        <w:rPr>
          <w:rFonts w:eastAsia="Batang"/>
        </w:rPr>
        <w:t xml:space="preserve">No </w:t>
      </w:r>
      <w:bookmarkEnd w:id="1944"/>
      <w:r w:rsidRPr="008E06CC">
        <w:t>term of this Agreement is enforceable under the Contracts (Rights of Third Parties) Ordinance</w:t>
      </w:r>
      <w:r w:rsidR="00394B35" w:rsidRPr="008E06CC">
        <w:t xml:space="preserve"> (</w:t>
      </w:r>
      <w:r w:rsidRPr="008E06CC">
        <w:t>C</w:t>
      </w:r>
      <w:r w:rsidR="00394B35" w:rsidRPr="008E06CC">
        <w:t>ap.</w:t>
      </w:r>
      <w:r w:rsidRPr="008E06CC">
        <w:t xml:space="preserve"> 623 of </w:t>
      </w:r>
      <w:r w:rsidR="00394B35" w:rsidRPr="008E06CC">
        <w:t xml:space="preserve">the Laws of </w:t>
      </w:r>
      <w:r w:rsidRPr="008E06CC">
        <w:t>Hong Kong</w:t>
      </w:r>
      <w:r w:rsidR="00394B35" w:rsidRPr="008E06CC">
        <w:t>)</w:t>
      </w:r>
      <w:r w:rsidRPr="008E06CC">
        <w:t xml:space="preserve"> by a person who is not a </w:t>
      </w:r>
      <w:r w:rsidR="00394B35" w:rsidRPr="008E06CC">
        <w:t>p</w:t>
      </w:r>
      <w:r w:rsidRPr="008E06CC">
        <w:t>arty to this Agreement.</w:t>
      </w:r>
    </w:p>
    <w:p w14:paraId="263AC5DA" w14:textId="77777777" w:rsidR="009A125B" w:rsidRPr="008E06CC" w:rsidRDefault="00BF6216" w:rsidP="006838A8">
      <w:pPr>
        <w:pStyle w:val="ssNoHeading2"/>
        <w:widowControl w:val="0"/>
        <w:rPr>
          <w:b/>
        </w:rPr>
      </w:pPr>
      <w:bookmarkStart w:id="1945" w:name="_Ref334710008"/>
      <w:bookmarkStart w:id="1946" w:name="_Toc532828012"/>
      <w:bookmarkEnd w:id="1882"/>
      <w:r w:rsidRPr="008E06CC">
        <w:rPr>
          <w:b/>
        </w:rPr>
        <w:t>No Partnership</w:t>
      </w:r>
    </w:p>
    <w:p w14:paraId="263AC5DB" w14:textId="77777777" w:rsidR="009A125B" w:rsidRPr="008E06CC" w:rsidRDefault="00BF6216" w:rsidP="006838A8">
      <w:pPr>
        <w:pStyle w:val="Heading2"/>
        <w:keepNext w:val="0"/>
        <w:keepLines w:val="0"/>
        <w:widowControl w:val="0"/>
        <w:numPr>
          <w:ilvl w:val="0"/>
          <w:numId w:val="0"/>
        </w:numPr>
        <w:ind w:left="709"/>
        <w:rPr>
          <w:b w:val="0"/>
        </w:rPr>
      </w:pPr>
      <w:bookmarkStart w:id="1947" w:name="_Hlk10048134"/>
      <w:r w:rsidRPr="008E06CC">
        <w:rPr>
          <w:b w:val="0"/>
        </w:rPr>
        <w:t>Nothing in this Agreement or in any document referred to in it shall constitute any of the Parties a partner of any other, nor shall the execution, completion and implementation of this Agreement confer on any Party any power to bind or impose any obligations to any third parties on the other Party or to pledge the credit of the other Party.</w:t>
      </w:r>
      <w:bookmarkEnd w:id="1945"/>
      <w:bookmarkEnd w:id="1947"/>
    </w:p>
    <w:p w14:paraId="263AC5DC" w14:textId="2CE5764C" w:rsidR="009A125B" w:rsidRPr="008E06CC" w:rsidRDefault="00564137" w:rsidP="006838A8">
      <w:pPr>
        <w:pStyle w:val="ssNoHeading2"/>
        <w:widowControl w:val="0"/>
        <w:rPr>
          <w:b/>
        </w:rPr>
      </w:pPr>
      <w:r w:rsidRPr="008E06CC">
        <w:rPr>
          <w:b/>
        </w:rPr>
        <w:t>Severance</w:t>
      </w:r>
    </w:p>
    <w:p w14:paraId="263AC5DD" w14:textId="3D02CACE" w:rsidR="009A125B" w:rsidRPr="008E06CC" w:rsidRDefault="00564137" w:rsidP="006838A8">
      <w:pPr>
        <w:pStyle w:val="ssNoHeading2"/>
        <w:widowControl w:val="0"/>
        <w:numPr>
          <w:ilvl w:val="0"/>
          <w:numId w:val="0"/>
        </w:numPr>
        <w:ind w:left="709"/>
        <w:rPr>
          <w:b/>
        </w:rPr>
      </w:pPr>
      <w:r w:rsidRPr="008E06CC">
        <w:t xml:space="preserve">If any provision in this Agreement shall be held to be illegal, invalid or unenforceable, in </w:t>
      </w:r>
      <w:r w:rsidRPr="008E06CC">
        <w:lastRenderedPageBreak/>
        <w:t>whole or in part, the provision shall apply with whatever deletion or modification is necessary so that the provision is legal, valid and enforceable and gives effect to the commercial intention of the Parties. To the extent it is not possible to delete or modify the provision, in whole or in part, under this Clause, then such provision or part of it shall, to the extent that it is illegal, invalid or unenforceable, be deemed not to form part of this Agreement and the legality, validity and enforceability of the remainder of this Agreement shall, subject to any deletion or modification made under this Clause, not be affected.</w:t>
      </w:r>
      <w:bookmarkEnd w:id="1946"/>
      <w:r w:rsidRPr="008E06CC">
        <w:rPr>
          <w:b/>
        </w:rPr>
        <w:t xml:space="preserve"> </w:t>
      </w:r>
    </w:p>
    <w:p w14:paraId="263AC5DE" w14:textId="77777777" w:rsidR="009A125B" w:rsidRPr="008E06CC" w:rsidRDefault="00BF6216" w:rsidP="006838A8">
      <w:pPr>
        <w:pStyle w:val="ssNoHeading2"/>
        <w:widowControl w:val="0"/>
        <w:rPr>
          <w:b/>
        </w:rPr>
      </w:pPr>
      <w:r w:rsidRPr="008E06CC">
        <w:rPr>
          <w:b/>
        </w:rPr>
        <w:t>Counterparts</w:t>
      </w:r>
    </w:p>
    <w:p w14:paraId="263AC5DF" w14:textId="193AE481" w:rsidR="009A125B" w:rsidRPr="008E06CC" w:rsidRDefault="0093749C" w:rsidP="006838A8">
      <w:pPr>
        <w:pStyle w:val="ssNoHeading2"/>
        <w:widowControl w:val="0"/>
        <w:numPr>
          <w:ilvl w:val="0"/>
          <w:numId w:val="0"/>
        </w:numPr>
        <w:ind w:left="709"/>
      </w:pPr>
      <w:bookmarkStart w:id="1948" w:name="_Hlk10048196"/>
      <w:r w:rsidRPr="008E06CC">
        <w:t>This Agreement may be signed in any number of counterparts, all of which taken together shall constitute one and the same instrument. Any Party may enter into this Agreement by signing any such counterpart and exchanging any such counterpart by means of electronic mail and to the extent compliant with applicable laws on execution each counterpart shall be as valid and effectual as if executed as an original.</w:t>
      </w:r>
      <w:bookmarkEnd w:id="1948"/>
      <w:r w:rsidRPr="008E06CC">
        <w:t xml:space="preserve"> </w:t>
      </w:r>
    </w:p>
    <w:p w14:paraId="263AC5E0" w14:textId="77777777" w:rsidR="009A125B" w:rsidRPr="008E06CC" w:rsidRDefault="00BF6216" w:rsidP="006838A8">
      <w:pPr>
        <w:pStyle w:val="Heading1"/>
        <w:keepNext w:val="0"/>
        <w:keepLines w:val="0"/>
        <w:widowControl w:val="0"/>
      </w:pPr>
      <w:bookmarkStart w:id="1949" w:name="_Ref513664083"/>
      <w:bookmarkStart w:id="1950" w:name="_Toc31"/>
      <w:bookmarkStart w:id="1951" w:name="_Toc515788260"/>
      <w:bookmarkStart w:id="1952" w:name="_Toc515964126"/>
      <w:bookmarkStart w:id="1953" w:name="_Toc518986580"/>
      <w:bookmarkStart w:id="1954" w:name="_Toc10128041"/>
      <w:bookmarkStart w:id="1955" w:name="_Toc10128153"/>
      <w:bookmarkStart w:id="1956" w:name="_Ref10128762"/>
      <w:bookmarkStart w:id="1957" w:name="_Ref10128763"/>
      <w:bookmarkStart w:id="1958" w:name="_Toc10579341"/>
      <w:bookmarkStart w:id="1959" w:name="_Toc14183017"/>
      <w:bookmarkStart w:id="1960" w:name="_Toc236382177"/>
      <w:bookmarkStart w:id="1961" w:name="_Toc532828014"/>
      <w:r w:rsidRPr="008E06CC">
        <w:t xml:space="preserve">Governing </w:t>
      </w:r>
      <w:bookmarkEnd w:id="1949"/>
      <w:bookmarkEnd w:id="1950"/>
      <w:bookmarkEnd w:id="1951"/>
      <w:bookmarkEnd w:id="1952"/>
      <w:bookmarkEnd w:id="1953"/>
      <w:r w:rsidRPr="008E06CC">
        <w:t xml:space="preserve">Law and </w:t>
      </w:r>
      <w:bookmarkStart w:id="1962" w:name="_Toc532828015"/>
      <w:r w:rsidRPr="008E06CC">
        <w:t>Dispute Resolution</w:t>
      </w:r>
      <w:bookmarkEnd w:id="1954"/>
      <w:bookmarkEnd w:id="1955"/>
      <w:bookmarkEnd w:id="1956"/>
      <w:bookmarkEnd w:id="1957"/>
      <w:bookmarkEnd w:id="1958"/>
      <w:bookmarkEnd w:id="1959"/>
      <w:bookmarkEnd w:id="1960"/>
      <w:bookmarkEnd w:id="1962"/>
    </w:p>
    <w:p w14:paraId="263AC5E1" w14:textId="77777777" w:rsidR="009A125B" w:rsidRPr="008E06CC" w:rsidRDefault="00BF6216" w:rsidP="006838A8">
      <w:pPr>
        <w:pStyle w:val="ssNoHeading2"/>
        <w:widowControl w:val="0"/>
      </w:pPr>
      <w:bookmarkStart w:id="1963" w:name="_Hlk10048210"/>
      <w:r w:rsidRPr="008E06CC">
        <w:t xml:space="preserve">This </w:t>
      </w:r>
      <w:bookmarkStart w:id="1964" w:name="_9kMMCM7ZVw4AB79DN8wvjstvB"/>
      <w:r w:rsidRPr="008E06CC">
        <w:t>Agreement</w:t>
      </w:r>
      <w:bookmarkEnd w:id="1964"/>
      <w:r w:rsidRPr="008E06CC">
        <w:t xml:space="preserve"> shall be governed by, and construed in accordance with, the laws of Hong Kong.</w:t>
      </w:r>
      <w:bookmarkEnd w:id="1961"/>
      <w:r w:rsidRPr="008E06CC">
        <w:rPr>
          <w:b/>
        </w:rPr>
        <w:t xml:space="preserve"> </w:t>
      </w:r>
    </w:p>
    <w:p w14:paraId="263AC5E2" w14:textId="77777777" w:rsidR="009A125B" w:rsidRPr="008E06CC" w:rsidRDefault="00BF6216" w:rsidP="006838A8">
      <w:pPr>
        <w:pStyle w:val="ssNoHeading2"/>
        <w:widowControl w:val="0"/>
      </w:pPr>
      <w:bookmarkStart w:id="1965" w:name="_Ref496522707"/>
      <w:bookmarkStart w:id="1966" w:name="_Ref523388747"/>
      <w:bookmarkStart w:id="1967" w:name="_Hlk523395651"/>
      <w:r w:rsidRPr="008E06CC">
        <w:t>In the event of any dispute, controversy, difference, conflict or claim arising out of or relating to this Agreement or its performance, including without any limitation any question regarding its existence, validity, or a claim for unlawful act under the applicable laws (“</w:t>
      </w:r>
      <w:r w:rsidRPr="008E06CC">
        <w:rPr>
          <w:u w:val="single"/>
        </w:rPr>
        <w:t>Dispute</w:t>
      </w:r>
      <w:r w:rsidRPr="008E06CC">
        <w:t>”), the Parties agree to attempt, for a period of thirty (30) calendar days after the receipt by a Party of a notice from the other Party of the existence of the Dispute (“</w:t>
      </w:r>
      <w:r w:rsidRPr="008E06CC">
        <w:rPr>
          <w:u w:val="single"/>
        </w:rPr>
        <w:t>Settlement Period</w:t>
      </w:r>
      <w:r w:rsidRPr="008E06CC">
        <w:t>”), to settle the Dispute by amicable settlement between the Parties.</w:t>
      </w:r>
      <w:bookmarkEnd w:id="1965"/>
    </w:p>
    <w:p w14:paraId="263AC5E3" w14:textId="31BFB67F" w:rsidR="009A125B" w:rsidRPr="008E06CC" w:rsidRDefault="00BF6216" w:rsidP="006838A8">
      <w:pPr>
        <w:pStyle w:val="ssNoHeading2"/>
        <w:widowControl w:val="0"/>
      </w:pPr>
      <w:bookmarkStart w:id="1968" w:name="_Ref496522708"/>
      <w:bookmarkEnd w:id="1966"/>
      <w:r w:rsidRPr="008E06CC">
        <w:t>In the event that the Dispute cannot be settled by an amicable settlement within the Settlement Period, such Dispute shall be referred to arbitration in Hong Kong in accordance with arbitration rules of the Hong Kong International Arbitration Centre (“</w:t>
      </w:r>
      <w:r w:rsidRPr="008E06CC">
        <w:rPr>
          <w:u w:val="single"/>
        </w:rPr>
        <w:t>HKIAC</w:t>
      </w:r>
      <w:r w:rsidRPr="008E06CC">
        <w:t>”) for the time being in force (“</w:t>
      </w:r>
      <w:r w:rsidRPr="008E06CC">
        <w:rPr>
          <w:u w:val="single"/>
        </w:rPr>
        <w:t>Rules</w:t>
      </w:r>
      <w:r w:rsidRPr="008E06CC">
        <w:t xml:space="preserve">”), which Rules are deemed to be incorporated by reference in this Clause. The tribunal shall consist of a single arbitrator to be appointed by the chairman for the time being of the HKIAC. The arbitration shall be conducted wholly in the English language. The decision of the arbitrator shall be final and binding upon the Parties. Notwithstanding the provisions of Clause </w:t>
      </w:r>
      <w:r w:rsidRPr="008E06CC">
        <w:fldChar w:fldCharType="begin"/>
      </w:r>
      <w:r w:rsidRPr="008E06CC">
        <w:instrText xml:space="preserve"> REF _Ref10129084 \n \h </w:instrText>
      </w:r>
      <w:r w:rsidR="008E06CC">
        <w:instrText xml:space="preserve"> \* MERGEFORMAT </w:instrText>
      </w:r>
      <w:r w:rsidRPr="008E06CC">
        <w:fldChar w:fldCharType="separate"/>
      </w:r>
      <w:r w:rsidR="00BB46B5" w:rsidRPr="008E06CC">
        <w:t>12</w:t>
      </w:r>
      <w:r w:rsidRPr="008E06CC">
        <w:fldChar w:fldCharType="end"/>
      </w:r>
      <w:r w:rsidRPr="008E06CC">
        <w:t>, any notice of arbitration, response, or other communication given to or by a Party to the arbitration must be given and deemed received in accordance with the Rules.</w:t>
      </w:r>
      <w:bookmarkEnd w:id="1968"/>
      <w:r w:rsidRPr="008E06CC">
        <w:rPr>
          <w:shd w:val="clear" w:color="auto" w:fill="FFFFFF"/>
        </w:rPr>
        <w:t xml:space="preserve">  </w:t>
      </w:r>
    </w:p>
    <w:p w14:paraId="263AC5E4" w14:textId="77777777" w:rsidR="009A125B" w:rsidRPr="008E06CC" w:rsidRDefault="009A125B">
      <w:pPr>
        <w:pStyle w:val="ssPara1"/>
        <w:rPr>
          <w:rFonts w:eastAsiaTheme="minorEastAsia"/>
          <w:szCs w:val="20"/>
        </w:rPr>
      </w:pPr>
      <w:bookmarkStart w:id="1969" w:name="_Toc515788318"/>
      <w:bookmarkStart w:id="1970" w:name="_Toc515788511"/>
      <w:bookmarkStart w:id="1971" w:name="_Toc515824587"/>
      <w:bookmarkStart w:id="1972" w:name="_Toc515896457"/>
      <w:bookmarkStart w:id="1973" w:name="_Toc515901274"/>
      <w:bookmarkStart w:id="1974" w:name="_Toc515901356"/>
      <w:bookmarkStart w:id="1975" w:name="_Toc515905073"/>
      <w:bookmarkStart w:id="1976" w:name="_Toc515963473"/>
      <w:bookmarkStart w:id="1977" w:name="_Toc515963890"/>
      <w:bookmarkStart w:id="1978" w:name="_Toc515964128"/>
      <w:bookmarkStart w:id="1979" w:name="_Toc515964179"/>
      <w:bookmarkStart w:id="1980" w:name="_Toc515964230"/>
      <w:bookmarkStart w:id="1981" w:name="_Toc515964366"/>
      <w:bookmarkStart w:id="1982" w:name="_Toc515964448"/>
      <w:bookmarkStart w:id="1983" w:name="_Toc515964953"/>
      <w:bookmarkStart w:id="1984" w:name="_Toc515788319"/>
      <w:bookmarkStart w:id="1985" w:name="_Toc515788512"/>
      <w:bookmarkStart w:id="1986" w:name="_Toc515824588"/>
      <w:bookmarkStart w:id="1987" w:name="_Toc515896458"/>
      <w:bookmarkStart w:id="1988" w:name="_Toc515901275"/>
      <w:bookmarkStart w:id="1989" w:name="_Toc515901357"/>
      <w:bookmarkStart w:id="1990" w:name="_Toc515905074"/>
      <w:bookmarkStart w:id="1991" w:name="_Toc515963474"/>
      <w:bookmarkStart w:id="1992" w:name="_Toc515963891"/>
      <w:bookmarkStart w:id="1993" w:name="_Toc515964129"/>
      <w:bookmarkStart w:id="1994" w:name="_Toc515964180"/>
      <w:bookmarkStart w:id="1995" w:name="_Toc515964231"/>
      <w:bookmarkStart w:id="1996" w:name="_Toc515964367"/>
      <w:bookmarkStart w:id="1997" w:name="_Toc515964449"/>
      <w:bookmarkStart w:id="1998" w:name="_Toc515964954"/>
      <w:bookmarkStart w:id="1999" w:name="_Toc515788320"/>
      <w:bookmarkStart w:id="2000" w:name="_Toc515788513"/>
      <w:bookmarkStart w:id="2001" w:name="_Toc515824589"/>
      <w:bookmarkStart w:id="2002" w:name="_Toc515896459"/>
      <w:bookmarkStart w:id="2003" w:name="_Toc515901276"/>
      <w:bookmarkStart w:id="2004" w:name="_Toc515901358"/>
      <w:bookmarkStart w:id="2005" w:name="_Toc515905075"/>
      <w:bookmarkStart w:id="2006" w:name="_Toc515963475"/>
      <w:bookmarkStart w:id="2007" w:name="_Toc515963892"/>
      <w:bookmarkStart w:id="2008" w:name="_Toc515964130"/>
      <w:bookmarkStart w:id="2009" w:name="_Toc515964181"/>
      <w:bookmarkStart w:id="2010" w:name="_Toc515964232"/>
      <w:bookmarkStart w:id="2011" w:name="_Toc515964368"/>
      <w:bookmarkStart w:id="2012" w:name="_Toc515964450"/>
      <w:bookmarkStart w:id="2013" w:name="_Toc515964955"/>
      <w:bookmarkStart w:id="2014" w:name="_Toc515788321"/>
      <w:bookmarkStart w:id="2015" w:name="_Toc515788514"/>
      <w:bookmarkStart w:id="2016" w:name="_Toc515824590"/>
      <w:bookmarkStart w:id="2017" w:name="_Toc515896460"/>
      <w:bookmarkStart w:id="2018" w:name="_Toc515901277"/>
      <w:bookmarkStart w:id="2019" w:name="_Toc515901359"/>
      <w:bookmarkStart w:id="2020" w:name="_Toc515905076"/>
      <w:bookmarkStart w:id="2021" w:name="_Toc515963476"/>
      <w:bookmarkStart w:id="2022" w:name="_Toc515963893"/>
      <w:bookmarkStart w:id="2023" w:name="_Toc515964131"/>
      <w:bookmarkStart w:id="2024" w:name="_Toc515964182"/>
      <w:bookmarkStart w:id="2025" w:name="_Toc515964233"/>
      <w:bookmarkStart w:id="2026" w:name="_Toc515964369"/>
      <w:bookmarkStart w:id="2027" w:name="_Toc515964451"/>
      <w:bookmarkStart w:id="2028" w:name="_Toc515964956"/>
      <w:bookmarkStart w:id="2029" w:name="_Toc515788322"/>
      <w:bookmarkStart w:id="2030" w:name="_Toc515788515"/>
      <w:bookmarkStart w:id="2031" w:name="_Toc515824591"/>
      <w:bookmarkStart w:id="2032" w:name="_Toc515896461"/>
      <w:bookmarkStart w:id="2033" w:name="_Toc515901278"/>
      <w:bookmarkStart w:id="2034" w:name="_Toc515901360"/>
      <w:bookmarkStart w:id="2035" w:name="_Toc515905077"/>
      <w:bookmarkStart w:id="2036" w:name="_Toc515963477"/>
      <w:bookmarkStart w:id="2037" w:name="_Toc515963894"/>
      <w:bookmarkStart w:id="2038" w:name="_Toc515964132"/>
      <w:bookmarkStart w:id="2039" w:name="_Toc515964183"/>
      <w:bookmarkStart w:id="2040" w:name="_Toc515964234"/>
      <w:bookmarkStart w:id="2041" w:name="_Toc515964370"/>
      <w:bookmarkStart w:id="2042" w:name="_Toc515964452"/>
      <w:bookmarkStart w:id="2043" w:name="_Toc515964957"/>
      <w:bookmarkStart w:id="2044" w:name="_Toc515788323"/>
      <w:bookmarkStart w:id="2045" w:name="_Toc515788516"/>
      <w:bookmarkStart w:id="2046" w:name="_Toc515824592"/>
      <w:bookmarkStart w:id="2047" w:name="_Toc515896462"/>
      <w:bookmarkStart w:id="2048" w:name="_Toc515901279"/>
      <w:bookmarkStart w:id="2049" w:name="_Toc515901361"/>
      <w:bookmarkStart w:id="2050" w:name="_Toc515905078"/>
      <w:bookmarkStart w:id="2051" w:name="_Toc515963478"/>
      <w:bookmarkStart w:id="2052" w:name="_Toc515963895"/>
      <w:bookmarkStart w:id="2053" w:name="_Toc515964133"/>
      <w:bookmarkStart w:id="2054" w:name="_Toc515964184"/>
      <w:bookmarkStart w:id="2055" w:name="_Toc515964235"/>
      <w:bookmarkStart w:id="2056" w:name="_Toc515964371"/>
      <w:bookmarkStart w:id="2057" w:name="_Toc515964453"/>
      <w:bookmarkStart w:id="2058" w:name="_Toc515964958"/>
      <w:bookmarkStart w:id="2059" w:name="_Toc515788324"/>
      <w:bookmarkStart w:id="2060" w:name="_Toc515788517"/>
      <w:bookmarkStart w:id="2061" w:name="_Toc515824593"/>
      <w:bookmarkStart w:id="2062" w:name="_Toc515896463"/>
      <w:bookmarkStart w:id="2063" w:name="_Toc515901280"/>
      <w:bookmarkStart w:id="2064" w:name="_Toc515901362"/>
      <w:bookmarkStart w:id="2065" w:name="_Toc515905079"/>
      <w:bookmarkStart w:id="2066" w:name="_Toc515963479"/>
      <w:bookmarkStart w:id="2067" w:name="_Toc515963896"/>
      <w:bookmarkStart w:id="2068" w:name="_Toc515964134"/>
      <w:bookmarkStart w:id="2069" w:name="_Toc515964185"/>
      <w:bookmarkStart w:id="2070" w:name="_Toc515964236"/>
      <w:bookmarkStart w:id="2071" w:name="_Toc515964372"/>
      <w:bookmarkStart w:id="2072" w:name="_Toc515964454"/>
      <w:bookmarkStart w:id="2073" w:name="_Toc515964959"/>
      <w:bookmarkStart w:id="2074" w:name="_Toc515788325"/>
      <w:bookmarkStart w:id="2075" w:name="_Toc515788518"/>
      <w:bookmarkStart w:id="2076" w:name="_Toc515824594"/>
      <w:bookmarkStart w:id="2077" w:name="_Toc515896464"/>
      <w:bookmarkStart w:id="2078" w:name="_Toc515901281"/>
      <w:bookmarkStart w:id="2079" w:name="_Toc515901363"/>
      <w:bookmarkStart w:id="2080" w:name="_Toc515905080"/>
      <w:bookmarkStart w:id="2081" w:name="_Toc515963480"/>
      <w:bookmarkStart w:id="2082" w:name="_Toc515963897"/>
      <w:bookmarkStart w:id="2083" w:name="_Toc515964135"/>
      <w:bookmarkStart w:id="2084" w:name="_Toc515964186"/>
      <w:bookmarkStart w:id="2085" w:name="_Toc515964237"/>
      <w:bookmarkStart w:id="2086" w:name="_Toc515964373"/>
      <w:bookmarkStart w:id="2087" w:name="_Toc515964455"/>
      <w:bookmarkStart w:id="2088" w:name="_Toc515964960"/>
      <w:bookmarkStart w:id="2089" w:name="_Toc515788326"/>
      <w:bookmarkStart w:id="2090" w:name="_Toc515788519"/>
      <w:bookmarkStart w:id="2091" w:name="_Toc515824595"/>
      <w:bookmarkStart w:id="2092" w:name="_Toc515896465"/>
      <w:bookmarkStart w:id="2093" w:name="_Toc515901282"/>
      <w:bookmarkStart w:id="2094" w:name="_Toc515901364"/>
      <w:bookmarkStart w:id="2095" w:name="_Toc515905081"/>
      <w:bookmarkStart w:id="2096" w:name="_Toc515963481"/>
      <w:bookmarkStart w:id="2097" w:name="_Toc515963898"/>
      <w:bookmarkStart w:id="2098" w:name="_Toc515964136"/>
      <w:bookmarkStart w:id="2099" w:name="_Toc515964187"/>
      <w:bookmarkStart w:id="2100" w:name="_Toc515964238"/>
      <w:bookmarkStart w:id="2101" w:name="_Toc515964374"/>
      <w:bookmarkStart w:id="2102" w:name="_Toc515964456"/>
      <w:bookmarkStart w:id="2103" w:name="_Toc515964961"/>
      <w:bookmarkStart w:id="2104" w:name="_Toc515788327"/>
      <w:bookmarkStart w:id="2105" w:name="_Toc515788520"/>
      <w:bookmarkStart w:id="2106" w:name="_Toc515824596"/>
      <w:bookmarkStart w:id="2107" w:name="_Toc515896466"/>
      <w:bookmarkStart w:id="2108" w:name="_Toc515901283"/>
      <w:bookmarkStart w:id="2109" w:name="_Toc515901365"/>
      <w:bookmarkStart w:id="2110" w:name="_Toc515905082"/>
      <w:bookmarkStart w:id="2111" w:name="_Toc515963482"/>
      <w:bookmarkStart w:id="2112" w:name="_Toc515963899"/>
      <w:bookmarkStart w:id="2113" w:name="_Toc515964137"/>
      <w:bookmarkStart w:id="2114" w:name="_Toc515964188"/>
      <w:bookmarkStart w:id="2115" w:name="_Toc515964239"/>
      <w:bookmarkStart w:id="2116" w:name="_Toc515964375"/>
      <w:bookmarkStart w:id="2117" w:name="_Toc515964457"/>
      <w:bookmarkStart w:id="2118" w:name="_Toc515964962"/>
      <w:bookmarkStart w:id="2119" w:name="_Toc38"/>
      <w:bookmarkEnd w:id="1963"/>
      <w:bookmarkEnd w:id="1967"/>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263AC5E5" w14:textId="77777777" w:rsidR="009A125B" w:rsidRPr="008E06CC" w:rsidRDefault="00BF6216" w:rsidP="009E580C">
      <w:pPr>
        <w:pStyle w:val="ssqSchedule"/>
      </w:pPr>
      <w:r w:rsidRPr="008E06CC">
        <w:rPr>
          <w:w w:val="125"/>
        </w:rPr>
        <w:lastRenderedPageBreak/>
        <w:br/>
      </w:r>
      <w:bookmarkStart w:id="2120" w:name="_Ref526074660"/>
      <w:bookmarkStart w:id="2121" w:name="_Toc527150156"/>
      <w:bookmarkStart w:id="2122" w:name="_Toc532830654"/>
      <w:bookmarkStart w:id="2123" w:name="_Toc10128042"/>
      <w:bookmarkStart w:id="2124" w:name="_Toc10128154"/>
      <w:bookmarkStart w:id="2125" w:name="_Toc10579342"/>
      <w:bookmarkStart w:id="2126" w:name="_Toc14183018"/>
      <w:bookmarkStart w:id="2127" w:name="_Toc236382178"/>
      <w:r w:rsidRPr="008E06CC">
        <w:t>Particulars of the Founders</w:t>
      </w:r>
      <w:bookmarkEnd w:id="2120"/>
      <w:bookmarkEnd w:id="2121"/>
      <w:bookmarkEnd w:id="2122"/>
      <w:bookmarkEnd w:id="2123"/>
      <w:bookmarkEnd w:id="2124"/>
      <w:bookmarkEnd w:id="2125"/>
      <w:bookmarkEnd w:id="2126"/>
      <w:bookmarkEnd w:id="2127"/>
    </w:p>
    <w:p w14:paraId="263AC5E6" w14:textId="77777777" w:rsidR="009A125B" w:rsidRPr="008E06CC" w:rsidRDefault="009A125B">
      <w:pPr>
        <w:pStyle w:val="ssRestartPart"/>
      </w:pPr>
    </w:p>
    <w:tbl>
      <w:tblPr>
        <w:tblW w:w="881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824"/>
        <w:gridCol w:w="4987"/>
      </w:tblGrid>
      <w:tr w:rsidR="00FA2874" w:rsidRPr="008E06CC" w14:paraId="263AC5E9" w14:textId="77777777">
        <w:trPr>
          <w:trHeight w:val="247"/>
          <w:tblHeader/>
          <w:jc w:val="center"/>
        </w:trPr>
        <w:tc>
          <w:tcPr>
            <w:tcW w:w="38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3AC5E7" w14:textId="77777777" w:rsidR="009A125B" w:rsidRPr="008E06CC" w:rsidRDefault="00BF6216">
            <w:pPr>
              <w:rPr>
                <w:sz w:val="20"/>
                <w:szCs w:val="20"/>
              </w:rPr>
            </w:pPr>
            <w:r w:rsidRPr="008E06CC">
              <w:rPr>
                <w:b/>
                <w:bCs/>
                <w:sz w:val="20"/>
                <w:szCs w:val="20"/>
                <w:lang w:val="en-US"/>
              </w:rPr>
              <w:t>Name</w:t>
            </w:r>
          </w:p>
        </w:tc>
        <w:tc>
          <w:tcPr>
            <w:tcW w:w="4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3AC5E8" w14:textId="77777777" w:rsidR="009A125B" w:rsidRPr="008E06CC" w:rsidRDefault="00BF6216">
            <w:pPr>
              <w:rPr>
                <w:sz w:val="20"/>
                <w:szCs w:val="20"/>
              </w:rPr>
            </w:pPr>
            <w:r w:rsidRPr="008E06CC">
              <w:rPr>
                <w:b/>
                <w:bCs/>
                <w:sz w:val="20"/>
                <w:szCs w:val="20"/>
                <w:lang w:val="en-US"/>
              </w:rPr>
              <w:t>Address and Notice Details</w:t>
            </w:r>
          </w:p>
        </w:tc>
      </w:tr>
      <w:tr w:rsidR="00FA2874" w:rsidRPr="008E06CC" w14:paraId="263AC5ED" w14:textId="77777777">
        <w:trPr>
          <w:trHeight w:val="247"/>
          <w:jc w:val="center"/>
        </w:trPr>
        <w:tc>
          <w:tcPr>
            <w:tcW w:w="382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263AC5EA" w14:textId="77777777" w:rsidR="009A125B" w:rsidRPr="008E06CC" w:rsidRDefault="009A125B">
            <w:pPr>
              <w:widowControl w:val="0"/>
              <w:jc w:val="center"/>
              <w:rPr>
                <w:rFonts w:cs="Arial"/>
                <w:sz w:val="20"/>
              </w:rPr>
            </w:pPr>
          </w:p>
        </w:tc>
        <w:tc>
          <w:tcPr>
            <w:tcW w:w="49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63AC5EB" w14:textId="77777777" w:rsidR="009A125B" w:rsidRPr="008E06CC" w:rsidRDefault="00BF6216">
            <w:pPr>
              <w:widowControl w:val="0"/>
              <w:rPr>
                <w:rFonts w:cs="Arial"/>
                <w:sz w:val="20"/>
              </w:rPr>
            </w:pPr>
            <w:r w:rsidRPr="008E06CC">
              <w:rPr>
                <w:rFonts w:cs="Arial"/>
                <w:sz w:val="20"/>
              </w:rPr>
              <w:t xml:space="preserve">Address: </w:t>
            </w:r>
          </w:p>
          <w:p w14:paraId="263AC5EC" w14:textId="77777777" w:rsidR="009A125B" w:rsidRPr="008E06CC" w:rsidRDefault="00BF6216">
            <w:pPr>
              <w:widowControl w:val="0"/>
              <w:rPr>
                <w:rFonts w:cs="Arial"/>
                <w:sz w:val="20"/>
              </w:rPr>
            </w:pPr>
            <w:r w:rsidRPr="008E06CC">
              <w:rPr>
                <w:rFonts w:cs="Arial"/>
                <w:sz w:val="20"/>
              </w:rPr>
              <w:t>E-mail address:</w:t>
            </w:r>
            <w:r w:rsidRPr="008E06CC">
              <w:rPr>
                <w:rFonts w:cs="Arial"/>
                <w:b/>
                <w:sz w:val="20"/>
              </w:rPr>
              <w:t xml:space="preserve"> </w:t>
            </w:r>
          </w:p>
        </w:tc>
      </w:tr>
      <w:tr w:rsidR="00FA2874" w:rsidRPr="008E06CC" w14:paraId="263AC5F1" w14:textId="77777777">
        <w:trPr>
          <w:trHeight w:val="247"/>
          <w:jc w:val="center"/>
        </w:trPr>
        <w:tc>
          <w:tcPr>
            <w:tcW w:w="382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263AC5EE" w14:textId="77777777" w:rsidR="009A125B" w:rsidRPr="008E06CC" w:rsidRDefault="009A125B">
            <w:pPr>
              <w:widowControl w:val="0"/>
              <w:jc w:val="center"/>
              <w:rPr>
                <w:rFonts w:cs="Arial"/>
                <w:sz w:val="20"/>
              </w:rPr>
            </w:pPr>
          </w:p>
        </w:tc>
        <w:tc>
          <w:tcPr>
            <w:tcW w:w="49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63AC5EF" w14:textId="77777777" w:rsidR="009A125B" w:rsidRPr="008E06CC" w:rsidRDefault="00BF6216">
            <w:pPr>
              <w:widowControl w:val="0"/>
              <w:rPr>
                <w:rFonts w:cs="Arial"/>
                <w:sz w:val="20"/>
              </w:rPr>
            </w:pPr>
            <w:r w:rsidRPr="008E06CC">
              <w:rPr>
                <w:rFonts w:cs="Arial"/>
                <w:sz w:val="20"/>
              </w:rPr>
              <w:t xml:space="preserve">Address: </w:t>
            </w:r>
          </w:p>
          <w:p w14:paraId="263AC5F0" w14:textId="77777777" w:rsidR="009A125B" w:rsidRPr="008E06CC" w:rsidRDefault="00BF6216">
            <w:pPr>
              <w:widowControl w:val="0"/>
              <w:rPr>
                <w:rFonts w:cs="Arial"/>
                <w:sz w:val="20"/>
              </w:rPr>
            </w:pPr>
            <w:r w:rsidRPr="008E06CC">
              <w:rPr>
                <w:rFonts w:cs="Arial"/>
                <w:sz w:val="20"/>
              </w:rPr>
              <w:t>E-mail address:</w:t>
            </w:r>
            <w:r w:rsidRPr="008E06CC">
              <w:rPr>
                <w:rFonts w:cs="Arial"/>
                <w:b/>
                <w:sz w:val="20"/>
              </w:rPr>
              <w:t xml:space="preserve"> </w:t>
            </w:r>
          </w:p>
        </w:tc>
      </w:tr>
    </w:tbl>
    <w:p w14:paraId="263AC5F2" w14:textId="77777777" w:rsidR="009A125B" w:rsidRPr="008E06CC" w:rsidRDefault="009A125B">
      <w:pPr>
        <w:pStyle w:val="ssPara1"/>
        <w:rPr>
          <w:rFonts w:cs="Arial"/>
          <w:lang w:eastAsia="zh-CN"/>
        </w:rPr>
      </w:pPr>
    </w:p>
    <w:p w14:paraId="263AC5F3" w14:textId="77777777" w:rsidR="009A125B" w:rsidRPr="008E06CC" w:rsidRDefault="009A125B">
      <w:pPr>
        <w:pStyle w:val="ssPara1"/>
      </w:pPr>
    </w:p>
    <w:p w14:paraId="263AC5F4" w14:textId="77777777" w:rsidR="009A125B" w:rsidRPr="008E06CC" w:rsidRDefault="00BF6216" w:rsidP="009E580C">
      <w:pPr>
        <w:pStyle w:val="ssqSchedule"/>
      </w:pPr>
      <w:bookmarkStart w:id="2128" w:name="_CrossRef_tOXu76JB"/>
      <w:bookmarkStart w:id="2129" w:name="_CrossRef_eRNb125i"/>
      <w:bookmarkStart w:id="2130" w:name="_CrossRef_u4c0dH4C"/>
      <w:bookmarkEnd w:id="2119"/>
      <w:r w:rsidRPr="008E06CC">
        <w:lastRenderedPageBreak/>
        <w:br/>
      </w:r>
      <w:bookmarkStart w:id="2131" w:name="_Toc10128043"/>
      <w:bookmarkStart w:id="2132" w:name="_Toc10128155"/>
      <w:bookmarkStart w:id="2133" w:name="_Ref10128793"/>
      <w:bookmarkStart w:id="2134" w:name="_Ref10128794"/>
      <w:bookmarkStart w:id="2135" w:name="_Toc10579343"/>
      <w:bookmarkStart w:id="2136" w:name="_Toc14183019"/>
      <w:bookmarkStart w:id="2137" w:name="_Toc236382179"/>
      <w:r w:rsidRPr="008E06CC">
        <w:t>Particulars of the Company and the Subsidiary</w:t>
      </w:r>
      <w:bookmarkEnd w:id="2131"/>
      <w:bookmarkEnd w:id="2132"/>
      <w:bookmarkEnd w:id="2133"/>
      <w:bookmarkEnd w:id="2134"/>
      <w:bookmarkEnd w:id="2135"/>
      <w:bookmarkEnd w:id="2136"/>
      <w:bookmarkEnd w:id="2137"/>
    </w:p>
    <w:bookmarkEnd w:id="2128"/>
    <w:bookmarkEnd w:id="2129"/>
    <w:bookmarkEnd w:id="2130"/>
    <w:p w14:paraId="263AC5F5" w14:textId="77777777" w:rsidR="009A125B" w:rsidRPr="008E06CC" w:rsidRDefault="009A125B">
      <w:pPr>
        <w:pStyle w:val="ssRestartPart"/>
      </w:pPr>
    </w:p>
    <w:p w14:paraId="263AC5F6" w14:textId="77777777" w:rsidR="009A125B" w:rsidRPr="008E06CC" w:rsidRDefault="00BF6216">
      <w:pPr>
        <w:pStyle w:val="ssqPart"/>
        <w:rPr>
          <w:lang w:val="en-US"/>
        </w:rPr>
      </w:pPr>
      <w:r w:rsidRPr="008E06CC">
        <w:br/>
      </w:r>
      <w:bookmarkStart w:id="2138" w:name="_Toc532830658"/>
      <w:bookmarkStart w:id="2139" w:name="_Ref532902699"/>
      <w:bookmarkStart w:id="2140" w:name="_Toc10128044"/>
      <w:bookmarkStart w:id="2141" w:name="_Toc10128156"/>
      <w:bookmarkStart w:id="2142" w:name="_Ref10128253"/>
      <w:bookmarkStart w:id="2143" w:name="_Ref10128256"/>
      <w:bookmarkStart w:id="2144" w:name="_Toc10579344"/>
      <w:bookmarkStart w:id="2145" w:name="_Toc14183020"/>
      <w:bookmarkStart w:id="2146" w:name="_Toc236382180"/>
      <w:r w:rsidRPr="008E06CC">
        <w:rPr>
          <w:lang w:val="en-US"/>
        </w:rPr>
        <w:t>Particulars of the Company</w:t>
      </w:r>
      <w:bookmarkEnd w:id="2138"/>
      <w:bookmarkEnd w:id="2139"/>
      <w:bookmarkEnd w:id="2140"/>
      <w:bookmarkEnd w:id="2141"/>
      <w:bookmarkEnd w:id="2142"/>
      <w:bookmarkEnd w:id="2143"/>
      <w:bookmarkEnd w:id="2144"/>
      <w:bookmarkEnd w:id="2145"/>
      <w:bookmarkEnd w:id="2146"/>
    </w:p>
    <w:p w14:paraId="263AC5F7" w14:textId="77777777" w:rsidR="009A125B" w:rsidRPr="008E06CC" w:rsidRDefault="009A125B">
      <w:pPr>
        <w:pStyle w:val="ssRestartNumber"/>
      </w:pPr>
    </w:p>
    <w:tbl>
      <w:tblPr>
        <w:tblW w:w="9240" w:type="dxa"/>
        <w:tblInd w:w="108" w:type="dxa"/>
        <w:tblLayout w:type="fixed"/>
        <w:tblLook w:val="0000" w:firstRow="0" w:lastRow="0" w:firstColumn="0" w:lastColumn="0" w:noHBand="0" w:noVBand="0"/>
      </w:tblPr>
      <w:tblGrid>
        <w:gridCol w:w="4600"/>
        <w:gridCol w:w="2771"/>
        <w:gridCol w:w="1869"/>
      </w:tblGrid>
      <w:tr w:rsidR="00FA2874" w:rsidRPr="008E06CC" w14:paraId="263AC5FA" w14:textId="77777777" w:rsidTr="001532CF">
        <w:tc>
          <w:tcPr>
            <w:tcW w:w="4600" w:type="dxa"/>
          </w:tcPr>
          <w:p w14:paraId="263AC5F8" w14:textId="77777777" w:rsidR="009A125B" w:rsidRPr="008E06CC" w:rsidRDefault="00BF6216" w:rsidP="001532CF">
            <w:pPr>
              <w:pStyle w:val="BodyText"/>
            </w:pPr>
            <w:bookmarkStart w:id="2147" w:name="_Toc66779856"/>
            <w:r w:rsidRPr="008E06CC">
              <w:t>Name:</w:t>
            </w:r>
          </w:p>
        </w:tc>
        <w:tc>
          <w:tcPr>
            <w:tcW w:w="4640" w:type="dxa"/>
            <w:gridSpan w:val="2"/>
          </w:tcPr>
          <w:p w14:paraId="263AC5F9" w14:textId="77777777" w:rsidR="009A125B" w:rsidRPr="008E06CC" w:rsidRDefault="009A125B" w:rsidP="001532CF"/>
        </w:tc>
      </w:tr>
      <w:tr w:rsidR="00FA2874" w:rsidRPr="008E06CC" w14:paraId="263AC5FD" w14:textId="77777777" w:rsidTr="001532CF">
        <w:tc>
          <w:tcPr>
            <w:tcW w:w="4600" w:type="dxa"/>
          </w:tcPr>
          <w:p w14:paraId="263AC5FB" w14:textId="77777777" w:rsidR="009A125B" w:rsidRPr="008E06CC" w:rsidRDefault="00BF6216" w:rsidP="001532CF">
            <w:pPr>
              <w:pStyle w:val="BodyText"/>
            </w:pPr>
            <w:r w:rsidRPr="008E06CC">
              <w:t>Date of incorporation:</w:t>
            </w:r>
          </w:p>
        </w:tc>
        <w:tc>
          <w:tcPr>
            <w:tcW w:w="4640" w:type="dxa"/>
            <w:gridSpan w:val="2"/>
          </w:tcPr>
          <w:p w14:paraId="263AC5FC" w14:textId="77777777" w:rsidR="009A125B" w:rsidRPr="008E06CC" w:rsidRDefault="009A125B" w:rsidP="001532CF"/>
        </w:tc>
      </w:tr>
      <w:tr w:rsidR="00FA2874" w:rsidRPr="008E06CC" w14:paraId="263AC600" w14:textId="77777777" w:rsidTr="001532CF">
        <w:tc>
          <w:tcPr>
            <w:tcW w:w="4600" w:type="dxa"/>
          </w:tcPr>
          <w:p w14:paraId="263AC5FE" w14:textId="77777777" w:rsidR="009A125B" w:rsidRPr="008E06CC" w:rsidRDefault="00BF6216" w:rsidP="001532CF">
            <w:pPr>
              <w:pStyle w:val="BodyText"/>
            </w:pPr>
            <w:r w:rsidRPr="008E06CC">
              <w:t>Place of registration:</w:t>
            </w:r>
          </w:p>
        </w:tc>
        <w:tc>
          <w:tcPr>
            <w:tcW w:w="4640" w:type="dxa"/>
            <w:gridSpan w:val="2"/>
          </w:tcPr>
          <w:p w14:paraId="263AC5FF" w14:textId="77777777" w:rsidR="009A125B" w:rsidRPr="008E06CC" w:rsidRDefault="009A125B" w:rsidP="001532CF"/>
        </w:tc>
      </w:tr>
      <w:tr w:rsidR="00FA2874" w:rsidRPr="008E06CC" w14:paraId="263AC603" w14:textId="77777777" w:rsidTr="001532CF">
        <w:tc>
          <w:tcPr>
            <w:tcW w:w="4600" w:type="dxa"/>
          </w:tcPr>
          <w:p w14:paraId="263AC601" w14:textId="77777777" w:rsidR="009A125B" w:rsidRPr="008E06CC" w:rsidRDefault="00BF6216" w:rsidP="001532CF">
            <w:pPr>
              <w:pStyle w:val="BodyText"/>
            </w:pPr>
            <w:r w:rsidRPr="008E06CC">
              <w:t>Company registration number:</w:t>
            </w:r>
          </w:p>
        </w:tc>
        <w:tc>
          <w:tcPr>
            <w:tcW w:w="4640" w:type="dxa"/>
            <w:gridSpan w:val="2"/>
          </w:tcPr>
          <w:p w14:paraId="263AC602" w14:textId="77777777" w:rsidR="009A125B" w:rsidRPr="008E06CC" w:rsidRDefault="009A125B" w:rsidP="001532CF"/>
        </w:tc>
      </w:tr>
      <w:tr w:rsidR="00FA2874" w:rsidRPr="008E06CC" w14:paraId="263AC606" w14:textId="77777777" w:rsidTr="00AA0515">
        <w:trPr>
          <w:trHeight w:val="355"/>
        </w:trPr>
        <w:tc>
          <w:tcPr>
            <w:tcW w:w="4600" w:type="dxa"/>
          </w:tcPr>
          <w:p w14:paraId="263AC604" w14:textId="77777777" w:rsidR="009A125B" w:rsidRPr="008E06CC" w:rsidRDefault="00BF6216" w:rsidP="001532CF">
            <w:pPr>
              <w:pStyle w:val="BodyText"/>
            </w:pPr>
            <w:r w:rsidRPr="008E06CC">
              <w:t>Registered office:</w:t>
            </w:r>
          </w:p>
        </w:tc>
        <w:tc>
          <w:tcPr>
            <w:tcW w:w="4640" w:type="dxa"/>
            <w:gridSpan w:val="2"/>
          </w:tcPr>
          <w:p w14:paraId="263AC605" w14:textId="77777777" w:rsidR="009A125B" w:rsidRPr="008E06CC" w:rsidRDefault="009A125B" w:rsidP="00AA0515">
            <w:pPr>
              <w:rPr>
                <w:b/>
                <w:lang w:val="fr-FR"/>
              </w:rPr>
            </w:pPr>
          </w:p>
        </w:tc>
      </w:tr>
      <w:tr w:rsidR="00FA2874" w:rsidRPr="008E06CC" w14:paraId="263AC609" w14:textId="77777777" w:rsidTr="001532CF">
        <w:trPr>
          <w:trHeight w:val="364"/>
        </w:trPr>
        <w:tc>
          <w:tcPr>
            <w:tcW w:w="4600" w:type="dxa"/>
          </w:tcPr>
          <w:p w14:paraId="263AC607" w14:textId="77777777" w:rsidR="009A125B" w:rsidRPr="008E06CC" w:rsidRDefault="00BF6216" w:rsidP="001532CF">
            <w:pPr>
              <w:pStyle w:val="BodyText"/>
            </w:pPr>
            <w:r w:rsidRPr="008E06CC">
              <w:t>Issued and paid-up share capital:</w:t>
            </w:r>
          </w:p>
        </w:tc>
        <w:tc>
          <w:tcPr>
            <w:tcW w:w="4640" w:type="dxa"/>
            <w:gridSpan w:val="2"/>
          </w:tcPr>
          <w:p w14:paraId="263AC608" w14:textId="77777777" w:rsidR="009A125B" w:rsidRPr="008E06CC" w:rsidRDefault="009A125B" w:rsidP="001532CF">
            <w:pPr>
              <w:pStyle w:val="BodyText"/>
            </w:pPr>
          </w:p>
        </w:tc>
      </w:tr>
      <w:tr w:rsidR="00FA2874" w:rsidRPr="008E06CC" w14:paraId="263AC60D" w14:textId="77777777" w:rsidTr="001532CF">
        <w:trPr>
          <w:trHeight w:val="548"/>
        </w:trPr>
        <w:tc>
          <w:tcPr>
            <w:tcW w:w="4600" w:type="dxa"/>
          </w:tcPr>
          <w:p w14:paraId="263AC60A" w14:textId="77777777" w:rsidR="009A125B" w:rsidRPr="008E06CC" w:rsidRDefault="00BF6216" w:rsidP="001532CF">
            <w:pPr>
              <w:pStyle w:val="BodyText4"/>
              <w:spacing w:after="0"/>
              <w:ind w:left="0"/>
              <w:jc w:val="left"/>
            </w:pPr>
            <w:r w:rsidRPr="008E06CC">
              <w:t xml:space="preserve">Shareholders:  </w:t>
            </w:r>
          </w:p>
        </w:tc>
        <w:tc>
          <w:tcPr>
            <w:tcW w:w="2771" w:type="dxa"/>
          </w:tcPr>
          <w:p w14:paraId="263AC60B" w14:textId="77777777" w:rsidR="009A125B" w:rsidRPr="008E06CC" w:rsidRDefault="00BF6216" w:rsidP="001532CF">
            <w:pPr>
              <w:pStyle w:val="TableText"/>
              <w:rPr>
                <w:u w:val="single"/>
              </w:rPr>
            </w:pPr>
            <w:r w:rsidRPr="008E06CC">
              <w:rPr>
                <w:u w:val="single"/>
              </w:rPr>
              <w:t>Name of Shareholder</w:t>
            </w:r>
          </w:p>
        </w:tc>
        <w:tc>
          <w:tcPr>
            <w:tcW w:w="1869" w:type="dxa"/>
          </w:tcPr>
          <w:p w14:paraId="263AC60C" w14:textId="77777777" w:rsidR="009A125B" w:rsidRPr="008E06CC" w:rsidRDefault="00BF6216" w:rsidP="001532CF">
            <w:pPr>
              <w:pStyle w:val="TableText"/>
              <w:rPr>
                <w:u w:val="single"/>
              </w:rPr>
            </w:pPr>
            <w:r w:rsidRPr="008E06CC">
              <w:rPr>
                <w:u w:val="single"/>
              </w:rPr>
              <w:t>Number of shares</w:t>
            </w:r>
          </w:p>
        </w:tc>
      </w:tr>
      <w:tr w:rsidR="00FA2874" w:rsidRPr="008E06CC" w14:paraId="263AC611" w14:textId="77777777" w:rsidTr="001532CF">
        <w:trPr>
          <w:trHeight w:val="548"/>
        </w:trPr>
        <w:tc>
          <w:tcPr>
            <w:tcW w:w="4600" w:type="dxa"/>
          </w:tcPr>
          <w:p w14:paraId="263AC60E" w14:textId="77777777" w:rsidR="009A125B" w:rsidRPr="008E06CC" w:rsidRDefault="009A125B" w:rsidP="001532CF">
            <w:pPr>
              <w:pStyle w:val="BodyText4"/>
              <w:spacing w:after="0"/>
              <w:ind w:left="0"/>
              <w:jc w:val="left"/>
            </w:pPr>
          </w:p>
        </w:tc>
        <w:tc>
          <w:tcPr>
            <w:tcW w:w="2771" w:type="dxa"/>
          </w:tcPr>
          <w:p w14:paraId="263AC60F" w14:textId="77777777" w:rsidR="009A125B" w:rsidRPr="008E06CC" w:rsidRDefault="009A125B" w:rsidP="001532CF">
            <w:pPr>
              <w:pStyle w:val="TableText"/>
            </w:pPr>
          </w:p>
        </w:tc>
        <w:tc>
          <w:tcPr>
            <w:tcW w:w="1869" w:type="dxa"/>
          </w:tcPr>
          <w:p w14:paraId="263AC610" w14:textId="77777777" w:rsidR="009A125B" w:rsidRPr="008E06CC" w:rsidRDefault="009A125B" w:rsidP="001532CF">
            <w:pPr>
              <w:pStyle w:val="TableText"/>
            </w:pPr>
          </w:p>
        </w:tc>
      </w:tr>
      <w:tr w:rsidR="00FA2874" w:rsidRPr="008E06CC" w14:paraId="263AC615" w14:textId="77777777" w:rsidTr="001532CF">
        <w:trPr>
          <w:trHeight w:val="548"/>
        </w:trPr>
        <w:tc>
          <w:tcPr>
            <w:tcW w:w="4600" w:type="dxa"/>
          </w:tcPr>
          <w:p w14:paraId="263AC612" w14:textId="77777777" w:rsidR="009A125B" w:rsidRPr="008E06CC" w:rsidRDefault="009A125B" w:rsidP="001532CF">
            <w:pPr>
              <w:pStyle w:val="BodyText4"/>
              <w:spacing w:after="0"/>
              <w:ind w:left="0"/>
              <w:jc w:val="left"/>
            </w:pPr>
          </w:p>
        </w:tc>
        <w:tc>
          <w:tcPr>
            <w:tcW w:w="2771" w:type="dxa"/>
          </w:tcPr>
          <w:p w14:paraId="263AC613" w14:textId="77777777" w:rsidR="009A125B" w:rsidRPr="008E06CC" w:rsidRDefault="009A125B" w:rsidP="001532CF">
            <w:pPr>
              <w:pStyle w:val="TableText"/>
            </w:pPr>
          </w:p>
        </w:tc>
        <w:tc>
          <w:tcPr>
            <w:tcW w:w="1869" w:type="dxa"/>
          </w:tcPr>
          <w:p w14:paraId="263AC614" w14:textId="77777777" w:rsidR="009A125B" w:rsidRPr="008E06CC" w:rsidRDefault="009A125B" w:rsidP="001532CF">
            <w:pPr>
              <w:pStyle w:val="TableText"/>
            </w:pPr>
          </w:p>
        </w:tc>
      </w:tr>
      <w:tr w:rsidR="00FA2874" w:rsidRPr="008E06CC" w14:paraId="263AC618" w14:textId="77777777" w:rsidTr="001532CF">
        <w:tc>
          <w:tcPr>
            <w:tcW w:w="4600" w:type="dxa"/>
          </w:tcPr>
          <w:p w14:paraId="263AC616" w14:textId="77777777" w:rsidR="009A125B" w:rsidRPr="008E06CC" w:rsidRDefault="00BF6216" w:rsidP="001532CF">
            <w:pPr>
              <w:pStyle w:val="BodyText"/>
            </w:pPr>
            <w:r w:rsidRPr="008E06CC">
              <w:t>Accounting reference date:</w:t>
            </w:r>
          </w:p>
        </w:tc>
        <w:tc>
          <w:tcPr>
            <w:tcW w:w="4640" w:type="dxa"/>
            <w:gridSpan w:val="2"/>
          </w:tcPr>
          <w:p w14:paraId="263AC617" w14:textId="77777777" w:rsidR="009A125B" w:rsidRPr="008E06CC" w:rsidRDefault="009A125B" w:rsidP="001532CF"/>
        </w:tc>
      </w:tr>
      <w:tr w:rsidR="00FA2874" w:rsidRPr="008E06CC" w14:paraId="263AC61B" w14:textId="77777777" w:rsidTr="001532CF">
        <w:tc>
          <w:tcPr>
            <w:tcW w:w="4600" w:type="dxa"/>
          </w:tcPr>
          <w:p w14:paraId="263AC619" w14:textId="77777777" w:rsidR="009A125B" w:rsidRPr="008E06CC" w:rsidRDefault="00BF6216" w:rsidP="001532CF">
            <w:pPr>
              <w:pStyle w:val="BodyText"/>
            </w:pPr>
            <w:r w:rsidRPr="008E06CC">
              <w:t>Names and addresses of directors:</w:t>
            </w:r>
          </w:p>
        </w:tc>
        <w:tc>
          <w:tcPr>
            <w:tcW w:w="4640" w:type="dxa"/>
            <w:gridSpan w:val="2"/>
          </w:tcPr>
          <w:p w14:paraId="263AC61A" w14:textId="77777777" w:rsidR="009A125B" w:rsidRPr="008E06CC" w:rsidRDefault="009A125B" w:rsidP="001532CF">
            <w:pPr>
              <w:rPr>
                <w:u w:val="single"/>
              </w:rPr>
            </w:pPr>
          </w:p>
        </w:tc>
      </w:tr>
      <w:tr w:rsidR="00FA2874" w:rsidRPr="008E06CC" w14:paraId="263AC61E" w14:textId="77777777" w:rsidTr="005B6514">
        <w:trPr>
          <w:trHeight w:val="337"/>
        </w:trPr>
        <w:tc>
          <w:tcPr>
            <w:tcW w:w="4600" w:type="dxa"/>
          </w:tcPr>
          <w:p w14:paraId="263AC61C" w14:textId="77777777" w:rsidR="009A125B" w:rsidRPr="008E06CC" w:rsidRDefault="00BF6216" w:rsidP="005B6514">
            <w:pPr>
              <w:pStyle w:val="BodyText4"/>
              <w:spacing w:after="0"/>
              <w:ind w:left="0"/>
            </w:pPr>
            <w:r w:rsidRPr="008E06CC">
              <w:t>Name and address of secretary:</w:t>
            </w:r>
          </w:p>
        </w:tc>
        <w:tc>
          <w:tcPr>
            <w:tcW w:w="4640" w:type="dxa"/>
            <w:gridSpan w:val="2"/>
          </w:tcPr>
          <w:p w14:paraId="263AC61D" w14:textId="77777777" w:rsidR="009A125B" w:rsidRPr="008E06CC" w:rsidRDefault="009A125B" w:rsidP="00AA0515"/>
        </w:tc>
      </w:tr>
      <w:tr w:rsidR="00FA2874" w:rsidRPr="008E06CC" w14:paraId="263AC621" w14:textId="77777777" w:rsidTr="001532CF">
        <w:tc>
          <w:tcPr>
            <w:tcW w:w="4600" w:type="dxa"/>
          </w:tcPr>
          <w:p w14:paraId="263AC61F" w14:textId="77777777" w:rsidR="009A125B" w:rsidRPr="008E06CC" w:rsidRDefault="00BF6216" w:rsidP="001532CF">
            <w:pPr>
              <w:pStyle w:val="BodyText"/>
            </w:pPr>
            <w:r w:rsidRPr="008E06CC">
              <w:t>Name of auditors:</w:t>
            </w:r>
          </w:p>
        </w:tc>
        <w:tc>
          <w:tcPr>
            <w:tcW w:w="4640" w:type="dxa"/>
            <w:gridSpan w:val="2"/>
          </w:tcPr>
          <w:p w14:paraId="263AC620" w14:textId="77777777" w:rsidR="009A125B" w:rsidRPr="008E06CC" w:rsidRDefault="009A125B" w:rsidP="001532CF">
            <w:pPr>
              <w:rPr>
                <w:lang w:val="fr-FR"/>
              </w:rPr>
            </w:pPr>
          </w:p>
        </w:tc>
      </w:tr>
      <w:tr w:rsidR="00FA2874" w:rsidRPr="008E06CC" w14:paraId="263AC624" w14:textId="77777777" w:rsidTr="005B6514">
        <w:trPr>
          <w:trHeight w:val="355"/>
        </w:trPr>
        <w:tc>
          <w:tcPr>
            <w:tcW w:w="4600" w:type="dxa"/>
          </w:tcPr>
          <w:p w14:paraId="263AC622" w14:textId="7FA7D53F" w:rsidR="009A125B" w:rsidRPr="008E06CC" w:rsidRDefault="00BF6216" w:rsidP="001532CF">
            <w:pPr>
              <w:pStyle w:val="BodyText"/>
            </w:pPr>
            <w:r w:rsidRPr="008E06CC">
              <w:t xml:space="preserve">Names of </w:t>
            </w:r>
            <w:r w:rsidR="00394B35" w:rsidRPr="008E06CC">
              <w:t>s</w:t>
            </w:r>
            <w:r w:rsidRPr="008E06CC">
              <w:t>ubsidiaries (if any):</w:t>
            </w:r>
          </w:p>
        </w:tc>
        <w:tc>
          <w:tcPr>
            <w:tcW w:w="4640" w:type="dxa"/>
            <w:gridSpan w:val="2"/>
          </w:tcPr>
          <w:p w14:paraId="263AC623" w14:textId="77777777" w:rsidR="009A125B" w:rsidRPr="008E06CC" w:rsidRDefault="009A125B" w:rsidP="001532CF"/>
        </w:tc>
      </w:tr>
      <w:tr w:rsidR="00FA2874" w:rsidRPr="008E06CC" w14:paraId="263AC627" w14:textId="77777777" w:rsidTr="001532CF">
        <w:tc>
          <w:tcPr>
            <w:tcW w:w="4600" w:type="dxa"/>
          </w:tcPr>
          <w:p w14:paraId="263AC625" w14:textId="53CB3C46" w:rsidR="009A125B" w:rsidRPr="008E06CC" w:rsidRDefault="00BF6216" w:rsidP="001532CF">
            <w:pPr>
              <w:pStyle w:val="BodyText"/>
            </w:pPr>
            <w:r w:rsidRPr="008E06CC">
              <w:t xml:space="preserve">Mortgages and </w:t>
            </w:r>
            <w:r w:rsidR="00394B35" w:rsidRPr="008E06CC">
              <w:t>c</w:t>
            </w:r>
            <w:r w:rsidRPr="008E06CC">
              <w:t>harges:</w:t>
            </w:r>
          </w:p>
        </w:tc>
        <w:tc>
          <w:tcPr>
            <w:tcW w:w="4640" w:type="dxa"/>
            <w:gridSpan w:val="2"/>
          </w:tcPr>
          <w:p w14:paraId="263AC626" w14:textId="77777777" w:rsidR="009A125B" w:rsidRPr="008E06CC" w:rsidRDefault="009A125B" w:rsidP="001532CF"/>
        </w:tc>
      </w:tr>
      <w:bookmarkEnd w:id="2147"/>
    </w:tbl>
    <w:p w14:paraId="263AC628" w14:textId="77777777" w:rsidR="009A125B" w:rsidRPr="008E06CC" w:rsidRDefault="009A125B">
      <w:pPr>
        <w:pStyle w:val="ssPara1"/>
        <w:rPr>
          <w:sz w:val="20"/>
          <w:szCs w:val="20"/>
        </w:rPr>
      </w:pPr>
    </w:p>
    <w:p w14:paraId="263AC629" w14:textId="77777777" w:rsidR="009A125B" w:rsidRPr="008E06CC" w:rsidRDefault="009A125B" w:rsidP="00AA0515">
      <w:pPr>
        <w:pStyle w:val="ssRestartPart"/>
      </w:pPr>
    </w:p>
    <w:p w14:paraId="263AC62A" w14:textId="77777777" w:rsidR="009A125B" w:rsidRPr="008E06CC" w:rsidRDefault="00BF6216" w:rsidP="004B3517">
      <w:pPr>
        <w:pStyle w:val="ssqPart"/>
        <w:numPr>
          <w:ilvl w:val="1"/>
          <w:numId w:val="31"/>
        </w:numPr>
        <w:rPr>
          <w:lang w:val="en-US"/>
        </w:rPr>
      </w:pPr>
      <w:r w:rsidRPr="008E06CC">
        <w:br/>
      </w:r>
      <w:bookmarkStart w:id="2148" w:name="_Toc10128045"/>
      <w:bookmarkStart w:id="2149" w:name="_Toc10128157"/>
      <w:bookmarkStart w:id="2150" w:name="_Ref10128386"/>
      <w:bookmarkStart w:id="2151" w:name="_Ref10128388"/>
      <w:bookmarkStart w:id="2152" w:name="_Ref10128786"/>
      <w:bookmarkStart w:id="2153" w:name="_Ref10128788"/>
      <w:bookmarkStart w:id="2154" w:name="_Toc10579345"/>
      <w:bookmarkStart w:id="2155" w:name="_Toc14183021"/>
      <w:bookmarkStart w:id="2156" w:name="_Toc236382181"/>
      <w:r w:rsidRPr="008E06CC">
        <w:rPr>
          <w:lang w:val="en-US"/>
        </w:rPr>
        <w:t xml:space="preserve">Particulars of </w:t>
      </w:r>
      <w:r w:rsidRPr="008E06CC">
        <w:rPr>
          <w:rFonts w:ascii="Arial" w:hAnsi="Arial" w:cs="Arial"/>
          <w:lang w:val="en-US"/>
        </w:rPr>
        <w:t>[</w:t>
      </w:r>
      <w:r w:rsidRPr="008E06CC">
        <w:rPr>
          <w:rFonts w:ascii="Symbol" w:hAnsi="Symbol"/>
          <w:lang w:val="en-US"/>
        </w:rPr>
        <w:sym w:font="Symbol" w:char="F0B7"/>
      </w:r>
      <w:r w:rsidRPr="008E06CC">
        <w:rPr>
          <w:rFonts w:ascii="Arial" w:hAnsi="Arial" w:cs="Arial"/>
          <w:lang w:val="en-US"/>
        </w:rPr>
        <w:t>]</w:t>
      </w:r>
      <w:bookmarkEnd w:id="2148"/>
      <w:bookmarkEnd w:id="2149"/>
      <w:bookmarkEnd w:id="2150"/>
      <w:bookmarkEnd w:id="2151"/>
      <w:bookmarkEnd w:id="2152"/>
      <w:bookmarkEnd w:id="2153"/>
      <w:bookmarkEnd w:id="2154"/>
      <w:bookmarkEnd w:id="2155"/>
      <w:bookmarkEnd w:id="2156"/>
    </w:p>
    <w:p w14:paraId="263AC62B" w14:textId="77777777" w:rsidR="009A125B" w:rsidRPr="008E06CC" w:rsidRDefault="00BF6216">
      <w:pPr>
        <w:jc w:val="left"/>
        <w:rPr>
          <w:sz w:val="20"/>
          <w:szCs w:val="20"/>
        </w:rPr>
      </w:pPr>
      <w:r w:rsidRPr="008E06CC">
        <w:rPr>
          <w:sz w:val="20"/>
          <w:szCs w:val="20"/>
        </w:rPr>
        <w:br w:type="page"/>
      </w:r>
    </w:p>
    <w:p w14:paraId="263AC62C" w14:textId="77777777" w:rsidR="009A125B" w:rsidRPr="008E06CC" w:rsidRDefault="00BF6216" w:rsidP="009E580C">
      <w:pPr>
        <w:pStyle w:val="ssqSchedule"/>
      </w:pPr>
      <w:bookmarkStart w:id="2157" w:name="_CrossRef_Pnunfwv3"/>
      <w:bookmarkStart w:id="2158" w:name="_CrossRef_stbqCExq"/>
      <w:r w:rsidRPr="008E06CC">
        <w:rPr>
          <w:w w:val="125"/>
        </w:rPr>
        <w:lastRenderedPageBreak/>
        <w:br/>
      </w:r>
      <w:bookmarkStart w:id="2159" w:name="_Ref515788534"/>
      <w:bookmarkStart w:id="2160" w:name="_Ref515788830"/>
      <w:bookmarkStart w:id="2161" w:name="_Ref515788837"/>
      <w:bookmarkStart w:id="2162" w:name="_Ref515794391"/>
      <w:bookmarkStart w:id="2163" w:name="_Toc515964140"/>
      <w:bookmarkStart w:id="2164" w:name="_Toc518986584"/>
      <w:bookmarkStart w:id="2165" w:name="_Toc527150158"/>
      <w:bookmarkStart w:id="2166" w:name="_Toc532830660"/>
      <w:bookmarkStart w:id="2167" w:name="_Toc10128046"/>
      <w:bookmarkStart w:id="2168" w:name="_Toc10128158"/>
      <w:bookmarkStart w:id="2169" w:name="_Toc10579346"/>
      <w:bookmarkStart w:id="2170" w:name="_Toc14183022"/>
      <w:bookmarkStart w:id="2171" w:name="_Toc236382182"/>
      <w:r w:rsidRPr="008E06CC">
        <w:t>Capitalisation</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p>
    <w:bookmarkEnd w:id="2157"/>
    <w:bookmarkEnd w:id="2158"/>
    <w:p w14:paraId="263AC62D" w14:textId="77777777" w:rsidR="009A125B" w:rsidRPr="008E06CC" w:rsidRDefault="009A125B">
      <w:pPr>
        <w:pStyle w:val="ssRestartPart"/>
      </w:pPr>
    </w:p>
    <w:p w14:paraId="263AC62E" w14:textId="77777777" w:rsidR="009A125B" w:rsidRPr="008E06CC" w:rsidRDefault="00BF6216">
      <w:pPr>
        <w:pStyle w:val="ssqPart"/>
      </w:pPr>
      <w:bookmarkStart w:id="2172" w:name="_Toc532830661"/>
      <w:r w:rsidRPr="008E06CC">
        <w:br/>
      </w:r>
      <w:bookmarkStart w:id="2173" w:name="_Toc10128047"/>
      <w:bookmarkStart w:id="2174" w:name="_Toc10128159"/>
      <w:bookmarkStart w:id="2175" w:name="_Ref10128251"/>
      <w:bookmarkStart w:id="2176" w:name="_Ref10128266"/>
      <w:bookmarkStart w:id="2177" w:name="_Ref10128271"/>
      <w:bookmarkStart w:id="2178" w:name="_Ref10128275"/>
      <w:bookmarkStart w:id="2179" w:name="_Toc10579347"/>
      <w:bookmarkStart w:id="2180" w:name="_Toc14183023"/>
      <w:bookmarkStart w:id="2181" w:name="_Toc236382183"/>
      <w:r w:rsidRPr="008E06CC">
        <w:t>Fully-diluted Capitalisation immediately prior to Completion</w:t>
      </w:r>
      <w:r w:rsidRPr="008E06CC">
        <w:br/>
        <w:t xml:space="preserve"> [</w:t>
      </w:r>
      <w:r w:rsidRPr="008E06CC">
        <w:rPr>
          <w:i/>
        </w:rPr>
        <w:t>insert capitalisation table</w:t>
      </w:r>
      <w:r w:rsidRPr="008E06CC">
        <w:t>]</w:t>
      </w:r>
      <w:bookmarkEnd w:id="2172"/>
      <w:bookmarkEnd w:id="2173"/>
      <w:bookmarkEnd w:id="2174"/>
      <w:bookmarkEnd w:id="2175"/>
      <w:bookmarkEnd w:id="2176"/>
      <w:bookmarkEnd w:id="2177"/>
      <w:bookmarkEnd w:id="2178"/>
      <w:bookmarkEnd w:id="2179"/>
      <w:bookmarkEnd w:id="2180"/>
      <w:bookmarkEnd w:id="2181"/>
    </w:p>
    <w:p w14:paraId="263AC62F" w14:textId="77777777" w:rsidR="009A125B" w:rsidRPr="008E06CC" w:rsidRDefault="009A125B">
      <w:pPr>
        <w:pStyle w:val="ssRestartNumber"/>
      </w:pPr>
    </w:p>
    <w:p w14:paraId="263AC630" w14:textId="77777777" w:rsidR="009A125B" w:rsidRPr="008E06CC" w:rsidRDefault="00BF6216">
      <w:pPr>
        <w:pStyle w:val="ssqPart"/>
      </w:pPr>
      <w:bookmarkStart w:id="2182" w:name="_Toc532830662"/>
      <w:r w:rsidRPr="008E06CC">
        <w:br/>
      </w:r>
      <w:bookmarkStart w:id="2183" w:name="_Toc10128048"/>
      <w:bookmarkStart w:id="2184" w:name="_Toc10128160"/>
      <w:bookmarkStart w:id="2185" w:name="_Ref10128283"/>
      <w:bookmarkStart w:id="2186" w:name="_Ref10128285"/>
      <w:bookmarkStart w:id="2187" w:name="_Ref10128514"/>
      <w:bookmarkStart w:id="2188" w:name="_Toc10579348"/>
      <w:bookmarkStart w:id="2189" w:name="_Toc14183024"/>
      <w:bookmarkStart w:id="2190" w:name="_Toc236382184"/>
      <w:r w:rsidRPr="008E06CC">
        <w:t>Fully-diluted Capitalisation immediately following Completion</w:t>
      </w:r>
      <w:r w:rsidRPr="008E06CC">
        <w:br/>
        <w:t xml:space="preserve"> [</w:t>
      </w:r>
      <w:r w:rsidRPr="008E06CC">
        <w:rPr>
          <w:i/>
        </w:rPr>
        <w:t>insert capitalisation table</w:t>
      </w:r>
      <w:r w:rsidRPr="008E06CC">
        <w:t>]</w:t>
      </w:r>
      <w:bookmarkEnd w:id="2182"/>
      <w:bookmarkEnd w:id="2183"/>
      <w:bookmarkEnd w:id="2184"/>
      <w:bookmarkEnd w:id="2185"/>
      <w:bookmarkEnd w:id="2186"/>
      <w:bookmarkEnd w:id="2187"/>
      <w:bookmarkEnd w:id="2188"/>
      <w:bookmarkEnd w:id="2189"/>
      <w:bookmarkEnd w:id="2190"/>
    </w:p>
    <w:p w14:paraId="263AC631" w14:textId="77777777" w:rsidR="009A125B" w:rsidRPr="008E06CC" w:rsidRDefault="009A125B">
      <w:pPr>
        <w:pStyle w:val="ssRestartNumber"/>
      </w:pPr>
    </w:p>
    <w:p w14:paraId="263AC632" w14:textId="77777777" w:rsidR="009A125B" w:rsidRPr="008E06CC" w:rsidRDefault="009A125B">
      <w:pPr>
        <w:pStyle w:val="ssPara1"/>
        <w:rPr>
          <w:rFonts w:cs="Arial"/>
          <w:sz w:val="20"/>
          <w:szCs w:val="20"/>
        </w:rPr>
      </w:pPr>
    </w:p>
    <w:p w14:paraId="263AC633" w14:textId="77777777" w:rsidR="009A125B" w:rsidRPr="008E06CC" w:rsidRDefault="009A125B">
      <w:pPr>
        <w:pStyle w:val="ssPara1"/>
        <w:rPr>
          <w:sz w:val="20"/>
          <w:szCs w:val="20"/>
        </w:rPr>
      </w:pPr>
    </w:p>
    <w:p w14:paraId="263AC634" w14:textId="77777777" w:rsidR="009A125B" w:rsidRPr="008E06CC" w:rsidRDefault="009A125B">
      <w:pPr>
        <w:pStyle w:val="ssPara1"/>
        <w:rPr>
          <w:rFonts w:cs="Arial"/>
          <w:sz w:val="20"/>
        </w:rPr>
      </w:pPr>
    </w:p>
    <w:p w14:paraId="263AC635" w14:textId="77777777" w:rsidR="009A125B" w:rsidRPr="008E06CC" w:rsidRDefault="009A125B">
      <w:pPr>
        <w:pStyle w:val="ssPara1"/>
      </w:pPr>
    </w:p>
    <w:p w14:paraId="263AC636" w14:textId="69480346" w:rsidR="009A125B" w:rsidRPr="008E06CC" w:rsidRDefault="00BF6216" w:rsidP="009E580C">
      <w:pPr>
        <w:pStyle w:val="ssqSchedule"/>
      </w:pPr>
      <w:bookmarkStart w:id="2191" w:name="_Toc515824601"/>
      <w:bookmarkStart w:id="2192" w:name="_Toc515896471"/>
      <w:bookmarkStart w:id="2193" w:name="_Toc515901288"/>
      <w:bookmarkStart w:id="2194" w:name="_Toc515901370"/>
      <w:bookmarkStart w:id="2195" w:name="_Toc515905087"/>
      <w:bookmarkStart w:id="2196" w:name="_Toc515963487"/>
      <w:bookmarkStart w:id="2197" w:name="_Toc515963904"/>
      <w:bookmarkStart w:id="2198" w:name="_Toc515964142"/>
      <w:bookmarkStart w:id="2199" w:name="_Toc515964193"/>
      <w:bookmarkStart w:id="2200" w:name="_Toc515964244"/>
      <w:bookmarkStart w:id="2201" w:name="_Toc515964380"/>
      <w:bookmarkStart w:id="2202" w:name="_Toc515964462"/>
      <w:bookmarkStart w:id="2203" w:name="_Toc515964967"/>
      <w:bookmarkStart w:id="2204" w:name="_Toc515824602"/>
      <w:bookmarkStart w:id="2205" w:name="_Toc515896472"/>
      <w:bookmarkStart w:id="2206" w:name="_Toc515901289"/>
      <w:bookmarkStart w:id="2207" w:name="_Toc515901371"/>
      <w:bookmarkStart w:id="2208" w:name="_Toc515905088"/>
      <w:bookmarkStart w:id="2209" w:name="_Toc515963488"/>
      <w:bookmarkStart w:id="2210" w:name="_Toc515963905"/>
      <w:bookmarkStart w:id="2211" w:name="_Toc515964143"/>
      <w:bookmarkStart w:id="2212" w:name="_Toc515964194"/>
      <w:bookmarkStart w:id="2213" w:name="_Toc515964245"/>
      <w:bookmarkStart w:id="2214" w:name="_Toc515964381"/>
      <w:bookmarkStart w:id="2215" w:name="_Toc515964463"/>
      <w:bookmarkStart w:id="2216" w:name="_Toc515964968"/>
      <w:bookmarkStart w:id="2217" w:name="_Toc515824603"/>
      <w:bookmarkStart w:id="2218" w:name="_Toc515896473"/>
      <w:bookmarkStart w:id="2219" w:name="_Toc515901290"/>
      <w:bookmarkStart w:id="2220" w:name="_Toc515901372"/>
      <w:bookmarkStart w:id="2221" w:name="_Toc515905089"/>
      <w:bookmarkStart w:id="2222" w:name="_Toc515963489"/>
      <w:bookmarkStart w:id="2223" w:name="_Toc515963906"/>
      <w:bookmarkStart w:id="2224" w:name="_Toc515964144"/>
      <w:bookmarkStart w:id="2225" w:name="_Toc515964195"/>
      <w:bookmarkStart w:id="2226" w:name="_Toc515964246"/>
      <w:bookmarkStart w:id="2227" w:name="_Toc515964382"/>
      <w:bookmarkStart w:id="2228" w:name="_Toc515964464"/>
      <w:bookmarkStart w:id="2229" w:name="_Toc515964969"/>
      <w:bookmarkStart w:id="2230" w:name="_Toc515824604"/>
      <w:bookmarkStart w:id="2231" w:name="_Toc515896474"/>
      <w:bookmarkStart w:id="2232" w:name="_Toc515901291"/>
      <w:bookmarkStart w:id="2233" w:name="_Toc515901373"/>
      <w:bookmarkStart w:id="2234" w:name="_Toc515905090"/>
      <w:bookmarkStart w:id="2235" w:name="_Toc515963490"/>
      <w:bookmarkStart w:id="2236" w:name="_Toc515963907"/>
      <w:bookmarkStart w:id="2237" w:name="_Toc515964145"/>
      <w:bookmarkStart w:id="2238" w:name="_Toc515964196"/>
      <w:bookmarkStart w:id="2239" w:name="_Toc515964247"/>
      <w:bookmarkStart w:id="2240" w:name="_Toc515964383"/>
      <w:bookmarkStart w:id="2241" w:name="_Toc515964465"/>
      <w:bookmarkStart w:id="2242" w:name="_Toc515964970"/>
      <w:bookmarkStart w:id="2243" w:name="_Toc515824605"/>
      <w:bookmarkStart w:id="2244" w:name="_Toc515896475"/>
      <w:bookmarkStart w:id="2245" w:name="_Toc515901292"/>
      <w:bookmarkStart w:id="2246" w:name="_Toc515901374"/>
      <w:bookmarkStart w:id="2247" w:name="_Toc515905091"/>
      <w:bookmarkStart w:id="2248" w:name="_Toc515963491"/>
      <w:bookmarkStart w:id="2249" w:name="_Toc515963908"/>
      <w:bookmarkStart w:id="2250" w:name="_Toc515964146"/>
      <w:bookmarkStart w:id="2251" w:name="_Toc515964197"/>
      <w:bookmarkStart w:id="2252" w:name="_Toc515964248"/>
      <w:bookmarkStart w:id="2253" w:name="_Toc515964384"/>
      <w:bookmarkStart w:id="2254" w:name="_Toc515964466"/>
      <w:bookmarkStart w:id="2255" w:name="_Toc515964971"/>
      <w:bookmarkStart w:id="2256" w:name="_Toc515824606"/>
      <w:bookmarkStart w:id="2257" w:name="_Toc515896476"/>
      <w:bookmarkStart w:id="2258" w:name="_Toc515901293"/>
      <w:bookmarkStart w:id="2259" w:name="_Toc515901375"/>
      <w:bookmarkStart w:id="2260" w:name="_Toc515905092"/>
      <w:bookmarkStart w:id="2261" w:name="_Toc515963492"/>
      <w:bookmarkStart w:id="2262" w:name="_Toc515963909"/>
      <w:bookmarkStart w:id="2263" w:name="_Toc515964147"/>
      <w:bookmarkStart w:id="2264" w:name="_Toc515964198"/>
      <w:bookmarkStart w:id="2265" w:name="_Toc515964249"/>
      <w:bookmarkStart w:id="2266" w:name="_Toc515964385"/>
      <w:bookmarkStart w:id="2267" w:name="_Toc515964467"/>
      <w:bookmarkStart w:id="2268" w:name="_Toc515964972"/>
      <w:bookmarkStart w:id="2269" w:name="_Toc515824607"/>
      <w:bookmarkStart w:id="2270" w:name="_Toc515896477"/>
      <w:bookmarkStart w:id="2271" w:name="_Toc515901294"/>
      <w:bookmarkStart w:id="2272" w:name="_Toc515901376"/>
      <w:bookmarkStart w:id="2273" w:name="_Toc515905093"/>
      <w:bookmarkStart w:id="2274" w:name="_Toc515963493"/>
      <w:bookmarkStart w:id="2275" w:name="_Toc515963910"/>
      <w:bookmarkStart w:id="2276" w:name="_Toc515964148"/>
      <w:bookmarkStart w:id="2277" w:name="_Toc515964199"/>
      <w:bookmarkStart w:id="2278" w:name="_Toc515964250"/>
      <w:bookmarkStart w:id="2279" w:name="_Toc515964386"/>
      <w:bookmarkStart w:id="2280" w:name="_Toc515964468"/>
      <w:bookmarkStart w:id="2281" w:name="_Toc515964973"/>
      <w:bookmarkStart w:id="2282" w:name="_Toc515824608"/>
      <w:bookmarkStart w:id="2283" w:name="_Toc515896478"/>
      <w:bookmarkStart w:id="2284" w:name="_Toc515901295"/>
      <w:bookmarkStart w:id="2285" w:name="_Toc515901377"/>
      <w:bookmarkStart w:id="2286" w:name="_Toc515905094"/>
      <w:bookmarkStart w:id="2287" w:name="_Toc515963494"/>
      <w:bookmarkStart w:id="2288" w:name="_Toc515963911"/>
      <w:bookmarkStart w:id="2289" w:name="_Toc515964149"/>
      <w:bookmarkStart w:id="2290" w:name="_Toc515964200"/>
      <w:bookmarkStart w:id="2291" w:name="_Toc515964251"/>
      <w:bookmarkStart w:id="2292" w:name="_Toc515964387"/>
      <w:bookmarkStart w:id="2293" w:name="_Toc515964469"/>
      <w:bookmarkStart w:id="2294" w:name="_Toc515964974"/>
      <w:bookmarkStart w:id="2295" w:name="_Toc515824609"/>
      <w:bookmarkStart w:id="2296" w:name="_Toc515896479"/>
      <w:bookmarkStart w:id="2297" w:name="_Toc515901296"/>
      <w:bookmarkStart w:id="2298" w:name="_Toc515901378"/>
      <w:bookmarkStart w:id="2299" w:name="_Toc515905095"/>
      <w:bookmarkStart w:id="2300" w:name="_Toc515963495"/>
      <w:bookmarkStart w:id="2301" w:name="_Toc515963912"/>
      <w:bookmarkStart w:id="2302" w:name="_Toc515964150"/>
      <w:bookmarkStart w:id="2303" w:name="_Toc515964201"/>
      <w:bookmarkStart w:id="2304" w:name="_Toc515964252"/>
      <w:bookmarkStart w:id="2305" w:name="_Toc515964388"/>
      <w:bookmarkStart w:id="2306" w:name="_Toc515964470"/>
      <w:bookmarkStart w:id="2307" w:name="_Toc515964975"/>
      <w:bookmarkStart w:id="2308" w:name="_Toc515824610"/>
      <w:bookmarkStart w:id="2309" w:name="_Toc515896480"/>
      <w:bookmarkStart w:id="2310" w:name="_Toc515901297"/>
      <w:bookmarkStart w:id="2311" w:name="_Toc515901379"/>
      <w:bookmarkStart w:id="2312" w:name="_Toc515905096"/>
      <w:bookmarkStart w:id="2313" w:name="_Toc515963496"/>
      <w:bookmarkStart w:id="2314" w:name="_Toc515963913"/>
      <w:bookmarkStart w:id="2315" w:name="_Toc515964151"/>
      <w:bookmarkStart w:id="2316" w:name="_Toc515964202"/>
      <w:bookmarkStart w:id="2317" w:name="_Toc515964253"/>
      <w:bookmarkStart w:id="2318" w:name="_Toc515964389"/>
      <w:bookmarkStart w:id="2319" w:name="_Toc515964471"/>
      <w:bookmarkStart w:id="2320" w:name="_Toc515964976"/>
      <w:bookmarkStart w:id="2321" w:name="_Toc515824611"/>
      <w:bookmarkStart w:id="2322" w:name="_Toc515896481"/>
      <w:bookmarkStart w:id="2323" w:name="_Toc515901298"/>
      <w:bookmarkStart w:id="2324" w:name="_Toc515901380"/>
      <w:bookmarkStart w:id="2325" w:name="_Toc515905097"/>
      <w:bookmarkStart w:id="2326" w:name="_Toc515963497"/>
      <w:bookmarkStart w:id="2327" w:name="_Toc515963914"/>
      <w:bookmarkStart w:id="2328" w:name="_Toc515964152"/>
      <w:bookmarkStart w:id="2329" w:name="_Toc515964203"/>
      <w:bookmarkStart w:id="2330" w:name="_Toc515964254"/>
      <w:bookmarkStart w:id="2331" w:name="_Toc515964390"/>
      <w:bookmarkStart w:id="2332" w:name="_Toc515964472"/>
      <w:bookmarkStart w:id="2333" w:name="_Toc515964977"/>
      <w:bookmarkStart w:id="2334" w:name="_Toc515824612"/>
      <w:bookmarkStart w:id="2335" w:name="_Toc515896482"/>
      <w:bookmarkStart w:id="2336" w:name="_Toc515901299"/>
      <w:bookmarkStart w:id="2337" w:name="_Toc515901381"/>
      <w:bookmarkStart w:id="2338" w:name="_Toc515905098"/>
      <w:bookmarkStart w:id="2339" w:name="_Toc515963498"/>
      <w:bookmarkStart w:id="2340" w:name="_Toc515963915"/>
      <w:bookmarkStart w:id="2341" w:name="_Toc515964153"/>
      <w:bookmarkStart w:id="2342" w:name="_Toc515964204"/>
      <w:bookmarkStart w:id="2343" w:name="_Toc515964255"/>
      <w:bookmarkStart w:id="2344" w:name="_Toc515964391"/>
      <w:bookmarkStart w:id="2345" w:name="_Toc515964473"/>
      <w:bookmarkStart w:id="2346" w:name="_Toc515964978"/>
      <w:bookmarkStart w:id="2347" w:name="_Toc515824613"/>
      <w:bookmarkStart w:id="2348" w:name="_Toc515896483"/>
      <w:bookmarkStart w:id="2349" w:name="_Toc515901300"/>
      <w:bookmarkStart w:id="2350" w:name="_Toc515901382"/>
      <w:bookmarkStart w:id="2351" w:name="_Toc515905099"/>
      <w:bookmarkStart w:id="2352" w:name="_Toc515963499"/>
      <w:bookmarkStart w:id="2353" w:name="_Toc515963916"/>
      <w:bookmarkStart w:id="2354" w:name="_Toc515964154"/>
      <w:bookmarkStart w:id="2355" w:name="_Toc515964205"/>
      <w:bookmarkStart w:id="2356" w:name="_Toc515964256"/>
      <w:bookmarkStart w:id="2357" w:name="_Toc515964392"/>
      <w:bookmarkStart w:id="2358" w:name="_Toc515964474"/>
      <w:bookmarkStart w:id="2359" w:name="_Toc515964979"/>
      <w:bookmarkStart w:id="2360" w:name="_Toc515824614"/>
      <w:bookmarkStart w:id="2361" w:name="_Toc515896484"/>
      <w:bookmarkStart w:id="2362" w:name="_Toc515901301"/>
      <w:bookmarkStart w:id="2363" w:name="_Toc515901383"/>
      <w:bookmarkStart w:id="2364" w:name="_Toc515905100"/>
      <w:bookmarkStart w:id="2365" w:name="_Toc515963500"/>
      <w:bookmarkStart w:id="2366" w:name="_Toc515963917"/>
      <w:bookmarkStart w:id="2367" w:name="_Toc515964155"/>
      <w:bookmarkStart w:id="2368" w:name="_Toc515964206"/>
      <w:bookmarkStart w:id="2369" w:name="_Toc515964257"/>
      <w:bookmarkStart w:id="2370" w:name="_Toc515964393"/>
      <w:bookmarkStart w:id="2371" w:name="_Toc515964475"/>
      <w:bookmarkStart w:id="2372" w:name="_Toc51596498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r w:rsidRPr="008E06CC">
        <w:rPr>
          <w:w w:val="125"/>
        </w:rPr>
        <w:lastRenderedPageBreak/>
        <w:br/>
      </w:r>
      <w:bookmarkStart w:id="2373" w:name="_Ref515788772"/>
      <w:bookmarkStart w:id="2374" w:name="_Ref515788788"/>
      <w:bookmarkStart w:id="2375" w:name="_Ref515788804"/>
      <w:bookmarkStart w:id="2376" w:name="_Ref515788813"/>
      <w:bookmarkStart w:id="2377" w:name="_Toc515964156"/>
      <w:bookmarkStart w:id="2378" w:name="_Toc518986586"/>
      <w:bookmarkStart w:id="2379" w:name="_Toc527150159"/>
      <w:bookmarkStart w:id="2380" w:name="_Toc532830663"/>
      <w:bookmarkStart w:id="2381" w:name="_Toc10128049"/>
      <w:bookmarkStart w:id="2382" w:name="_Toc10128161"/>
      <w:bookmarkStart w:id="2383" w:name="_Toc10579349"/>
      <w:bookmarkStart w:id="2384" w:name="_Toc14183025"/>
      <w:bookmarkStart w:id="2385" w:name="_Toc236382185"/>
      <w:r w:rsidRPr="008E06CC">
        <w:t>Warranties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14:paraId="263AC637" w14:textId="77777777" w:rsidR="009A125B" w:rsidRPr="008E06CC" w:rsidRDefault="009A125B" w:rsidP="00A66D76">
      <w:pPr>
        <w:pStyle w:val="ssRestartNumber"/>
        <w:numPr>
          <w:ilvl w:val="0"/>
          <w:numId w:val="0"/>
        </w:numPr>
      </w:pPr>
    </w:p>
    <w:p w14:paraId="263AC638" w14:textId="77777777" w:rsidR="009A125B" w:rsidRPr="008E06CC" w:rsidRDefault="00BF6216">
      <w:pPr>
        <w:pStyle w:val="ssNoHeading1"/>
        <w:rPr>
          <w:b/>
          <w:u w:val="single"/>
        </w:rPr>
      </w:pPr>
      <w:bookmarkStart w:id="2386" w:name="_Toc515824616"/>
      <w:bookmarkStart w:id="2387" w:name="_Toc515896486"/>
      <w:bookmarkStart w:id="2388" w:name="_Toc515901303"/>
      <w:bookmarkStart w:id="2389" w:name="_Toc515901385"/>
      <w:bookmarkStart w:id="2390" w:name="_Toc515905102"/>
      <w:bookmarkStart w:id="2391" w:name="_Toc515963502"/>
      <w:bookmarkStart w:id="2392" w:name="_Toc515963919"/>
      <w:bookmarkStart w:id="2393" w:name="_Toc515964157"/>
      <w:bookmarkStart w:id="2394" w:name="_Toc515964208"/>
      <w:bookmarkStart w:id="2395" w:name="_Toc515964259"/>
      <w:bookmarkStart w:id="2396" w:name="_Toc515964395"/>
      <w:bookmarkStart w:id="2397" w:name="_Toc515964477"/>
      <w:bookmarkStart w:id="2398" w:name="_Toc515964982"/>
      <w:bookmarkStart w:id="2399" w:name="_Toc515788526"/>
      <w:bookmarkStart w:id="2400" w:name="_Toc515824617"/>
      <w:bookmarkStart w:id="2401" w:name="_Toc515896487"/>
      <w:bookmarkStart w:id="2402" w:name="_Toc515901304"/>
      <w:bookmarkStart w:id="2403" w:name="_Toc515901386"/>
      <w:bookmarkStart w:id="2404" w:name="_Toc515905103"/>
      <w:bookmarkStart w:id="2405" w:name="_Toc515963503"/>
      <w:bookmarkStart w:id="2406" w:name="_Toc515963920"/>
      <w:bookmarkStart w:id="2407" w:name="_Toc515964158"/>
      <w:bookmarkStart w:id="2408" w:name="_Toc515964209"/>
      <w:bookmarkStart w:id="2409" w:name="_Toc515964260"/>
      <w:bookmarkStart w:id="2410" w:name="_Toc515964396"/>
      <w:bookmarkStart w:id="2411" w:name="_Toc515964478"/>
      <w:bookmarkStart w:id="2412" w:name="_Toc515964983"/>
      <w:bookmarkStart w:id="2413" w:name="_Ref526284524"/>
      <w:bookmarkStart w:id="2414" w:name="_Toc532828020"/>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sidRPr="008E06CC">
        <w:rPr>
          <w:b/>
          <w:u w:val="single"/>
        </w:rPr>
        <w:t>Share Capital</w:t>
      </w:r>
      <w:bookmarkEnd w:id="2413"/>
      <w:bookmarkEnd w:id="2414"/>
      <w:r w:rsidRPr="008E06CC">
        <w:rPr>
          <w:b/>
          <w:u w:val="single"/>
        </w:rPr>
        <w:t xml:space="preserve"> </w:t>
      </w:r>
    </w:p>
    <w:p w14:paraId="263AC639" w14:textId="77777777" w:rsidR="009A125B" w:rsidRPr="008E06CC" w:rsidRDefault="00BF6216">
      <w:pPr>
        <w:pStyle w:val="ssNoHeading2"/>
      </w:pPr>
      <w:bookmarkStart w:id="2415" w:name="_Toc532828021"/>
      <w:bookmarkStart w:id="2416" w:name="_Ref516165226"/>
      <w:r w:rsidRPr="008E06CC">
        <w:t xml:space="preserve">Part 1 of </w:t>
      </w:r>
      <w:r w:rsidRPr="008E06CC">
        <w:fldChar w:fldCharType="begin"/>
      </w:r>
      <w:r w:rsidRPr="008E06CC">
        <w:instrText xml:space="preserve"> REF _Ref515788830 \r \h  \* MERGEFORMAT </w:instrText>
      </w:r>
      <w:r w:rsidRPr="008E06CC">
        <w:fldChar w:fldCharType="separate"/>
      </w:r>
      <w:r w:rsidRPr="008E06CC">
        <w:t>Schedule 3</w:t>
      </w:r>
      <w:r w:rsidRPr="008E06CC">
        <w:fldChar w:fldCharType="end"/>
      </w:r>
      <w:r w:rsidRPr="008E06CC">
        <w:t xml:space="preserve"> sets out a true, complete, accurate and not misleading list of, as at immediately prior to Completion, all holders of Shares or options or other rights convertible into or exchangeable for shares of the Company, together with the number of Shares or rights held by each of them.</w:t>
      </w:r>
      <w:bookmarkEnd w:id="2415"/>
      <w:r w:rsidRPr="008E06CC">
        <w:t xml:space="preserve"> </w:t>
      </w:r>
      <w:bookmarkEnd w:id="2416"/>
    </w:p>
    <w:p w14:paraId="263AC63A" w14:textId="77777777" w:rsidR="009A125B" w:rsidRPr="008E06CC" w:rsidRDefault="00BF6216">
      <w:pPr>
        <w:pStyle w:val="ssNoHeading2"/>
      </w:pPr>
      <w:bookmarkStart w:id="2417" w:name="_Toc532828022"/>
      <w:bookmarkStart w:id="2418" w:name="_Ref516165245"/>
      <w:r w:rsidRPr="008E06CC">
        <w:t xml:space="preserve">Part 2 of </w:t>
      </w:r>
      <w:r w:rsidRPr="008E06CC">
        <w:fldChar w:fldCharType="begin"/>
      </w:r>
      <w:r w:rsidRPr="008E06CC">
        <w:instrText xml:space="preserve"> REF _Ref515788837 \r \h  \* MERGEFORMAT </w:instrText>
      </w:r>
      <w:r w:rsidRPr="008E06CC">
        <w:fldChar w:fldCharType="separate"/>
      </w:r>
      <w:r w:rsidRPr="008E06CC">
        <w:t>Schedule 3</w:t>
      </w:r>
      <w:r w:rsidRPr="008E06CC">
        <w:fldChar w:fldCharType="end"/>
      </w:r>
      <w:r w:rsidRPr="008E06CC">
        <w:t xml:space="preserve"> sets out a true, complete, accurate and not misleading list of, as at immediately after the allotment and issuance of the Subscription Shares at Completion, all holders of Shares or options or other rights convertible into or exchangeable for shares of the Company, together with the number of Shares or rights held by each of them.</w:t>
      </w:r>
      <w:bookmarkEnd w:id="2417"/>
      <w:r w:rsidRPr="008E06CC">
        <w:t xml:space="preserve"> </w:t>
      </w:r>
    </w:p>
    <w:p w14:paraId="263AC63B" w14:textId="0F2E2771" w:rsidR="009A125B" w:rsidRPr="008E06CC" w:rsidRDefault="00BF6216">
      <w:pPr>
        <w:pStyle w:val="ssNoHeading2"/>
      </w:pPr>
      <w:bookmarkStart w:id="2419" w:name="_Toc532828023"/>
      <w:r w:rsidRPr="008E06CC">
        <w:t>The Subscription Shares, when issued at Completion, will comprise [</w:t>
      </w:r>
      <w:r w:rsidRPr="008E06CC">
        <w:rPr>
          <w:rFonts w:ascii="Symbol" w:hAnsi="Symbol"/>
        </w:rPr>
        <w:sym w:font="Symbol" w:char="F0B7"/>
      </w:r>
      <w:r w:rsidRPr="008E06CC">
        <w:t>]</w:t>
      </w:r>
      <w:r w:rsidR="00394B35" w:rsidRPr="008E06CC">
        <w:t>%</w:t>
      </w:r>
      <w:r w:rsidRPr="008E06CC">
        <w:t xml:space="preserve"> of the Company's allotted and issued share capital [on a fully diluted and as-converted basis], will be duly authorised, properly allotted and issued as fully paid free of any Encumbrances, and will have the rights, powers and preferences of the Preference Shares as set out in </w:t>
      </w:r>
      <w:r w:rsidR="00394B35" w:rsidRPr="008E06CC">
        <w:t>Schedule [6] of the Shareholders’ Agreement</w:t>
      </w:r>
      <w:r w:rsidRPr="008E06CC">
        <w:t>.</w:t>
      </w:r>
      <w:bookmarkEnd w:id="2419"/>
      <w:r w:rsidRPr="008E06CC">
        <w:t xml:space="preserve">  </w:t>
      </w:r>
    </w:p>
    <w:p w14:paraId="263AC63C" w14:textId="77777777" w:rsidR="009A125B" w:rsidRPr="008E06CC" w:rsidRDefault="00BF6216">
      <w:pPr>
        <w:pStyle w:val="ssNoHeading2"/>
      </w:pPr>
      <w:bookmarkStart w:id="2420" w:name="_Toc532828025"/>
      <w:r w:rsidRPr="008E06CC">
        <w:t>No person has or shall have any rights of pre-emption over the Subscription Shares that has not been validly waived.</w:t>
      </w:r>
    </w:p>
    <w:p w14:paraId="263AC63D" w14:textId="3BFEDCF5" w:rsidR="009A125B" w:rsidRPr="008E06CC" w:rsidRDefault="00BF6216">
      <w:pPr>
        <w:pStyle w:val="ssNoHeading2"/>
      </w:pPr>
      <w:r w:rsidRPr="008E06CC">
        <w:t xml:space="preserve">There is no Encumbrance, and there is no </w:t>
      </w:r>
      <w:bookmarkStart w:id="2421" w:name="_9kMH1I6ZWu57779JT8wvjstvB"/>
      <w:r w:rsidRPr="008E06CC">
        <w:t>agreement</w:t>
      </w:r>
      <w:bookmarkEnd w:id="2421"/>
      <w:r w:rsidRPr="008E06CC">
        <w:t>, arrangement or obligation to create or give any Encumbrance, in relation to any of the Subscription Shares or shares or equity interests in the capital of any Group Company.</w:t>
      </w:r>
      <w:bookmarkEnd w:id="2420"/>
    </w:p>
    <w:p w14:paraId="263AC63E" w14:textId="42B37D04" w:rsidR="009A125B" w:rsidRPr="008E06CC" w:rsidRDefault="00BF6216">
      <w:pPr>
        <w:pStyle w:val="ssNoHeading2"/>
      </w:pPr>
      <w:bookmarkStart w:id="2422" w:name="_Toc532828026"/>
      <w:r w:rsidRPr="008E06CC">
        <w:t xml:space="preserve">Other than this </w:t>
      </w:r>
      <w:bookmarkStart w:id="2423" w:name="_9kMN6F7ZVw4AB79DN8wvjstvB"/>
      <w:r w:rsidRPr="008E06CC">
        <w:t>Agreement</w:t>
      </w:r>
      <w:bookmarkEnd w:id="2423"/>
      <w:r w:rsidRPr="008E06CC">
        <w:t xml:space="preserve">, there is no </w:t>
      </w:r>
      <w:bookmarkStart w:id="2424" w:name="_9kMH2J6ZWu57779JT8wvjstvB"/>
      <w:r w:rsidRPr="008E06CC">
        <w:t>agreement</w:t>
      </w:r>
      <w:bookmarkEnd w:id="2424"/>
      <w:r w:rsidRPr="008E06CC">
        <w:t>, arrangement or obligation requiring the issue, transfer, redemption or repurchase of, or the grant to a person of the right (conditional or not) to require the issue, transfer, redemption or repurchase of, the Shares or any shares or equity interests in the capital of any Group Company (including any right of pre-emption or options or other rights convertible into or exchangeable or exercisable for any shares or equity interests in the capital of any Group Company).</w:t>
      </w:r>
      <w:bookmarkEnd w:id="2422"/>
    </w:p>
    <w:p w14:paraId="263AC63F" w14:textId="77777777" w:rsidR="009A125B" w:rsidRPr="008E06CC" w:rsidRDefault="00BF6216">
      <w:pPr>
        <w:pStyle w:val="ssNoHeading1"/>
        <w:rPr>
          <w:b/>
          <w:u w:val="single"/>
        </w:rPr>
      </w:pPr>
      <w:bookmarkStart w:id="2425" w:name="_Ref184138620"/>
      <w:bookmarkStart w:id="2426" w:name="_Ref526284530"/>
      <w:bookmarkStart w:id="2427" w:name="_Toc532828028"/>
      <w:bookmarkStart w:id="2428" w:name="_Ref516165255"/>
      <w:bookmarkEnd w:id="2418"/>
      <w:r w:rsidRPr="008E06CC">
        <w:rPr>
          <w:b/>
          <w:u w:val="single"/>
        </w:rPr>
        <w:t>Company</w:t>
      </w:r>
      <w:bookmarkEnd w:id="2425"/>
    </w:p>
    <w:p w14:paraId="263AC640" w14:textId="77777777" w:rsidR="009A125B" w:rsidRPr="008E06CC" w:rsidRDefault="00BF6216" w:rsidP="00F56125">
      <w:pPr>
        <w:pStyle w:val="ssNoHeading2"/>
      </w:pPr>
      <w:bookmarkStart w:id="2429" w:name="_Toc532828029"/>
      <w:r w:rsidRPr="008E06CC">
        <w:t>The Company is duly incorporated and validly existing under the laws of [Hong Kong] and each other Group Company is duly incorporated under the respective laws of its jurisdiction of incorporation, registration or organisation and has been in continuous existence since its incorporation, registration or organisation.</w:t>
      </w:r>
      <w:bookmarkEnd w:id="2429"/>
      <w:r w:rsidRPr="008E06CC">
        <w:t xml:space="preserve"> </w:t>
      </w:r>
    </w:p>
    <w:p w14:paraId="263AC641" w14:textId="14E881CC" w:rsidR="009A125B" w:rsidRPr="008E06CC" w:rsidRDefault="00BF6216" w:rsidP="006465FA">
      <w:pPr>
        <w:pStyle w:val="ssNoHeading2"/>
      </w:pPr>
      <w:bookmarkStart w:id="2430" w:name="_Ref526277743"/>
      <w:bookmarkStart w:id="2431" w:name="_Toc532828027"/>
      <w:r w:rsidRPr="008E06CC">
        <w:t xml:space="preserve">Other than as set out in </w:t>
      </w:r>
      <w:r w:rsidRPr="008E06CC">
        <w:fldChar w:fldCharType="begin"/>
      </w:r>
      <w:r w:rsidRPr="008E06CC">
        <w:instrText xml:space="preserve"> REF _Ref10128788  \h \n</w:instrText>
      </w:r>
      <w:r w:rsidR="008E06CC">
        <w:instrText xml:space="preserve"> \* MERGEFORMAT </w:instrText>
      </w:r>
      <w:r w:rsidRPr="008E06CC">
        <w:fldChar w:fldCharType="separate"/>
      </w:r>
      <w:r w:rsidRPr="008E06CC">
        <w:t>Part 2</w:t>
      </w:r>
      <w:r w:rsidRPr="008E06CC">
        <w:fldChar w:fldCharType="end"/>
      </w:r>
      <w:r w:rsidRPr="008E06CC">
        <w:t xml:space="preserve"> of </w:t>
      </w:r>
      <w:r w:rsidRPr="008E06CC">
        <w:fldChar w:fldCharType="begin"/>
      </w:r>
      <w:r w:rsidRPr="008E06CC">
        <w:instrText xml:space="preserve"> REF _CrossRef_u4c0dH4C  \h \n</w:instrText>
      </w:r>
      <w:r w:rsidR="008E06CC">
        <w:instrText xml:space="preserve"> \* MERGEFORMAT </w:instrText>
      </w:r>
      <w:r w:rsidRPr="008E06CC">
        <w:fldChar w:fldCharType="separate"/>
      </w:r>
      <w:r w:rsidRPr="008E06CC">
        <w:t>Schedule 2</w:t>
      </w:r>
      <w:r w:rsidRPr="008E06CC">
        <w:fldChar w:fldCharType="end"/>
      </w:r>
      <w:r w:rsidRPr="008E06CC">
        <w:t>, no Group Company has or has ever had any subsidiary and has not at any time been the holding company of any company or a member of or the beneficial owner of any shares, securities or other interest in any company or other person.</w:t>
      </w:r>
      <w:bookmarkEnd w:id="2430"/>
      <w:bookmarkEnd w:id="2431"/>
    </w:p>
    <w:p w14:paraId="263AC642" w14:textId="77777777" w:rsidR="009A125B" w:rsidRPr="008E06CC" w:rsidRDefault="00BF6216" w:rsidP="00832968">
      <w:pPr>
        <w:pStyle w:val="Heading2"/>
        <w:keepNext w:val="0"/>
        <w:ind w:left="706" w:hanging="706"/>
        <w:rPr>
          <w:b w:val="0"/>
        </w:rPr>
      </w:pPr>
      <w:r w:rsidRPr="008E06CC">
        <w:rPr>
          <w:b w:val="0"/>
        </w:rPr>
        <w:t>No Group Company is a member of any partnership, joint venture, consortium or other unincorporated association, body or undertaking.</w:t>
      </w:r>
    </w:p>
    <w:p w14:paraId="263AC643" w14:textId="77777777" w:rsidR="009A125B" w:rsidRPr="008E06CC" w:rsidRDefault="00BF6216" w:rsidP="00832968">
      <w:pPr>
        <w:pStyle w:val="Heading2"/>
        <w:keepNext w:val="0"/>
        <w:ind w:left="706" w:hanging="706"/>
        <w:rPr>
          <w:b w:val="0"/>
        </w:rPr>
      </w:pPr>
      <w:r w:rsidRPr="008E06CC">
        <w:rPr>
          <w:b w:val="0"/>
        </w:rPr>
        <w:t xml:space="preserve">No order has been made, petition presented, resolution passed, meeting convened or other step taken for the winding up, liquidation or other dissolution of the Company. </w:t>
      </w:r>
    </w:p>
    <w:p w14:paraId="263AC644" w14:textId="19DEAB25" w:rsidR="009A125B" w:rsidRPr="008E06CC" w:rsidRDefault="00BF6216" w:rsidP="00832968">
      <w:pPr>
        <w:pStyle w:val="Heading2"/>
        <w:keepNext w:val="0"/>
        <w:ind w:left="706" w:hanging="706"/>
        <w:rPr>
          <w:b w:val="0"/>
        </w:rPr>
      </w:pPr>
      <w:r w:rsidRPr="008E06CC">
        <w:rPr>
          <w:b w:val="0"/>
        </w:rPr>
        <w:lastRenderedPageBreak/>
        <w:t xml:space="preserve">No steps have been taken for the appointment of a </w:t>
      </w:r>
      <w:r w:rsidR="00F904E4" w:rsidRPr="008E06CC">
        <w:rPr>
          <w:b w:val="0"/>
          <w:bCs w:val="0"/>
        </w:rPr>
        <w:t xml:space="preserve">liquidator, receiver, administrative receiver, administrator, compulsory manager or similar officer </w:t>
      </w:r>
      <w:r w:rsidRPr="008E06CC">
        <w:rPr>
          <w:b w:val="0"/>
        </w:rPr>
        <w:t>over all or any part of the Company’s assets.</w:t>
      </w:r>
    </w:p>
    <w:p w14:paraId="263AC645" w14:textId="0E586424" w:rsidR="009A125B" w:rsidRPr="008E06CC" w:rsidRDefault="00BF6216" w:rsidP="00832968">
      <w:pPr>
        <w:pStyle w:val="Heading2"/>
        <w:keepNext w:val="0"/>
        <w:ind w:left="706" w:hanging="706"/>
        <w:rPr>
          <w:b w:val="0"/>
        </w:rPr>
      </w:pPr>
      <w:r w:rsidRPr="008E06CC">
        <w:rPr>
          <w:b w:val="0"/>
        </w:rPr>
        <w:t xml:space="preserve">The Company has not made or proposed any </w:t>
      </w:r>
      <w:r w:rsidR="009B2857" w:rsidRPr="008E06CC">
        <w:rPr>
          <w:b w:val="0"/>
          <w:bCs w:val="0"/>
        </w:rPr>
        <w:t xml:space="preserve">composition, compromise, assignment, arrangement or moratorium </w:t>
      </w:r>
      <w:r w:rsidRPr="008E06CC">
        <w:rPr>
          <w:b w:val="0"/>
        </w:rPr>
        <w:t>with its creditors or any class of creditors.</w:t>
      </w:r>
      <w:bookmarkStart w:id="2432" w:name="_Ref216499480"/>
    </w:p>
    <w:p w14:paraId="263AC646" w14:textId="77777777" w:rsidR="009A125B" w:rsidRPr="008E06CC" w:rsidRDefault="00BF6216" w:rsidP="00832968">
      <w:pPr>
        <w:pStyle w:val="Heading2"/>
        <w:keepNext w:val="0"/>
        <w:ind w:left="706" w:hanging="706"/>
        <w:rPr>
          <w:b w:val="0"/>
        </w:rPr>
      </w:pPr>
      <w:r w:rsidRPr="008E06CC">
        <w:rPr>
          <w:b w:val="0"/>
        </w:rPr>
        <w:t>The Company is not insolvent or unable to pay its debts within the meaning of the relevant insolvency law and has not stopped paying its debts as they fall due.</w:t>
      </w:r>
      <w:bookmarkEnd w:id="2432"/>
    </w:p>
    <w:p w14:paraId="263AC647" w14:textId="77777777" w:rsidR="009A125B" w:rsidRPr="008E06CC" w:rsidRDefault="00BF6216">
      <w:pPr>
        <w:pStyle w:val="ssNoHeading1"/>
        <w:rPr>
          <w:b/>
          <w:u w:val="single"/>
        </w:rPr>
      </w:pPr>
      <w:bookmarkStart w:id="2433" w:name="_Ref10128609"/>
      <w:r w:rsidRPr="008E06CC">
        <w:rPr>
          <w:b/>
          <w:u w:val="single"/>
        </w:rPr>
        <w:t>Capacity and Authority</w:t>
      </w:r>
      <w:bookmarkEnd w:id="2426"/>
      <w:bookmarkEnd w:id="2427"/>
      <w:bookmarkEnd w:id="2433"/>
    </w:p>
    <w:p w14:paraId="263AC648" w14:textId="77777777" w:rsidR="009A125B" w:rsidRPr="008E06CC" w:rsidRDefault="00BF6216">
      <w:pPr>
        <w:pStyle w:val="ssNoHeading2"/>
      </w:pPr>
      <w:bookmarkStart w:id="2434" w:name="_Toc532828030"/>
      <w:bookmarkEnd w:id="2428"/>
      <w:r w:rsidRPr="008E06CC">
        <w:t xml:space="preserve">Each Warrantor has full right and authority to enter into and perform its obligations under this </w:t>
      </w:r>
      <w:bookmarkStart w:id="2435" w:name="_9kMN7G7ZVw4AB79DN8wvjstvB"/>
      <w:r w:rsidRPr="008E06CC">
        <w:t>Agreement</w:t>
      </w:r>
      <w:bookmarkEnd w:id="2435"/>
      <w:r w:rsidRPr="008E06CC">
        <w:t xml:space="preserve"> on the terms and conditions hereunder and this </w:t>
      </w:r>
      <w:bookmarkStart w:id="2436" w:name="_9kMN8H7ZVw4AB79EO8wvjstvB"/>
      <w:r w:rsidRPr="008E06CC">
        <w:t>Agreement</w:t>
      </w:r>
      <w:bookmarkEnd w:id="2436"/>
      <w:r w:rsidRPr="008E06CC">
        <w:t xml:space="preserve"> represents its legal, valid and binding obligations enforceable in accordance with its terms.</w:t>
      </w:r>
      <w:bookmarkEnd w:id="2434"/>
    </w:p>
    <w:p w14:paraId="263AC649" w14:textId="321BE23B" w:rsidR="009A125B" w:rsidRPr="008E06CC" w:rsidRDefault="00BF6216">
      <w:pPr>
        <w:pStyle w:val="ssNoHeading2"/>
      </w:pPr>
      <w:bookmarkStart w:id="2437" w:name="_Toc532828031"/>
      <w:r w:rsidRPr="008E06CC">
        <w:t xml:space="preserve">The execution and delivery by the Warrantor[s] of this </w:t>
      </w:r>
      <w:bookmarkStart w:id="2438" w:name="_9kMN9I7ZVw4AB79DN8wvjstvB"/>
      <w:r w:rsidRPr="008E06CC">
        <w:t>Agreement</w:t>
      </w:r>
      <w:bookmarkEnd w:id="2438"/>
      <w:r w:rsidRPr="008E06CC">
        <w:t xml:space="preserve"> and the documents referred to herein, and compliance with their respective terms, shall not breach or constitute a default under the </w:t>
      </w:r>
      <w:r w:rsidR="00BC4340" w:rsidRPr="008E06CC">
        <w:t>Articles</w:t>
      </w:r>
      <w:r w:rsidRPr="008E06CC">
        <w:t xml:space="preserve">, or any other </w:t>
      </w:r>
      <w:bookmarkStart w:id="2439" w:name="_9kMH3K6ZWu57779JT8wvjstvB"/>
      <w:r w:rsidRPr="008E06CC">
        <w:t>agreement</w:t>
      </w:r>
      <w:bookmarkEnd w:id="2439"/>
      <w:r w:rsidRPr="008E06CC">
        <w:t xml:space="preserve"> or instrument to which any Warrantor is a party or by which any Warrantor is bound, and shall not constitute a breach under any order, judgment, decree or other restriction applicable to any Warrantor.</w:t>
      </w:r>
      <w:bookmarkEnd w:id="2437"/>
    </w:p>
    <w:p w14:paraId="263AC64A" w14:textId="77777777" w:rsidR="009A125B" w:rsidRPr="008E06CC" w:rsidRDefault="00BF6216">
      <w:pPr>
        <w:pStyle w:val="ssNoHeading1"/>
        <w:rPr>
          <w:b/>
          <w:u w:val="single"/>
        </w:rPr>
      </w:pPr>
      <w:bookmarkStart w:id="2440" w:name="_Toc532828032"/>
      <w:r w:rsidRPr="008E06CC">
        <w:rPr>
          <w:b/>
          <w:u w:val="single"/>
        </w:rPr>
        <w:t>Information</w:t>
      </w:r>
      <w:bookmarkEnd w:id="2440"/>
    </w:p>
    <w:p w14:paraId="263AC64B" w14:textId="36C81FF7" w:rsidR="009A125B" w:rsidRPr="008E06CC" w:rsidRDefault="00BF6216">
      <w:pPr>
        <w:pStyle w:val="ssNoHeading2"/>
      </w:pPr>
      <w:bookmarkStart w:id="2441" w:name="_Toc532828033"/>
      <w:r w:rsidRPr="008E06CC">
        <w:t xml:space="preserve">All information contained in the Disclosure Letter, as at the date of this </w:t>
      </w:r>
      <w:bookmarkStart w:id="2442" w:name="_9kMNAJ7ZVw4AB79EO8wvjstvB"/>
      <w:r w:rsidRPr="008E06CC">
        <w:t>Agreement</w:t>
      </w:r>
      <w:bookmarkEnd w:id="2442"/>
      <w:r w:rsidRPr="008E06CC">
        <w:t xml:space="preserve">, and the information contained or referred to in the Recitals and </w:t>
      </w:r>
      <w:r w:rsidRPr="008E06CC">
        <w:fldChar w:fldCharType="begin"/>
      </w:r>
      <w:r w:rsidRPr="008E06CC">
        <w:instrText xml:space="preserve"> REF _Ref10128794 \n \h </w:instrText>
      </w:r>
      <w:r w:rsidR="008E06CC">
        <w:instrText xml:space="preserve"> \* MERGEFORMAT </w:instrText>
      </w:r>
      <w:r w:rsidRPr="008E06CC">
        <w:fldChar w:fldCharType="separate"/>
      </w:r>
      <w:r w:rsidR="001E44B7" w:rsidRPr="008E06CC">
        <w:rPr>
          <w:cs/>
        </w:rPr>
        <w:t>‎</w:t>
      </w:r>
      <w:r w:rsidR="001E44B7" w:rsidRPr="008E06CC">
        <w:t>Schedule 2</w:t>
      </w:r>
      <w:r w:rsidRPr="008E06CC">
        <w:fldChar w:fldCharType="end"/>
      </w:r>
      <w:r w:rsidR="00165BE9" w:rsidRPr="008E06CC">
        <w:t xml:space="preserve"> and</w:t>
      </w:r>
      <w:r w:rsidRPr="008E06CC">
        <w:t xml:space="preserve"> </w:t>
      </w:r>
      <w:r w:rsidRPr="008E06CC">
        <w:fldChar w:fldCharType="begin"/>
      </w:r>
      <w:r w:rsidRPr="008E06CC">
        <w:instrText xml:space="preserve"> REF _Ref515788534 \r \h  \* MERGEFORMAT </w:instrText>
      </w:r>
      <w:r w:rsidRPr="008E06CC">
        <w:fldChar w:fldCharType="separate"/>
      </w:r>
      <w:r w:rsidR="001E44B7" w:rsidRPr="008E06CC">
        <w:rPr>
          <w:cs/>
        </w:rPr>
        <w:t>‎</w:t>
      </w:r>
      <w:r w:rsidR="001E44B7" w:rsidRPr="008E06CC">
        <w:t>Schedule 3</w:t>
      </w:r>
      <w:r w:rsidRPr="008E06CC">
        <w:fldChar w:fldCharType="end"/>
      </w:r>
      <w:r w:rsidRPr="008E06CC">
        <w:t xml:space="preserve"> is true, complete and accurate and not misleading.</w:t>
      </w:r>
      <w:bookmarkEnd w:id="2441"/>
    </w:p>
    <w:p w14:paraId="263AC64C" w14:textId="77777777" w:rsidR="009A125B" w:rsidRPr="008E06CC" w:rsidRDefault="00BF6216">
      <w:pPr>
        <w:pStyle w:val="ssNoHeading2"/>
      </w:pPr>
      <w:bookmarkStart w:id="2443" w:name="_Toc532828034"/>
      <w:r w:rsidRPr="008E06CC">
        <w:rPr>
          <w:bdr w:val="none" w:sz="0" w:space="0" w:color="auto" w:frame="1"/>
        </w:rPr>
        <w:t xml:space="preserve">All information which has been provided by or on behalf of the Company or its authorised representatives to the Investor, and their respective advisers or agents in the course of the due diligence conducted by the Investor and the negotiations leading to this </w:t>
      </w:r>
      <w:bookmarkStart w:id="2444" w:name="_9kMNBK7ZVw4AB79DN8wvjstvB"/>
      <w:r w:rsidRPr="008E06CC">
        <w:rPr>
          <w:bdr w:val="none" w:sz="0" w:space="0" w:color="auto" w:frame="1"/>
        </w:rPr>
        <w:t>Agreement</w:t>
      </w:r>
      <w:bookmarkEnd w:id="2444"/>
      <w:r w:rsidRPr="008E06CC">
        <w:rPr>
          <w:bdr w:val="none" w:sz="0" w:space="0" w:color="auto" w:frame="1"/>
        </w:rPr>
        <w:t xml:space="preserve"> is true, complete, accurate and not misleading.</w:t>
      </w:r>
      <w:bookmarkEnd w:id="2443"/>
    </w:p>
    <w:p w14:paraId="263AC64D" w14:textId="77777777" w:rsidR="009A125B" w:rsidRPr="008E06CC" w:rsidRDefault="00BF6216">
      <w:pPr>
        <w:pStyle w:val="ssNoHeading2"/>
        <w:rPr>
          <w:bdr w:val="none" w:sz="0" w:space="0" w:color="auto" w:frame="1"/>
        </w:rPr>
      </w:pPr>
      <w:bookmarkStart w:id="2445" w:name="_Toc532828035"/>
      <w:r w:rsidRPr="008E06CC">
        <w:rPr>
          <w:bdr w:val="none" w:sz="0" w:space="0" w:color="auto" w:frame="1"/>
        </w:rPr>
        <w:t xml:space="preserve">All information about the Subscription Shares and each Group Company's </w:t>
      </w:r>
      <w:bookmarkStart w:id="2446" w:name="_9kMLK5YVt46669AKMAzvsyD"/>
      <w:r w:rsidRPr="008E06CC">
        <w:rPr>
          <w:bdr w:val="none" w:sz="0" w:space="0" w:color="auto" w:frame="1"/>
        </w:rPr>
        <w:t>business</w:t>
      </w:r>
      <w:bookmarkEnd w:id="2446"/>
      <w:r w:rsidRPr="008E06CC">
        <w:rPr>
          <w:bdr w:val="none" w:sz="0" w:space="0" w:color="auto" w:frame="1"/>
        </w:rPr>
        <w:t xml:space="preserve"> which might be material for disclosure to a buyer of the Subscription Shares has been disclosed to the Investor in writing.</w:t>
      </w:r>
      <w:bookmarkEnd w:id="2445"/>
      <w:r w:rsidRPr="008E06CC">
        <w:rPr>
          <w:bdr w:val="none" w:sz="0" w:space="0" w:color="auto" w:frame="1"/>
        </w:rPr>
        <w:t xml:space="preserve">  </w:t>
      </w:r>
    </w:p>
    <w:p w14:paraId="263AC64E" w14:textId="77777777" w:rsidR="009A125B" w:rsidRPr="008E06CC" w:rsidRDefault="00BF6216">
      <w:pPr>
        <w:pStyle w:val="ssNoHeading1"/>
        <w:rPr>
          <w:b/>
          <w:u w:val="single"/>
        </w:rPr>
      </w:pPr>
      <w:bookmarkStart w:id="2447" w:name="_Toc532828036"/>
      <w:r w:rsidRPr="008E06CC">
        <w:rPr>
          <w:b/>
          <w:u w:val="single"/>
        </w:rPr>
        <w:t>Business Plan</w:t>
      </w:r>
      <w:bookmarkEnd w:id="2447"/>
    </w:p>
    <w:p w14:paraId="263AC64F" w14:textId="77777777" w:rsidR="009A125B" w:rsidRPr="008E06CC" w:rsidRDefault="00BF6216">
      <w:pPr>
        <w:pStyle w:val="ssNoHeading2"/>
      </w:pPr>
      <w:bookmarkStart w:id="2448" w:name="_Toc532828037"/>
      <w:r w:rsidRPr="008E06CC">
        <w:rPr>
          <w:bdr w:val="none" w:sz="0" w:space="0" w:color="auto" w:frame="1"/>
        </w:rPr>
        <w:t xml:space="preserve">The Business Plan has been diligently prepared by the Warrantor[s] in good faith and each of the Warrantor[s] believes that, as at the date of this </w:t>
      </w:r>
      <w:bookmarkStart w:id="2449" w:name="_9kMNCL7ZVw4AB79EO8wvjstvB"/>
      <w:r w:rsidRPr="008E06CC">
        <w:rPr>
          <w:bdr w:val="none" w:sz="0" w:space="0" w:color="auto" w:frame="1"/>
        </w:rPr>
        <w:t>Agreement</w:t>
      </w:r>
      <w:bookmarkEnd w:id="2449"/>
      <w:r w:rsidRPr="008E06CC">
        <w:rPr>
          <w:bdr w:val="none" w:sz="0" w:space="0" w:color="auto" w:frame="1"/>
        </w:rPr>
        <w:t>, it represents a realistic plan in relation to the future progress, expansion and development of the Business.</w:t>
      </w:r>
      <w:bookmarkEnd w:id="2448"/>
    </w:p>
    <w:p w14:paraId="263AC650" w14:textId="77777777" w:rsidR="009A125B" w:rsidRPr="008E06CC" w:rsidRDefault="00BF6216">
      <w:pPr>
        <w:pStyle w:val="ssNoHeading2"/>
      </w:pPr>
      <w:bookmarkStart w:id="2450" w:name="_Toc532828038"/>
      <w:r w:rsidRPr="008E06CC">
        <w:t xml:space="preserve">The financial forecasts, projections or estimates contained in the Business Plan have been diligently prepared, are fair, valid and reasonable and have not been disproved in the light of any events or circumstances which have arisen subsequent to the preparation of the Business Plan up to the date of this </w:t>
      </w:r>
      <w:bookmarkStart w:id="2451" w:name="_9kMNDM7ZVw4AB79DN8wvjstvB"/>
      <w:r w:rsidRPr="008E06CC">
        <w:t>Agreement</w:t>
      </w:r>
      <w:bookmarkEnd w:id="2451"/>
      <w:r w:rsidRPr="008E06CC">
        <w:t>.</w:t>
      </w:r>
      <w:bookmarkEnd w:id="2450"/>
    </w:p>
    <w:p w14:paraId="263AC651" w14:textId="77777777" w:rsidR="009A125B" w:rsidRPr="008E06CC" w:rsidRDefault="00BF6216">
      <w:pPr>
        <w:pStyle w:val="ssNoHeading2"/>
      </w:pPr>
      <w:bookmarkStart w:id="2452" w:name="_Toc532828039"/>
      <w:r w:rsidRPr="008E06CC">
        <w:t>The assumptions upon which the Business Plan has been prepared have been carefully considered and are believed to be reasonable, having regard to the information available and to the market conditions prevailing at the time of their preparation.</w:t>
      </w:r>
      <w:bookmarkEnd w:id="2452"/>
    </w:p>
    <w:p w14:paraId="263AC652" w14:textId="77777777" w:rsidR="009A125B" w:rsidRPr="008E06CC" w:rsidRDefault="00BF6216">
      <w:pPr>
        <w:pStyle w:val="ssNoHeading1"/>
        <w:rPr>
          <w:b/>
          <w:u w:val="single"/>
        </w:rPr>
      </w:pPr>
      <w:bookmarkStart w:id="2453" w:name="_Toc532828040"/>
      <w:r w:rsidRPr="008E06CC">
        <w:rPr>
          <w:b/>
          <w:u w:val="single"/>
        </w:rPr>
        <w:t>Financial Statements and Management Accounts</w:t>
      </w:r>
      <w:bookmarkEnd w:id="2453"/>
      <w:r w:rsidRPr="008E06CC">
        <w:rPr>
          <w:b/>
          <w:u w:val="single"/>
        </w:rPr>
        <w:t xml:space="preserve"> </w:t>
      </w:r>
    </w:p>
    <w:p w14:paraId="263AC653" w14:textId="77777777" w:rsidR="009A125B" w:rsidRPr="008E06CC" w:rsidRDefault="00BF6216" w:rsidP="00F56125">
      <w:pPr>
        <w:pStyle w:val="ssNoHeading2"/>
      </w:pPr>
      <w:bookmarkStart w:id="2454" w:name="_Toc532828041"/>
      <w:r w:rsidRPr="008E06CC">
        <w:t>The Financial Statements:</w:t>
      </w:r>
      <w:bookmarkEnd w:id="2454"/>
    </w:p>
    <w:p w14:paraId="263AC654" w14:textId="2C4F0AA7" w:rsidR="009A125B" w:rsidRPr="008E06CC" w:rsidRDefault="00BF6216">
      <w:pPr>
        <w:pStyle w:val="ssNoHeading3"/>
      </w:pPr>
      <w:r w:rsidRPr="008E06CC">
        <w:lastRenderedPageBreak/>
        <w:t>were prepared in accordance with the requirements of the relevant laws of [Hong Kong] / [the jurisdiction under whose laws they were prepared] and in accordance with the [International Financial Reporting Standards] / [accounting</w:t>
      </w:r>
      <w:r w:rsidR="00B36A34" w:rsidRPr="008E06CC">
        <w:t xml:space="preserve"> principles, standard and</w:t>
      </w:r>
      <w:r w:rsidRPr="008E06CC">
        <w:t xml:space="preserve"> practices generally accepted in </w:t>
      </w:r>
      <w:r w:rsidR="00584EA5" w:rsidRPr="008E06CC">
        <w:t>[</w:t>
      </w:r>
      <w:r w:rsidRPr="008E06CC">
        <w:t>Hong Kong</w:t>
      </w:r>
      <w:r w:rsidR="00584EA5" w:rsidRPr="008E06CC">
        <w:t xml:space="preserve">] </w:t>
      </w:r>
      <w:r w:rsidRPr="008E06CC">
        <w:t>/</w:t>
      </w:r>
      <w:r w:rsidR="00584EA5" w:rsidRPr="008E06CC">
        <w:t xml:space="preserve"> </w:t>
      </w:r>
      <w:r w:rsidRPr="008E06CC">
        <w:t xml:space="preserve">[the jurisdiction in which they are prepared]]; </w:t>
      </w:r>
    </w:p>
    <w:p w14:paraId="263AC655" w14:textId="77777777" w:rsidR="009A125B" w:rsidRPr="008E06CC" w:rsidRDefault="00BF6216">
      <w:pPr>
        <w:pStyle w:val="ssNoHeading3"/>
      </w:pPr>
      <w:bookmarkStart w:id="2455" w:name="_Ref216500463"/>
      <w:bookmarkStart w:id="2456" w:name="_Ref10128667"/>
      <w:bookmarkStart w:id="2457" w:name="_Toc532828044"/>
      <w:r w:rsidRPr="008E06CC">
        <w:t>apply bases and policies of accounting which have been consistently applied in the Financial Statements of the Company for the previous [three] accounting reference periods</w:t>
      </w:r>
      <w:bookmarkEnd w:id="2455"/>
      <w:r w:rsidRPr="008E06CC">
        <w:t>;</w:t>
      </w:r>
      <w:bookmarkEnd w:id="2456"/>
    </w:p>
    <w:p w14:paraId="263AC656" w14:textId="77777777" w:rsidR="009A125B" w:rsidRPr="008E06CC" w:rsidRDefault="00BF6216">
      <w:pPr>
        <w:pStyle w:val="ssNoHeading3"/>
      </w:pPr>
      <w:r w:rsidRPr="008E06CC">
        <w:t>give a true and fair view of the state of affairs of the Group as at the Financial Statements Date and of the profits and losses for the period concerned.</w:t>
      </w:r>
      <w:bookmarkEnd w:id="2457"/>
    </w:p>
    <w:p w14:paraId="7703CBF1" w14:textId="1ECC6E04" w:rsidR="00824AD9" w:rsidRPr="008E06CC" w:rsidRDefault="00824AD9" w:rsidP="00BD0C99">
      <w:pPr>
        <w:pStyle w:val="ssNoHeading2"/>
        <w:widowControl w:val="0"/>
      </w:pPr>
      <w:bookmarkStart w:id="2458" w:name="_Toc532828045"/>
      <w:r w:rsidRPr="008E06CC">
        <w:t>The Group does not have any known material liabilities which were not adequately provided for in the Financial Statements.</w:t>
      </w:r>
    </w:p>
    <w:p w14:paraId="263AC657" w14:textId="28198B5A" w:rsidR="009A125B" w:rsidRPr="008E06CC" w:rsidRDefault="00BF6216">
      <w:pPr>
        <w:pStyle w:val="ssNoHeading2"/>
      </w:pPr>
      <w:r w:rsidRPr="008E06CC">
        <w:t>The accounting records of each Group Company are accurate, up to date, in its possession or under its control and properly completed in accordance with the applicable laws and accounting standards.</w:t>
      </w:r>
      <w:bookmarkEnd w:id="2458"/>
    </w:p>
    <w:p w14:paraId="263AC658" w14:textId="77777777" w:rsidR="009A125B" w:rsidRPr="008E06CC" w:rsidRDefault="00BF6216">
      <w:pPr>
        <w:pStyle w:val="ssNoHeading2"/>
      </w:pPr>
      <w:bookmarkStart w:id="2459" w:name="_Toc532828046"/>
      <w:r w:rsidRPr="008E06CC">
        <w:t>The Management Accounts:</w:t>
      </w:r>
      <w:bookmarkEnd w:id="2459"/>
    </w:p>
    <w:p w14:paraId="263AC659" w14:textId="77777777" w:rsidR="009A125B" w:rsidRPr="008E06CC" w:rsidRDefault="00BF6216">
      <w:pPr>
        <w:pStyle w:val="ssNoHeading3"/>
      </w:pPr>
      <w:bookmarkStart w:id="2460" w:name="_Toc532828047"/>
      <w:r w:rsidRPr="008E06CC">
        <w:t>have been prepared on a basis consistent with the Financial Statements;</w:t>
      </w:r>
      <w:bookmarkEnd w:id="2460"/>
    </w:p>
    <w:p w14:paraId="263AC65A" w14:textId="77777777" w:rsidR="009A125B" w:rsidRPr="008E06CC" w:rsidRDefault="00BF6216">
      <w:pPr>
        <w:pStyle w:val="ssNoHeading3"/>
      </w:pPr>
      <w:bookmarkStart w:id="2461" w:name="_Toc532828048"/>
      <w:r w:rsidRPr="008E06CC">
        <w:t>reasonably reflect the financial affairs of the Group at the date to which they have been prepared and its results for the period covered by the Management Accounts; and</w:t>
      </w:r>
      <w:bookmarkEnd w:id="2461"/>
    </w:p>
    <w:p w14:paraId="263AC65B" w14:textId="77777777" w:rsidR="009A125B" w:rsidRPr="008E06CC" w:rsidRDefault="00BF6216">
      <w:pPr>
        <w:pStyle w:val="ssNoHeading3"/>
      </w:pPr>
      <w:bookmarkStart w:id="2462" w:name="_Toc532828049"/>
      <w:r w:rsidRPr="008E06CC">
        <w:t>are not inaccurate or misleading in any material respect.</w:t>
      </w:r>
      <w:bookmarkEnd w:id="2462"/>
    </w:p>
    <w:p w14:paraId="263AC65C" w14:textId="77777777" w:rsidR="009A125B" w:rsidRPr="008E06CC" w:rsidRDefault="00BF6216">
      <w:pPr>
        <w:pStyle w:val="ssNoHeading1"/>
        <w:rPr>
          <w:b/>
          <w:u w:val="single"/>
        </w:rPr>
      </w:pPr>
      <w:bookmarkStart w:id="2463" w:name="_Toc532828050"/>
      <w:r w:rsidRPr="008E06CC">
        <w:rPr>
          <w:b/>
          <w:u w:val="single"/>
        </w:rPr>
        <w:t>Events since the Financial Statements Date</w:t>
      </w:r>
      <w:bookmarkEnd w:id="2463"/>
    </w:p>
    <w:p w14:paraId="263AC65D" w14:textId="77777777" w:rsidR="009A125B" w:rsidRPr="008E06CC" w:rsidRDefault="00BF6216">
      <w:pPr>
        <w:pStyle w:val="ssPara2"/>
      </w:pPr>
      <w:r w:rsidRPr="008E06CC">
        <w:rPr>
          <w:lang w:val="en-US"/>
        </w:rPr>
        <w:t>Since the Financial Statements Date:</w:t>
      </w:r>
    </w:p>
    <w:p w14:paraId="263AC65E" w14:textId="77777777" w:rsidR="009A125B" w:rsidRPr="008E06CC" w:rsidRDefault="00BF6216" w:rsidP="00FA1E38">
      <w:pPr>
        <w:pStyle w:val="ssNoHeading2"/>
      </w:pPr>
      <w:bookmarkStart w:id="2464" w:name="_Toc532828051"/>
      <w:r w:rsidRPr="008E06CC">
        <w:t>there has been no material deterioration in the financial or trading position, profitability, prospects or turnover of any Group Company;</w:t>
      </w:r>
    </w:p>
    <w:p w14:paraId="263AC65F" w14:textId="77777777" w:rsidR="009A125B" w:rsidRPr="008E06CC" w:rsidRDefault="00BF6216" w:rsidP="00FA1E38">
      <w:pPr>
        <w:pStyle w:val="ssNoHeading2"/>
      </w:pPr>
      <w:r w:rsidRPr="008E06CC">
        <w:t>there has been no significant event or occurrence which has had, or may following Completion have, a material adverse affect on any Group Company’s business financial or trading position or its assets, liabilities or its profitability or prospects;</w:t>
      </w:r>
    </w:p>
    <w:p w14:paraId="263AC660" w14:textId="77777777" w:rsidR="009A125B" w:rsidRPr="008E06CC" w:rsidRDefault="00BF6216" w:rsidP="00FA1E38">
      <w:pPr>
        <w:pStyle w:val="ssNoHeading2"/>
      </w:pPr>
      <w:r w:rsidRPr="008E06CC">
        <w:t>no Group Company has borrowed or raised any money or taken any form of financial facility;</w:t>
      </w:r>
    </w:p>
    <w:p w14:paraId="263AC661" w14:textId="77777777" w:rsidR="009A125B" w:rsidRPr="008E06CC" w:rsidRDefault="00BF6216" w:rsidP="00FA1E38">
      <w:pPr>
        <w:pStyle w:val="ssNoHeading2"/>
      </w:pPr>
      <w:r w:rsidRPr="008E06CC">
        <w:t>no share or loan capital has been issued or agreed to be issued by any Group Company;</w:t>
      </w:r>
    </w:p>
    <w:p w14:paraId="263AC662" w14:textId="77777777" w:rsidR="009A125B" w:rsidRPr="008E06CC" w:rsidRDefault="00BF6216" w:rsidP="00FA1E38">
      <w:pPr>
        <w:pStyle w:val="ssNoHeading2"/>
      </w:pPr>
      <w:r w:rsidRPr="008E06CC">
        <w:t xml:space="preserve">no dividend or other distribution of capital or income has been declared, made or paid in respect of any share capital of any Group Company; </w:t>
      </w:r>
    </w:p>
    <w:p w14:paraId="263AC663" w14:textId="77777777" w:rsidR="009A125B" w:rsidRPr="008E06CC" w:rsidRDefault="00BF6216" w:rsidP="00FA1E38">
      <w:pPr>
        <w:pStyle w:val="ssNoHeading2"/>
      </w:pPr>
      <w:r w:rsidRPr="008E06CC">
        <w:t>no loan or share capital of any Group Company has been repaid in whole or part or has become liable to be repaid in whole or part;</w:t>
      </w:r>
    </w:p>
    <w:p w14:paraId="263AC664" w14:textId="77777777" w:rsidR="009A125B" w:rsidRPr="008E06CC" w:rsidRDefault="00BF6216" w:rsidP="00FA1E38">
      <w:pPr>
        <w:pStyle w:val="ssNoHeading2"/>
      </w:pPr>
      <w:r w:rsidRPr="008E06CC">
        <w:t>each Group Company has paid its creditors in accordance with their respective credit terms or within the time periods usually applicable to such creditors;</w:t>
      </w:r>
    </w:p>
    <w:p w14:paraId="263AC665" w14:textId="77777777" w:rsidR="009A125B" w:rsidRPr="008E06CC" w:rsidRDefault="00BF6216" w:rsidP="00FA1E38">
      <w:pPr>
        <w:pStyle w:val="ssNoHeading2"/>
      </w:pPr>
      <w:r w:rsidRPr="008E06CC">
        <w:lastRenderedPageBreak/>
        <w:t>no Group Company has entered into, or agreed to enter into, any commitment to acquire or dispose of, on capital account, any asset otherwise than in the ordinary course of business and, in the case of a disposal, for full market value;</w:t>
      </w:r>
    </w:p>
    <w:p w14:paraId="263AC666" w14:textId="77777777" w:rsidR="009A125B" w:rsidRPr="008E06CC" w:rsidRDefault="00BF6216" w:rsidP="00FA1E38">
      <w:pPr>
        <w:pStyle w:val="ssNoHeading2"/>
      </w:pPr>
      <w:r w:rsidRPr="008E06CC">
        <w:t>no Group Company has assumed or incurred or agreed to assume or incur any material liabilities otherwise than in the ordinary course of business;</w:t>
      </w:r>
    </w:p>
    <w:p w14:paraId="263AC667" w14:textId="77777777" w:rsidR="009A125B" w:rsidRPr="008E06CC" w:rsidRDefault="00BF6216" w:rsidP="00FA1E38">
      <w:pPr>
        <w:pStyle w:val="ssNoHeading2"/>
      </w:pPr>
      <w:r w:rsidRPr="008E06CC">
        <w:t>no resolutions have been passed by the shareholders or directors of any Group Company except in the ordinary course of business or those necessary in connection with this Agreement;</w:t>
      </w:r>
    </w:p>
    <w:p w14:paraId="263AC668" w14:textId="77777777" w:rsidR="009A125B" w:rsidRPr="008E06CC" w:rsidRDefault="00BF6216" w:rsidP="00FA1E38">
      <w:pPr>
        <w:pStyle w:val="ssNoHeading2"/>
      </w:pPr>
      <w:r w:rsidRPr="008E06CC">
        <w:t>no substantial customer or supplier of any Group Company has:</w:t>
      </w:r>
    </w:p>
    <w:p w14:paraId="263AC669" w14:textId="77777777" w:rsidR="009A125B" w:rsidRPr="008E06CC" w:rsidRDefault="00BF6216" w:rsidP="00FA1E38">
      <w:pPr>
        <w:pStyle w:val="ssNoHeading4"/>
        <w:numPr>
          <w:ilvl w:val="3"/>
          <w:numId w:val="1"/>
        </w:numPr>
      </w:pPr>
      <w:r w:rsidRPr="008E06CC">
        <w:t xml:space="preserve">ceased or reduced the level of its trade with, or supply to, any Group Company or indicated an intention to do so; or </w:t>
      </w:r>
    </w:p>
    <w:p w14:paraId="263AC66A" w14:textId="77777777" w:rsidR="009A125B" w:rsidRPr="008E06CC" w:rsidRDefault="00BF6216" w:rsidP="00FA1E38">
      <w:pPr>
        <w:pStyle w:val="ssNoHeading4"/>
        <w:numPr>
          <w:ilvl w:val="3"/>
          <w:numId w:val="1"/>
        </w:numPr>
      </w:pPr>
      <w:r w:rsidRPr="008E06CC">
        <w:t>changed or indicated an intention to change the terms on which it is prepared to trade with or supply any Group Company.</w:t>
      </w:r>
    </w:p>
    <w:p w14:paraId="263AC66B" w14:textId="77777777" w:rsidR="009A125B" w:rsidRPr="008E06CC" w:rsidRDefault="00BF6216">
      <w:pPr>
        <w:pStyle w:val="ssNoHeading1"/>
        <w:rPr>
          <w:b/>
          <w:u w:val="single"/>
        </w:rPr>
      </w:pPr>
      <w:bookmarkStart w:id="2465" w:name="_Toc532828058"/>
      <w:bookmarkStart w:id="2466" w:name="_Ref184138660"/>
      <w:bookmarkEnd w:id="2464"/>
      <w:r w:rsidRPr="008E06CC">
        <w:rPr>
          <w:b/>
          <w:u w:val="single"/>
        </w:rPr>
        <w:t>Tax</w:t>
      </w:r>
      <w:bookmarkEnd w:id="2465"/>
      <w:bookmarkEnd w:id="2466"/>
    </w:p>
    <w:p w14:paraId="263AC66C" w14:textId="77777777" w:rsidR="009A125B" w:rsidRPr="008E06CC" w:rsidRDefault="00BF6216" w:rsidP="00A60202">
      <w:pPr>
        <w:pStyle w:val="ssNoHeading2"/>
      </w:pPr>
      <w:bookmarkStart w:id="2467" w:name="_Toc532828060"/>
      <w:r w:rsidRPr="008E06CC">
        <w:t>Each Group Company has paid all Tax which it has become liable to pay and is not, and has not been, liable to pay any penalty, surcharge, fine, interest or any other additional payment in connection with any claim or liability for Tax or that there are any circumstances which may give rise to such penalty, surcharge, fine, interest or any other additional payment.</w:t>
      </w:r>
      <w:bookmarkStart w:id="2468" w:name="_Toc532828061"/>
      <w:bookmarkEnd w:id="2467"/>
    </w:p>
    <w:p w14:paraId="263AC66D" w14:textId="7E9078C0" w:rsidR="009A125B" w:rsidRPr="008E06CC" w:rsidRDefault="00584EA5">
      <w:pPr>
        <w:pStyle w:val="ssNoHeading2"/>
      </w:pPr>
      <w:bookmarkStart w:id="2469" w:name="_Hlk9976283"/>
      <w:r w:rsidRPr="008E06CC">
        <w:t>[Proper provision or reserve has been made in the Financial Statements for all Tax liable to be assessed on each Group Company or for which it is accountable in respect of income, profits or gains earned, accrued or received on or before the date of the Financial Statements Date and any event on or before the date of the Financial Statements.</w:t>
      </w:r>
      <w:bookmarkEnd w:id="2469"/>
      <w:r w:rsidRPr="008E06CC">
        <w:t>]</w:t>
      </w:r>
    </w:p>
    <w:p w14:paraId="263AC66E" w14:textId="71E00E93" w:rsidR="009A125B" w:rsidRPr="008E06CC" w:rsidRDefault="00584EA5">
      <w:pPr>
        <w:pStyle w:val="ssNoHeading2"/>
      </w:pPr>
      <w:r w:rsidRPr="008E06CC">
        <w:t xml:space="preserve">[Full provision has been made in the Financial Statements for deferred Tax calculated in accordance with [International Financial Reporting Standards] / [accounting </w:t>
      </w:r>
      <w:r w:rsidR="00410CD8" w:rsidRPr="008E06CC">
        <w:t xml:space="preserve">principles, </w:t>
      </w:r>
      <w:r w:rsidR="009D119A" w:rsidRPr="008E06CC">
        <w:t xml:space="preserve"> standards and </w:t>
      </w:r>
      <w:r w:rsidRPr="008E06CC">
        <w:t>practices generally accepted in [Hong Kong] / [the jurisdiction in which they are prepared]].]</w:t>
      </w:r>
    </w:p>
    <w:p w14:paraId="263AC66F" w14:textId="6BE9DA81" w:rsidR="009A125B" w:rsidRPr="008E06CC" w:rsidRDefault="00584EA5">
      <w:pPr>
        <w:pStyle w:val="ssNoHeading2"/>
      </w:pPr>
      <w:r w:rsidRPr="008E06CC">
        <w:t>[Each Group Company has correctly deducted or withheld all Tax which it has been obliged by applicable laws to deduct or withhold from amounts paid by it, and has properly accounted to the relevant Taxing Authority for all amounts of Tax so deducted or withheld.</w:t>
      </w:r>
      <w:bookmarkEnd w:id="2468"/>
      <w:r w:rsidRPr="008E06CC">
        <w:t>]</w:t>
      </w:r>
    </w:p>
    <w:p w14:paraId="263AC670" w14:textId="77777777" w:rsidR="009A125B" w:rsidRPr="008E06CC" w:rsidRDefault="00BF6216">
      <w:pPr>
        <w:pStyle w:val="ssNoHeading2"/>
      </w:pPr>
      <w:bookmarkStart w:id="2470" w:name="_Toc532828062"/>
      <w:r w:rsidRPr="008E06CC">
        <w:t>Each Group Company has filed all returns, provided all such information and maintained all such records as required to be filed or provided or maintained by it under applicable laws.</w:t>
      </w:r>
      <w:bookmarkEnd w:id="2470"/>
    </w:p>
    <w:p w14:paraId="263AC671" w14:textId="77777777" w:rsidR="009A125B" w:rsidRPr="008E06CC" w:rsidRDefault="00BF6216">
      <w:pPr>
        <w:pStyle w:val="ssNoHeading2"/>
      </w:pPr>
      <w:bookmarkStart w:id="2471" w:name="_Toc532828063"/>
      <w:r w:rsidRPr="008E06CC">
        <w:t>Each Group Company is not involved in any dispute with any Taxing Authority in relation to Tax.</w:t>
      </w:r>
      <w:bookmarkEnd w:id="2471"/>
    </w:p>
    <w:p w14:paraId="263AC672" w14:textId="77777777" w:rsidR="009A125B" w:rsidRPr="008E06CC" w:rsidRDefault="00BF6216">
      <w:pPr>
        <w:pStyle w:val="ssNoHeading2"/>
      </w:pPr>
      <w:bookmarkStart w:id="2472" w:name="_Toc532828064"/>
      <w:r w:rsidRPr="008E06CC">
        <w:t xml:space="preserve">All claims for any relief, allowance or repayment and all elections made for Tax purposes by any Group Company in the previous </w:t>
      </w:r>
      <w:r w:rsidRPr="008E06CC">
        <w:rPr>
          <w:rFonts w:ascii="Arial" w:hAnsi="Arial" w:cs="Arial"/>
        </w:rPr>
        <w:t>[</w:t>
      </w:r>
      <w:r w:rsidRPr="008E06CC">
        <w:rPr>
          <w:rFonts w:ascii="Symbol" w:hAnsi="Symbol"/>
        </w:rPr>
        <w:sym w:font="Symbol" w:char="F0B7"/>
      </w:r>
      <w:r w:rsidRPr="008E06CC">
        <w:rPr>
          <w:rFonts w:ascii="Arial" w:hAnsi="Arial" w:cs="Arial"/>
        </w:rPr>
        <w:t>]</w:t>
      </w:r>
      <w:r w:rsidRPr="008E06CC">
        <w:t xml:space="preserve"> years have been duly and properly made and remain valid.</w:t>
      </w:r>
    </w:p>
    <w:p w14:paraId="263AC673" w14:textId="77777777" w:rsidR="009A125B" w:rsidRPr="008E06CC" w:rsidRDefault="00BF6216">
      <w:pPr>
        <w:pStyle w:val="ssNoHeading2"/>
      </w:pPr>
      <w:r w:rsidRPr="008E06CC">
        <w:t>Each Group Company has kept and preserved all records and information as may be needed to enable it to deliver correct and complete returns to all relevant Taxing Authorities for all accounting periods for which returns are required.</w:t>
      </w:r>
    </w:p>
    <w:p w14:paraId="263AC674" w14:textId="77777777" w:rsidR="009A125B" w:rsidRPr="008E06CC" w:rsidRDefault="00BF6216">
      <w:pPr>
        <w:pStyle w:val="ssNoHeading2"/>
      </w:pPr>
      <w:r w:rsidRPr="008E06CC">
        <w:lastRenderedPageBreak/>
        <w:t>All acquisitions or disposals of assets by each Group Company and all supplies of services by and to each Group Company have occurred at arm's length between unconnected persons and for a consideration in cash at market value.</w:t>
      </w:r>
      <w:bookmarkEnd w:id="2472"/>
    </w:p>
    <w:p w14:paraId="263AC676" w14:textId="77777777" w:rsidR="009A125B" w:rsidRPr="008E06CC" w:rsidRDefault="00BF6216" w:rsidP="0035582E">
      <w:pPr>
        <w:pStyle w:val="Heading2"/>
        <w:rPr>
          <w:b w:val="0"/>
        </w:rPr>
      </w:pPr>
      <w:bookmarkStart w:id="2473" w:name="_Toc532828066"/>
      <w:r w:rsidRPr="008E06CC">
        <w:rPr>
          <w:b w:val="0"/>
        </w:rPr>
        <w:t>No Group Company has entered into or been a party to any transaction which contravenes the anti-avoidance provisions of any law concerning Tax.</w:t>
      </w:r>
    </w:p>
    <w:p w14:paraId="263AC677" w14:textId="77777777" w:rsidR="009A125B" w:rsidRPr="008E06CC" w:rsidRDefault="00BF6216" w:rsidP="0035582E">
      <w:pPr>
        <w:pStyle w:val="Heading2"/>
        <w:rPr>
          <w:b w:val="0"/>
        </w:rPr>
      </w:pPr>
      <w:r w:rsidRPr="008E06CC">
        <w:rPr>
          <w:b w:val="0"/>
        </w:rPr>
        <w:t>If any Group Company enjoys any Tax benefits, it has complied with all requirements imposed by applicable laws or the relevant Taxing Authority for the enjoyment of those Tax benefits.</w:t>
      </w:r>
    </w:p>
    <w:p w14:paraId="263AC678" w14:textId="77777777" w:rsidR="009A125B" w:rsidRPr="008E06CC" w:rsidRDefault="00BF6216">
      <w:pPr>
        <w:pStyle w:val="ssNoHeading1"/>
        <w:rPr>
          <w:b/>
          <w:u w:val="single"/>
        </w:rPr>
      </w:pPr>
      <w:r w:rsidRPr="008E06CC">
        <w:rPr>
          <w:b/>
          <w:u w:val="single"/>
        </w:rPr>
        <w:t>Litigation</w:t>
      </w:r>
      <w:bookmarkEnd w:id="2473"/>
    </w:p>
    <w:p w14:paraId="263AC679" w14:textId="77777777" w:rsidR="009A125B" w:rsidRPr="008E06CC" w:rsidRDefault="00BF6216">
      <w:pPr>
        <w:pStyle w:val="ssNoHeading2"/>
      </w:pPr>
      <w:bookmarkStart w:id="2474" w:name="_Toc532828067"/>
      <w:r w:rsidRPr="008E06CC">
        <w:t xml:space="preserve">Neither any Group Company nor, so far as the Warrantor[s] are aware, any person for whose acts and defaults it may be vicariously liable, is at present engaged whether as claimant, defendant or otherwise in any legal action, proceeding or arbitration which is either in progress or is threatened or, so far as the Warrantor[s] are aware, is pending (other than as claimant in the collection of debts arising in the ordinary course of the </w:t>
      </w:r>
      <w:bookmarkStart w:id="2475" w:name="_9kMHzG6ZWu5777ABLNB0wtzE"/>
      <w:r w:rsidRPr="008E06CC">
        <w:t>business</w:t>
      </w:r>
      <w:bookmarkEnd w:id="2475"/>
      <w:r w:rsidRPr="008E06CC">
        <w:t xml:space="preserve"> carried on by it none of which exceeds HK$[</w:t>
      </w:r>
      <w:r w:rsidRPr="008E06CC">
        <w:rPr>
          <w:rFonts w:ascii="Symbol" w:hAnsi="Symbol"/>
        </w:rPr>
        <w:sym w:font="Symbol" w:char="F0B7"/>
      </w:r>
      <w:r w:rsidRPr="008E06CC">
        <w:t>] and which do not exceed HK$[</w:t>
      </w:r>
      <w:r w:rsidRPr="008E06CC">
        <w:rPr>
          <w:rFonts w:ascii="Symbol" w:hAnsi="Symbol"/>
        </w:rPr>
        <w:sym w:font="Symbol" w:char="F0B7"/>
      </w:r>
      <w:r w:rsidRPr="008E06CC">
        <w:t>] in aggregate) or is being prosecuted for any criminal offence and no governmental, regulatory or official investigation or inquiry concerning a Group Company is threatened or in progress or so far as the Warrantor[s] are aware pending.</w:t>
      </w:r>
      <w:bookmarkEnd w:id="2474"/>
    </w:p>
    <w:p w14:paraId="263AC67A" w14:textId="77777777" w:rsidR="009A125B" w:rsidRPr="008E06CC" w:rsidRDefault="00BF6216">
      <w:pPr>
        <w:pStyle w:val="ssNoHeading2"/>
      </w:pPr>
      <w:bookmarkStart w:id="2476" w:name="_Toc532828068"/>
      <w:r w:rsidRPr="008E06CC">
        <w:t xml:space="preserve">There are no circumstances known to any of the Warrantor[s] likely to lead to any such </w:t>
      </w:r>
      <w:bookmarkStart w:id="2477" w:name="_9kMHzG6ZWu5777ACNFkiv6"/>
      <w:r w:rsidRPr="008E06CC">
        <w:t>claim</w:t>
      </w:r>
      <w:bookmarkEnd w:id="2477"/>
      <w:r w:rsidRPr="008E06CC">
        <w:t xml:space="preserve"> or legal action, proceeding or arbitration, prosecution, investigation or inquiry.</w:t>
      </w:r>
      <w:bookmarkEnd w:id="2476"/>
    </w:p>
    <w:p w14:paraId="263AC67B" w14:textId="05706FEB" w:rsidR="009A125B" w:rsidRPr="008E06CC" w:rsidRDefault="00BF6216">
      <w:pPr>
        <w:pStyle w:val="ssNoHeading2"/>
      </w:pPr>
      <w:bookmarkStart w:id="2478" w:name="_Toc532828069"/>
      <w:r w:rsidRPr="008E06CC">
        <w:t>Neither any Group Company nor any of the Founders nor, so far as the Warrantor[s] are aware, any person acting for or on behalf of any Group Company is being prosecuted for an offence, nor are they or have they been the subject of any investigation, or inquiry by, or on behalf of, any governmental, administrative or regulatory authority, in respect of any offence or alleged offence, under any applicable laws or regulations of any jurisdiction, and there are no circumstances known to any of the Warrantor[s] likely to give rise to any such prosecution, investigation or inquiry.</w:t>
      </w:r>
      <w:bookmarkEnd w:id="2478"/>
    </w:p>
    <w:p w14:paraId="263AC684" w14:textId="77777777" w:rsidR="009A125B" w:rsidRPr="008E06CC" w:rsidRDefault="00BF6216">
      <w:pPr>
        <w:pStyle w:val="ssNoHeading1"/>
        <w:rPr>
          <w:b/>
          <w:u w:val="single"/>
        </w:rPr>
      </w:pPr>
      <w:bookmarkStart w:id="2479" w:name="_Toc532828078"/>
      <w:r w:rsidRPr="008E06CC">
        <w:rPr>
          <w:b/>
          <w:u w:val="single"/>
        </w:rPr>
        <w:t>Intellectual Property</w:t>
      </w:r>
      <w:bookmarkEnd w:id="2479"/>
    </w:p>
    <w:p w14:paraId="263AC685" w14:textId="77777777" w:rsidR="009A125B" w:rsidRPr="008E06CC" w:rsidRDefault="00BF6216">
      <w:pPr>
        <w:pStyle w:val="ssNoHeading2"/>
      </w:pPr>
      <w:bookmarkStart w:id="2480" w:name="_Toc532828079"/>
      <w:r w:rsidRPr="008E06CC">
        <w:t xml:space="preserve">The operations of the Group Companies and any products or services supplied by them do not use or infringe the rights of any person or infringe any right of privacy and the Warrantor[s] are not aware of any </w:t>
      </w:r>
      <w:bookmarkStart w:id="2481" w:name="_9kMH0H6ZWu5777ACNFkiv6"/>
      <w:r w:rsidRPr="008E06CC">
        <w:t>claims</w:t>
      </w:r>
      <w:bookmarkEnd w:id="2481"/>
      <w:r w:rsidRPr="008E06CC">
        <w:t xml:space="preserve"> in relation to the same.</w:t>
      </w:r>
      <w:bookmarkEnd w:id="2480"/>
    </w:p>
    <w:p w14:paraId="263AC686" w14:textId="77777777" w:rsidR="009A125B" w:rsidRPr="008E06CC" w:rsidRDefault="00BF6216">
      <w:pPr>
        <w:pStyle w:val="ssNoHeading2"/>
      </w:pPr>
      <w:bookmarkStart w:id="2482" w:name="_Toc532828080"/>
      <w:r w:rsidRPr="008E06CC">
        <w:t xml:space="preserve">All Intellectual Property, which is or is likely to be material to the </w:t>
      </w:r>
      <w:bookmarkStart w:id="2483" w:name="_9kMH0H6ZWu5777ABLNB0wtzE"/>
      <w:r w:rsidRPr="008E06CC">
        <w:t>business</w:t>
      </w:r>
      <w:bookmarkEnd w:id="2483"/>
      <w:r w:rsidRPr="008E06CC">
        <w:t xml:space="preserve"> of the Group Companies:</w:t>
      </w:r>
      <w:bookmarkEnd w:id="2482"/>
    </w:p>
    <w:p w14:paraId="263AC687" w14:textId="77777777" w:rsidR="009A125B" w:rsidRPr="008E06CC" w:rsidRDefault="00BF6216">
      <w:pPr>
        <w:pStyle w:val="ssNoHeading3"/>
      </w:pPr>
      <w:bookmarkStart w:id="2484" w:name="_Toc532828081"/>
      <w:r w:rsidRPr="008E06CC">
        <w:t>is (or in the case of applications will be) legally and beneficially owned and vested exclusively in the Group Companies; or</w:t>
      </w:r>
      <w:bookmarkEnd w:id="2484"/>
    </w:p>
    <w:p w14:paraId="263AC688" w14:textId="77777777" w:rsidR="009A125B" w:rsidRPr="008E06CC" w:rsidRDefault="00BF6216">
      <w:pPr>
        <w:pStyle w:val="ssNoHeading3"/>
      </w:pPr>
      <w:bookmarkStart w:id="2485" w:name="_Toc532828082"/>
      <w:r w:rsidRPr="008E06CC">
        <w:t xml:space="preserve">is licensed to the relevant Group Company by third parties by way of an </w:t>
      </w:r>
      <w:bookmarkStart w:id="2486" w:name="_9kMH4L6ZWu57779JT8wvjstvB"/>
      <w:r w:rsidRPr="008E06CC">
        <w:t>agreement</w:t>
      </w:r>
      <w:bookmarkEnd w:id="2486"/>
      <w:r w:rsidRPr="008E06CC">
        <w:t xml:space="preserve"> and/or licence which enable the relevant Group Company to use the Intellectual Property as it requires in the ordinary course of its </w:t>
      </w:r>
      <w:bookmarkStart w:id="2487" w:name="_9kMH1I6ZWu5777ABLNB0wtzE"/>
      <w:r w:rsidRPr="008E06CC">
        <w:t>business</w:t>
      </w:r>
      <w:bookmarkEnd w:id="2487"/>
      <w:r w:rsidRPr="008E06CC">
        <w:t>,</w:t>
      </w:r>
      <w:bookmarkEnd w:id="2485"/>
    </w:p>
    <w:p w14:paraId="263AC689" w14:textId="77777777" w:rsidR="009A125B" w:rsidRPr="008E06CC" w:rsidRDefault="00BF6216" w:rsidP="00C45F64">
      <w:pPr>
        <w:pStyle w:val="ssPara3"/>
        <w:ind w:left="709"/>
      </w:pPr>
      <w:r w:rsidRPr="008E06CC">
        <w:t>and, in each case true, accurate and not misleading details of which are set out in the Disclosure Letter.</w:t>
      </w:r>
    </w:p>
    <w:p w14:paraId="263AC68B" w14:textId="1758F22C" w:rsidR="009A125B" w:rsidRPr="008E06CC" w:rsidRDefault="00BF6216" w:rsidP="00BD0C99">
      <w:pPr>
        <w:pStyle w:val="ssNoHeading2"/>
      </w:pPr>
      <w:bookmarkStart w:id="2488" w:name="_Toc532828083"/>
      <w:r w:rsidRPr="008E06CC">
        <w:lastRenderedPageBreak/>
        <w:t>All Intellectual Property which is registered in the name of a Group Company, or in respect of which the relevant Group Company has made application for registration is</w:t>
      </w:r>
      <w:r w:rsidR="00832F95" w:rsidRPr="008E06CC">
        <w:t xml:space="preserve"> </w:t>
      </w:r>
      <w:bookmarkStart w:id="2489" w:name="_Toc532828084"/>
      <w:bookmarkEnd w:id="2488"/>
      <w:r w:rsidRPr="008E06CC">
        <w:t xml:space="preserve">valid and enforceable and not subject to any </w:t>
      </w:r>
      <w:bookmarkStart w:id="2490" w:name="_9kMH1I6ZWu5777ACNFkiv6"/>
      <w:r w:rsidRPr="008E06CC">
        <w:t>claims</w:t>
      </w:r>
      <w:bookmarkEnd w:id="2490"/>
      <w:r w:rsidRPr="008E06CC">
        <w:t xml:space="preserve"> of opposition from any third party;</w:t>
      </w:r>
      <w:bookmarkEnd w:id="2489"/>
    </w:p>
    <w:p w14:paraId="263AC68F" w14:textId="77777777" w:rsidR="009A125B" w:rsidRPr="008E06CC" w:rsidRDefault="00BF6216">
      <w:pPr>
        <w:pStyle w:val="ssNoHeading2"/>
      </w:pPr>
      <w:bookmarkStart w:id="2491" w:name="_Toc532828088"/>
      <w:r w:rsidRPr="008E06CC">
        <w:t>Each Group Company has not granted and is not obliged to grant a licence, assignment or other right or Encumbrance in respect of any of the Intellectual Property (either owned or used by the relevant Group Company) to any person.</w:t>
      </w:r>
      <w:bookmarkEnd w:id="2491"/>
    </w:p>
    <w:p w14:paraId="263AC691" w14:textId="77777777" w:rsidR="009A125B" w:rsidRPr="008E06CC" w:rsidRDefault="00BF6216">
      <w:pPr>
        <w:pStyle w:val="ssNoHeading2"/>
      </w:pPr>
      <w:bookmarkStart w:id="2492" w:name="_Toc532828090"/>
      <w:r w:rsidRPr="008E06CC">
        <w:t>None of the Intellectual Property owned by a Group Company has been the subject of any opposition, invalidation, revocation or cancellation proceeding or any other proceeding concerning its validity, enforceability, or the relevant Group Company's title to such right. No such proceedings have been threatened. So far as the Warrantor[s] are aware, no fact or circumstance exists which might give rise to a proceeding of that type.</w:t>
      </w:r>
      <w:bookmarkEnd w:id="2492"/>
    </w:p>
    <w:p w14:paraId="263AC692" w14:textId="77777777" w:rsidR="009A125B" w:rsidRPr="008E06CC" w:rsidRDefault="00BF6216">
      <w:pPr>
        <w:pStyle w:val="ssNoHeading2"/>
      </w:pPr>
      <w:bookmarkStart w:id="2493" w:name="_Toc532828091"/>
      <w:r w:rsidRPr="008E06CC">
        <w:t>So far as the Warrantor[s] are aware, there has not been any infringement, misappropriation, misuse, violation or other unauthorised use by third parties of any of the Intellectual Property owned by a Group Company.</w:t>
      </w:r>
      <w:bookmarkEnd w:id="2493"/>
    </w:p>
    <w:p w14:paraId="263AC693" w14:textId="77777777" w:rsidR="009A125B" w:rsidRPr="008E06CC" w:rsidRDefault="00BF6216">
      <w:pPr>
        <w:pStyle w:val="ssNoHeading2"/>
      </w:pPr>
      <w:bookmarkStart w:id="2494" w:name="_Toc532828092"/>
      <w:r w:rsidRPr="008E06CC">
        <w:t>Each Group Company has not knowingly disclosed or permitted to be disclosed to any person (other than to the Investor and to their agents, employees or professional advisers) any of its know-how, trade secrets, confidential information or lists of customers or suppliers.</w:t>
      </w:r>
      <w:bookmarkEnd w:id="2494"/>
    </w:p>
    <w:p w14:paraId="263AC69A" w14:textId="77777777" w:rsidR="009A125B" w:rsidRPr="008E06CC" w:rsidRDefault="00BF6216">
      <w:pPr>
        <w:pStyle w:val="ssNoHeading2"/>
      </w:pPr>
      <w:bookmarkStart w:id="2495" w:name="_Toc532828099"/>
      <w:r w:rsidRPr="008E06CC">
        <w:rPr>
          <w:bdr w:val="none" w:sz="0" w:space="0" w:color="auto" w:frame="1"/>
        </w:rPr>
        <w:t xml:space="preserve">Each Group Company has in place adequate back-up, disaster recovery and other systems and procedures (details of which have been provided to the Investor) to enable its </w:t>
      </w:r>
      <w:bookmarkStart w:id="2496" w:name="_9kMH2J6ZWu5777ABLNB0wtzE"/>
      <w:r w:rsidRPr="008E06CC">
        <w:rPr>
          <w:bdr w:val="none" w:sz="0" w:space="0" w:color="auto" w:frame="1"/>
        </w:rPr>
        <w:t>business</w:t>
      </w:r>
      <w:bookmarkEnd w:id="2496"/>
      <w:r w:rsidRPr="008E06CC">
        <w:rPr>
          <w:bdr w:val="none" w:sz="0" w:space="0" w:color="auto" w:frame="1"/>
        </w:rPr>
        <w:t xml:space="preserve"> to continue without material adverse change in the event of a failure of the Computer System.</w:t>
      </w:r>
      <w:bookmarkEnd w:id="2495"/>
    </w:p>
    <w:p w14:paraId="263AC69B" w14:textId="77777777" w:rsidR="009A125B" w:rsidRPr="008E06CC" w:rsidRDefault="00BF6216">
      <w:pPr>
        <w:pStyle w:val="ssNoHeading1"/>
        <w:rPr>
          <w:b/>
          <w:u w:val="single"/>
        </w:rPr>
      </w:pPr>
      <w:bookmarkStart w:id="2497" w:name="_Toc532828100"/>
      <w:r w:rsidRPr="008E06CC">
        <w:rPr>
          <w:b/>
          <w:u w:val="single"/>
        </w:rPr>
        <w:t>Assets</w:t>
      </w:r>
      <w:bookmarkEnd w:id="2497"/>
      <w:r w:rsidRPr="008E06CC">
        <w:rPr>
          <w:b/>
          <w:u w:val="single"/>
        </w:rPr>
        <w:t xml:space="preserve"> </w:t>
      </w:r>
    </w:p>
    <w:p w14:paraId="263AC69C" w14:textId="77777777" w:rsidR="009A125B" w:rsidRPr="008E06CC" w:rsidRDefault="00BF6216">
      <w:pPr>
        <w:pStyle w:val="ssNoHeading2"/>
      </w:pPr>
      <w:bookmarkStart w:id="2498" w:name="_Toc532828101"/>
      <w:r w:rsidRPr="008E06CC">
        <w:t>No Group Company has granted any Encumbrance over any part of its undertaking or assets.</w:t>
      </w:r>
      <w:bookmarkEnd w:id="2498"/>
    </w:p>
    <w:p w14:paraId="263AC69D" w14:textId="77777777" w:rsidR="009A125B" w:rsidRPr="008E06CC" w:rsidRDefault="00BF6216">
      <w:pPr>
        <w:pStyle w:val="ssNoHeading2"/>
      </w:pPr>
      <w:bookmarkStart w:id="2499" w:name="_Toc532828102"/>
      <w:r w:rsidRPr="008E06CC">
        <w:t xml:space="preserve">Each asset used by any Group Company is: (i) legally and beneficially owned solely by the relevant Group Company free from any Encumbrance; (ii) not subject to any finance lease or hire purchase </w:t>
      </w:r>
      <w:bookmarkStart w:id="2500" w:name="_9kMI2I6ZWu57779JT8wvjstvB"/>
      <w:r w:rsidRPr="008E06CC">
        <w:t>agreement</w:t>
      </w:r>
      <w:bookmarkEnd w:id="2500"/>
      <w:r w:rsidRPr="008E06CC">
        <w:t xml:space="preserve"> or sale on deferred, credit or conditional terms; and (iii) where capable of possession, in the possession or under the control of the relevant Group Company.</w:t>
      </w:r>
      <w:bookmarkEnd w:id="2499"/>
    </w:p>
    <w:p w14:paraId="263AC69F" w14:textId="77777777" w:rsidR="009A125B" w:rsidRPr="008E06CC" w:rsidRDefault="00BF6216">
      <w:pPr>
        <w:pStyle w:val="ssNoHeading2"/>
      </w:pPr>
      <w:bookmarkStart w:id="2501" w:name="_Toc532828104"/>
      <w:r w:rsidRPr="008E06CC">
        <w:t>All plant, machinery, vehicles and equipment owned, possessed or used by each Group Company are in good condition and working order, have been regularly and properly maintained and are in compliance with all applicable laws.</w:t>
      </w:r>
      <w:bookmarkEnd w:id="2501"/>
    </w:p>
    <w:p w14:paraId="263AC6A1" w14:textId="77777777" w:rsidR="009A125B" w:rsidRPr="008E06CC" w:rsidRDefault="00BF6216">
      <w:pPr>
        <w:pStyle w:val="ssNoHeading1"/>
        <w:rPr>
          <w:b/>
          <w:u w:val="single"/>
        </w:rPr>
      </w:pPr>
      <w:bookmarkStart w:id="2502" w:name="_Toc532828106"/>
      <w:r w:rsidRPr="008E06CC">
        <w:rPr>
          <w:b/>
          <w:u w:val="single"/>
        </w:rPr>
        <w:t xml:space="preserve">Related Party </w:t>
      </w:r>
      <w:bookmarkStart w:id="2503" w:name="_9kMNEN7ZVw4AB79EO8wvjstvB"/>
      <w:r w:rsidRPr="008E06CC">
        <w:rPr>
          <w:b/>
          <w:u w:val="single"/>
        </w:rPr>
        <w:t>Agreements</w:t>
      </w:r>
      <w:bookmarkEnd w:id="2502"/>
      <w:bookmarkEnd w:id="2503"/>
    </w:p>
    <w:p w14:paraId="263AC6A2" w14:textId="300E887B" w:rsidR="009A125B" w:rsidRPr="008E06CC" w:rsidRDefault="00CE1CF5">
      <w:pPr>
        <w:pStyle w:val="ssNoHeading2"/>
      </w:pPr>
      <w:bookmarkStart w:id="2504" w:name="_Toc532828107"/>
      <w:r w:rsidRPr="008E06CC">
        <w:t xml:space="preserve">Except as Fairly Disclosed and other than this </w:t>
      </w:r>
      <w:bookmarkStart w:id="2505" w:name="_9kMO6E7ZVw4AB79EO8wvjstvB"/>
      <w:r w:rsidRPr="008E06CC">
        <w:t>Agreement</w:t>
      </w:r>
      <w:bookmarkEnd w:id="2505"/>
      <w:r w:rsidRPr="008E06CC">
        <w:t xml:space="preserve"> and the Shareholders' Agreement</w:t>
      </w:r>
      <w:r w:rsidR="00985ADE" w:rsidRPr="008E06CC">
        <w:t xml:space="preserve"> or employment or service contracts</w:t>
      </w:r>
      <w:r w:rsidRPr="008E06CC">
        <w:t xml:space="preserve">, there has not been, any </w:t>
      </w:r>
      <w:bookmarkStart w:id="2506" w:name="_9kMI3J6ZWu57779JT8wvjstvB"/>
      <w:r w:rsidRPr="008E06CC">
        <w:t>agreement</w:t>
      </w:r>
      <w:bookmarkEnd w:id="2506"/>
      <w:r w:rsidRPr="008E06CC">
        <w:t xml:space="preserve"> or arrangement (legally enforceable or not) between, on the one hand, any Group Company and, on the other hand, (i) the Founder, (ii) any of its Affiliates, (iii) any shareholder, director or manager of any Group Company, the Founder or any of their Affiliates, or (iv) any person connected with any of them (including immediate family members).</w:t>
      </w:r>
      <w:bookmarkEnd w:id="2504"/>
    </w:p>
    <w:p w14:paraId="263AC6A3" w14:textId="1EF9FEED" w:rsidR="009A125B" w:rsidRPr="008E06CC" w:rsidRDefault="00BB7A0B">
      <w:pPr>
        <w:pStyle w:val="ssNoHeading2"/>
      </w:pPr>
      <w:bookmarkStart w:id="2507" w:name="_Toc532828108"/>
      <w:r w:rsidRPr="008E06CC">
        <w:t>There is no outstanding indebtedness, other liability (actual or contingent) or commitment between a Group Company on the one hand, and on the other hand a Founder or any of his affiliates (save for employment or service contracts entered into with such Group Company).</w:t>
      </w:r>
      <w:bookmarkEnd w:id="2507"/>
    </w:p>
    <w:p w14:paraId="263AC6A4" w14:textId="77777777" w:rsidR="009A125B" w:rsidRPr="008E06CC" w:rsidRDefault="00BF6216">
      <w:pPr>
        <w:pStyle w:val="ssNoHeading1"/>
        <w:rPr>
          <w:b/>
          <w:u w:val="single"/>
        </w:rPr>
      </w:pPr>
      <w:bookmarkStart w:id="2508" w:name="_Toc532828109"/>
      <w:r w:rsidRPr="008E06CC">
        <w:rPr>
          <w:b/>
          <w:u w:val="single"/>
        </w:rPr>
        <w:lastRenderedPageBreak/>
        <w:t>Employment and Consultancy Arrangements</w:t>
      </w:r>
      <w:bookmarkEnd w:id="2508"/>
    </w:p>
    <w:p w14:paraId="263AC6A5" w14:textId="30D344DA" w:rsidR="009A125B" w:rsidRPr="008E06CC" w:rsidRDefault="00BF6216">
      <w:pPr>
        <w:pStyle w:val="ssNoHeading2"/>
      </w:pPr>
      <w:bookmarkStart w:id="2509" w:name="_Toc532828110"/>
      <w:r w:rsidRPr="008E06CC">
        <w:t xml:space="preserve">The Disclosure Letter sets out </w:t>
      </w:r>
      <w:r w:rsidR="00BB7A0B" w:rsidRPr="008E06CC">
        <w:t xml:space="preserve">material </w:t>
      </w:r>
      <w:r w:rsidRPr="008E06CC">
        <w:t>details of all contracts of service or for services and other arrangements (including, without limitation, length of service, details of notice periods, confidentiality obligations, intellectual property rights and obligations and all remuneration) of all officers, employees, workers and consultants of each Group Company.</w:t>
      </w:r>
      <w:bookmarkEnd w:id="2509"/>
      <w:r w:rsidRPr="008E06CC">
        <w:t xml:space="preserve"> </w:t>
      </w:r>
    </w:p>
    <w:p w14:paraId="263AC6A6" w14:textId="77777777" w:rsidR="009A125B" w:rsidRPr="008E06CC" w:rsidRDefault="00BF6216">
      <w:pPr>
        <w:pStyle w:val="ssNoHeading2"/>
      </w:pPr>
      <w:bookmarkStart w:id="2510" w:name="_Toc532828111"/>
      <w:r w:rsidRPr="008E06CC">
        <w:t>Each Group Company is not involved in any dispute with any trade union or organisation representing the employees or a group of employees and there are no circumstances likely to give rise to any such dispute.</w:t>
      </w:r>
      <w:bookmarkEnd w:id="2510"/>
    </w:p>
    <w:p w14:paraId="5395654D" w14:textId="59E1E0EF" w:rsidR="00DA4419" w:rsidRPr="008E06CC" w:rsidRDefault="00DA4419">
      <w:pPr>
        <w:pStyle w:val="ssNoHeading2"/>
      </w:pPr>
      <w:r w:rsidRPr="008E06CC">
        <w:t xml:space="preserve">Each Group Company has complied in all material respects with relevant employment statutes, regulations, advisories and guidelines including but not limited to anti-discrimination, minimum wage, and health and safety. </w:t>
      </w:r>
    </w:p>
    <w:p w14:paraId="263AC6A7" w14:textId="5D59C75B" w:rsidR="009A125B" w:rsidRPr="008E06CC" w:rsidRDefault="00D4518E">
      <w:pPr>
        <w:pStyle w:val="ssNoHeading2"/>
      </w:pPr>
      <w:bookmarkStart w:id="2511" w:name="_Ref526275659"/>
      <w:bookmarkStart w:id="2512" w:name="_Toc532828112"/>
      <w:r w:rsidRPr="008E06CC">
        <w:t>Except as Fairly Disclosed and other than as provided in this Agreement, the Shareholders’ Agreement, or the Constitution, no Group Company has in existence, nor is it proposing or bound to introduce, any incentive scheme, share incentive scheme, share option scheme, profit sharing scheme or other bonus commission or incentive for all or any part of its directors or employees.</w:t>
      </w:r>
      <w:bookmarkEnd w:id="2511"/>
      <w:bookmarkEnd w:id="2512"/>
    </w:p>
    <w:p w14:paraId="263AC6A8" w14:textId="7AD2B924" w:rsidR="009A125B" w:rsidRPr="008E06CC" w:rsidRDefault="00BF6216">
      <w:pPr>
        <w:pStyle w:val="ssNoHeading2"/>
      </w:pPr>
      <w:bookmarkStart w:id="2513" w:name="_Toc532828113"/>
      <w:r w:rsidRPr="008E06CC">
        <w:t xml:space="preserve">There is no outstanding dispute or complaint in relation to the types of benefits described in paragraph </w:t>
      </w:r>
      <w:r w:rsidRPr="008E06CC">
        <w:fldChar w:fldCharType="begin"/>
      </w:r>
      <w:r w:rsidRPr="008E06CC">
        <w:instrText xml:space="preserve"> REF _Ref526275659 \r \h  \* MERGEFORMAT </w:instrText>
      </w:r>
      <w:r w:rsidRPr="008E06CC">
        <w:fldChar w:fldCharType="separate"/>
      </w:r>
      <w:r w:rsidR="00470742" w:rsidRPr="008E06CC">
        <w:rPr>
          <w:cs/>
        </w:rPr>
        <w:t>‎</w:t>
      </w:r>
      <w:r w:rsidR="00470742" w:rsidRPr="008E06CC">
        <w:t>13.3</w:t>
      </w:r>
      <w:r w:rsidRPr="008E06CC">
        <w:fldChar w:fldCharType="end"/>
      </w:r>
      <w:r w:rsidRPr="008E06CC">
        <w:t xml:space="preserve"> of this </w:t>
      </w:r>
      <w:r w:rsidRPr="008E06CC">
        <w:fldChar w:fldCharType="begin"/>
      </w:r>
      <w:r w:rsidRPr="008E06CC">
        <w:instrText xml:space="preserve"> REF _Ref515788813 \r \h  \* MERGEFORMAT </w:instrText>
      </w:r>
      <w:r w:rsidRPr="008E06CC">
        <w:fldChar w:fldCharType="separate"/>
      </w:r>
      <w:r w:rsidR="00470742" w:rsidRPr="008E06CC">
        <w:rPr>
          <w:cs/>
        </w:rPr>
        <w:t>‎</w:t>
      </w:r>
      <w:r w:rsidR="00470742" w:rsidRPr="008E06CC">
        <w:t>Schedule 4</w:t>
      </w:r>
      <w:r w:rsidRPr="008E06CC">
        <w:fldChar w:fldCharType="end"/>
      </w:r>
      <w:r w:rsidRPr="008E06CC">
        <w:t>.</w:t>
      </w:r>
      <w:bookmarkEnd w:id="2513"/>
    </w:p>
    <w:p w14:paraId="263AC6A9" w14:textId="77777777" w:rsidR="009A125B" w:rsidRPr="008E06CC" w:rsidRDefault="00BF6216">
      <w:pPr>
        <w:pStyle w:val="ssNoHeading2"/>
      </w:pPr>
      <w:bookmarkStart w:id="2514" w:name="_Toc532828114"/>
      <w:r w:rsidRPr="008E06CC">
        <w:t xml:space="preserve">Each Group Company has, in relation to its current and former employees, directors or workers, complied with all applicable laws and has no outstanding liabilities for termination of any such employment contracts or owe any other amounts to such persons other than remuneration accrued during the month in which this </w:t>
      </w:r>
      <w:bookmarkStart w:id="2515" w:name="_9kMO7F7ZVw4AB79DN8wvjstvB"/>
      <w:r w:rsidRPr="008E06CC">
        <w:t>Agreement</w:t>
      </w:r>
      <w:bookmarkEnd w:id="2515"/>
      <w:r w:rsidRPr="008E06CC">
        <w:t xml:space="preserve"> has been entered into.</w:t>
      </w:r>
      <w:bookmarkEnd w:id="2514"/>
      <w:r w:rsidRPr="008E06CC">
        <w:t xml:space="preserve"> </w:t>
      </w:r>
    </w:p>
    <w:p w14:paraId="263AC6AA" w14:textId="77777777" w:rsidR="009A125B" w:rsidRPr="008E06CC" w:rsidRDefault="00BF6216" w:rsidP="002B5E6F">
      <w:pPr>
        <w:pStyle w:val="ssNoHeading1"/>
        <w:keepNext/>
        <w:ind w:left="706" w:hanging="706"/>
        <w:rPr>
          <w:b/>
          <w:u w:val="single"/>
        </w:rPr>
      </w:pPr>
      <w:bookmarkStart w:id="2516" w:name="_Toc532828115"/>
      <w:r w:rsidRPr="008E06CC">
        <w:rPr>
          <w:b/>
          <w:u w:val="single"/>
        </w:rPr>
        <w:t>Compliance with Law</w:t>
      </w:r>
      <w:bookmarkEnd w:id="2516"/>
      <w:r w:rsidRPr="008E06CC">
        <w:rPr>
          <w:b/>
          <w:u w:val="single"/>
        </w:rPr>
        <w:t xml:space="preserve"> </w:t>
      </w:r>
    </w:p>
    <w:p w14:paraId="263AC6AB" w14:textId="77777777" w:rsidR="009A125B" w:rsidRPr="008E06CC" w:rsidRDefault="00BF6216">
      <w:pPr>
        <w:pStyle w:val="ssNoHeading2"/>
      </w:pPr>
      <w:bookmarkStart w:id="2517" w:name="_Toc532828116"/>
      <w:r w:rsidRPr="008E06CC">
        <w:t xml:space="preserve">Each Group Company has conducted its </w:t>
      </w:r>
      <w:bookmarkStart w:id="2518" w:name="_9kMH5M6ZWu5777ABLNB0wtzE"/>
      <w:r w:rsidRPr="008E06CC">
        <w:t>business</w:t>
      </w:r>
      <w:bookmarkEnd w:id="2518"/>
      <w:r w:rsidRPr="008E06CC">
        <w:t xml:space="preserve"> in all material respects in accordance with all applicable laws and all permits, authorities, licences and consents have been obtained and all conditions applicable thereto complied with and so far as the Warrantor[s] are aware there are no circumstances which might lead to the suspension, alteration or cancellation of any such permits, authorities, licences or consents, nor is there any </w:t>
      </w:r>
      <w:bookmarkStart w:id="2519" w:name="_9kMI6M6ZWu57779JT8wvjstvB"/>
      <w:r w:rsidRPr="008E06CC">
        <w:t>agreement</w:t>
      </w:r>
      <w:bookmarkEnd w:id="2519"/>
      <w:r w:rsidRPr="008E06CC">
        <w:t xml:space="preserve"> which materially restricts the fields within which such Group Company may carry on its </w:t>
      </w:r>
      <w:bookmarkStart w:id="2520" w:name="_9kMH6N6ZWu5777ABLNB0wtzE"/>
      <w:r w:rsidRPr="008E06CC">
        <w:t>business</w:t>
      </w:r>
      <w:bookmarkEnd w:id="2520"/>
      <w:r w:rsidRPr="008E06CC">
        <w:t>.</w:t>
      </w:r>
      <w:bookmarkEnd w:id="2517"/>
    </w:p>
    <w:p w14:paraId="263AC6AC" w14:textId="67CD0027" w:rsidR="009A125B" w:rsidRPr="008E06CC" w:rsidRDefault="00BF6216">
      <w:pPr>
        <w:pStyle w:val="ssNoHeading2"/>
      </w:pPr>
      <w:bookmarkStart w:id="2521" w:name="_Toc532828117"/>
      <w:r w:rsidRPr="008E06CC">
        <w:t>No Founder has been disqualified from being a company director</w:t>
      </w:r>
      <w:r w:rsidR="00271E9B" w:rsidRPr="008E06CC">
        <w:t xml:space="preserve"> </w:t>
      </w:r>
      <w:r w:rsidR="00271E9B" w:rsidRPr="008E06CC">
        <w:rPr>
          <w:rFonts w:cs="Arial"/>
        </w:rPr>
        <w:t>or has been in breach of any director’s duties to the Company or any Group Company (if applicable)</w:t>
      </w:r>
      <w:r w:rsidRPr="008E06CC">
        <w:t>.</w:t>
      </w:r>
      <w:bookmarkEnd w:id="2521"/>
    </w:p>
    <w:p w14:paraId="263AC6AD" w14:textId="77777777" w:rsidR="009A125B" w:rsidRPr="008E06CC" w:rsidRDefault="00BF6216">
      <w:pPr>
        <w:pStyle w:val="ssNoHeading2"/>
      </w:pPr>
      <w:bookmarkStart w:id="2522" w:name="_Toc532828118"/>
      <w:r w:rsidRPr="008E06CC">
        <w:t xml:space="preserve">No person, not being a director of a Group Company, has any actual or ostensible authority, whether under a power of attorney, agency </w:t>
      </w:r>
      <w:bookmarkStart w:id="2523" w:name="_9kMI7N6ZWu57779JT8wvjstvB"/>
      <w:r w:rsidRPr="008E06CC">
        <w:t>agreement</w:t>
      </w:r>
      <w:bookmarkEnd w:id="2523"/>
      <w:r w:rsidRPr="008E06CC">
        <w:t xml:space="preserve"> or otherwise, to commit such Group Company to any obligation other than an obligation of a nature which is usual for it to incur in the ordinary course of its </w:t>
      </w:r>
      <w:bookmarkStart w:id="2524" w:name="_9kMH7O6ZWu5777ABLNB0wtzE"/>
      <w:r w:rsidRPr="008E06CC">
        <w:t>business</w:t>
      </w:r>
      <w:bookmarkEnd w:id="2524"/>
      <w:r w:rsidRPr="008E06CC">
        <w:t>.</w:t>
      </w:r>
      <w:bookmarkEnd w:id="2522"/>
    </w:p>
    <w:p w14:paraId="263AC6AE" w14:textId="77777777" w:rsidR="009A125B" w:rsidRPr="008E06CC" w:rsidRDefault="00BF6216">
      <w:pPr>
        <w:pStyle w:val="ssNoHeading2"/>
      </w:pPr>
      <w:bookmarkStart w:id="2525" w:name="_Toc532828119"/>
      <w:r w:rsidRPr="008E06CC">
        <w:t>Each Group Company:</w:t>
      </w:r>
      <w:bookmarkEnd w:id="2525"/>
    </w:p>
    <w:p w14:paraId="263AC6AF" w14:textId="77777777" w:rsidR="009A125B" w:rsidRPr="008E06CC" w:rsidRDefault="00BF6216">
      <w:pPr>
        <w:pStyle w:val="ssNoHeading3"/>
      </w:pPr>
      <w:bookmarkStart w:id="2526" w:name="_Toc532828120"/>
      <w:r w:rsidRPr="008E06CC">
        <w:t>has complied with Data Protection Legislation;</w:t>
      </w:r>
      <w:bookmarkEnd w:id="2526"/>
    </w:p>
    <w:p w14:paraId="263AC6B0" w14:textId="77777777" w:rsidR="009A125B" w:rsidRPr="008E06CC" w:rsidRDefault="00BF6216">
      <w:pPr>
        <w:pStyle w:val="ssNoHeading3"/>
      </w:pPr>
      <w:bookmarkStart w:id="2527" w:name="_Toc532828121"/>
      <w:r w:rsidRPr="008E06CC">
        <w:t>has not received any notice, letter or complaint alleging a breach by it of any of the provisions of Data Protection Legislation or requesting information as to its data protection policies or practices and no circumstances exist which may give rise to any of the above;</w:t>
      </w:r>
      <w:bookmarkEnd w:id="2527"/>
      <w:r w:rsidRPr="008E06CC">
        <w:t xml:space="preserve"> </w:t>
      </w:r>
    </w:p>
    <w:p w14:paraId="263AC6B2" w14:textId="77777777" w:rsidR="009A125B" w:rsidRPr="008E06CC" w:rsidRDefault="00BF6216">
      <w:pPr>
        <w:pStyle w:val="ssNoHeading3"/>
      </w:pPr>
      <w:bookmarkStart w:id="2528" w:name="_Toc532828123"/>
      <w:r w:rsidRPr="008E06CC">
        <w:lastRenderedPageBreak/>
        <w:t>is not the subject of any order or direction made against it under Data Protection Legislation, no application for such an order or direction is outstanding and, so far as the Warrantor[s] are aware there is no reason to believe that any circumstances exist which might lead to any application for such an order or direction being made.</w:t>
      </w:r>
      <w:bookmarkEnd w:id="2528"/>
    </w:p>
    <w:p w14:paraId="263AC6B3" w14:textId="77777777" w:rsidR="009A125B" w:rsidRPr="008E06CC" w:rsidRDefault="00BF6216" w:rsidP="00BD0C99">
      <w:pPr>
        <w:pStyle w:val="ssNoHeading2"/>
        <w:widowControl w:val="0"/>
      </w:pPr>
      <w:bookmarkStart w:id="2529" w:name="_Toc532828124"/>
      <w:r w:rsidRPr="008E06CC">
        <w:t>In respect of any Grant Funding provided to each Group Company full details of which are set out in the Disclosure Letter:</w:t>
      </w:r>
      <w:bookmarkEnd w:id="2529"/>
    </w:p>
    <w:p w14:paraId="263AC6B4" w14:textId="77777777" w:rsidR="009A125B" w:rsidRPr="008E06CC" w:rsidRDefault="00BF6216" w:rsidP="00BD0C99">
      <w:pPr>
        <w:pStyle w:val="ssNoHeading3"/>
        <w:widowControl w:val="0"/>
      </w:pPr>
      <w:bookmarkStart w:id="2530" w:name="_Toc532828125"/>
      <w:r w:rsidRPr="008E06CC">
        <w:t>such Group Company has complied in all respects with the terms and conditions on which any Grant Funding has been provided to the relevant Group Company;</w:t>
      </w:r>
      <w:bookmarkEnd w:id="2530"/>
    </w:p>
    <w:p w14:paraId="263AC6B5" w14:textId="77777777" w:rsidR="009A125B" w:rsidRPr="008E06CC" w:rsidRDefault="00BF6216" w:rsidP="00BD0C99">
      <w:pPr>
        <w:pStyle w:val="ssNoHeading3"/>
        <w:widowControl w:val="0"/>
      </w:pPr>
      <w:bookmarkStart w:id="2531" w:name="_Toc532828126"/>
      <w:r w:rsidRPr="008E06CC">
        <w:t xml:space="preserve">the entry into this </w:t>
      </w:r>
      <w:bookmarkStart w:id="2532" w:name="_9kMO8G7ZVw4AB79EO8wvjstvB"/>
      <w:r w:rsidRPr="008E06CC">
        <w:t>Agreement</w:t>
      </w:r>
      <w:bookmarkEnd w:id="2532"/>
      <w:r w:rsidRPr="008E06CC">
        <w:t xml:space="preserve"> and the fulfilment of the Business Plan will not:</w:t>
      </w:r>
      <w:bookmarkEnd w:id="2531"/>
    </w:p>
    <w:p w14:paraId="263AC6B6" w14:textId="77777777" w:rsidR="009A125B" w:rsidRPr="008E06CC" w:rsidRDefault="00BF6216" w:rsidP="00BD0C99">
      <w:pPr>
        <w:pStyle w:val="ssNoHeading4"/>
        <w:widowControl w:val="0"/>
      </w:pPr>
      <w:bookmarkStart w:id="2533" w:name="_Toc532828127"/>
      <w:r w:rsidRPr="008E06CC">
        <w:t>breach any terms or conditions of any Grant Funding; or</w:t>
      </w:r>
      <w:bookmarkEnd w:id="2533"/>
    </w:p>
    <w:p w14:paraId="263AC6B7" w14:textId="77777777" w:rsidR="009A125B" w:rsidRPr="008E06CC" w:rsidRDefault="00BF6216" w:rsidP="00BD0C99">
      <w:pPr>
        <w:pStyle w:val="ssNoHeading4"/>
        <w:widowControl w:val="0"/>
      </w:pPr>
      <w:bookmarkStart w:id="2534" w:name="_Toc532828128"/>
      <w:r w:rsidRPr="008E06CC">
        <w:t>alter or abrogate any rights of the relevant Group Company under any Grant Funding; and</w:t>
      </w:r>
      <w:bookmarkEnd w:id="2534"/>
      <w:r w:rsidRPr="008E06CC">
        <w:t xml:space="preserve"> </w:t>
      </w:r>
    </w:p>
    <w:p w14:paraId="263AC6B8" w14:textId="77777777" w:rsidR="009A125B" w:rsidRPr="008E06CC" w:rsidRDefault="00BF6216" w:rsidP="00BD0C99">
      <w:pPr>
        <w:pStyle w:val="ssNoHeading3"/>
        <w:widowControl w:val="0"/>
      </w:pPr>
      <w:bookmarkStart w:id="2535" w:name="_Toc532828129"/>
      <w:r w:rsidRPr="008E06CC">
        <w:t xml:space="preserve">no Grant Funding will be terminated or be required to be repaid as a result of the entry into this </w:t>
      </w:r>
      <w:bookmarkStart w:id="2536" w:name="_9kMO9H7ZVw4AB79DN8wvjstvB"/>
      <w:r w:rsidRPr="008E06CC">
        <w:t>Agreement</w:t>
      </w:r>
      <w:bookmarkEnd w:id="2536"/>
      <w:r w:rsidRPr="008E06CC">
        <w:t xml:space="preserve"> or the fulfilment of the Business Plan.</w:t>
      </w:r>
      <w:bookmarkEnd w:id="2535"/>
    </w:p>
    <w:p w14:paraId="263AC6B9" w14:textId="13DB5ACC" w:rsidR="009A125B" w:rsidRPr="008E06CC" w:rsidRDefault="00BF6216" w:rsidP="00BD0C99">
      <w:pPr>
        <w:pStyle w:val="ssNoHeading1"/>
        <w:widowControl w:val="0"/>
        <w:ind w:left="706" w:hanging="706"/>
        <w:rPr>
          <w:b/>
          <w:u w:val="single"/>
        </w:rPr>
      </w:pPr>
      <w:bookmarkStart w:id="2537" w:name="_Ref10128824"/>
      <w:bookmarkStart w:id="2538" w:name="_Toc532828130"/>
      <w:r w:rsidRPr="008E06CC">
        <w:rPr>
          <w:b/>
          <w:u w:val="single"/>
        </w:rPr>
        <w:t>Anti-Corruption</w:t>
      </w:r>
      <w:bookmarkEnd w:id="2537"/>
      <w:r w:rsidRPr="008E06CC">
        <w:rPr>
          <w:b/>
          <w:u w:val="single"/>
        </w:rPr>
        <w:t xml:space="preserve"> and Anti-Bribery</w:t>
      </w:r>
      <w:r w:rsidR="002A77FE" w:rsidRPr="008E06CC">
        <w:rPr>
          <w:b/>
          <w:u w:val="single"/>
        </w:rPr>
        <w:t>; Anti-Money Laundering; Sanctions</w:t>
      </w:r>
    </w:p>
    <w:p w14:paraId="4A789323" w14:textId="77777777" w:rsidR="00BB3252" w:rsidRPr="008E06CC" w:rsidRDefault="00BB3252" w:rsidP="00BB3252">
      <w:pPr>
        <w:pStyle w:val="Heading2"/>
        <w:keepNext w:val="0"/>
        <w:keepLines w:val="0"/>
        <w:widowControl w:val="0"/>
        <w:rPr>
          <w:b w:val="0"/>
        </w:rPr>
      </w:pPr>
      <w:bookmarkStart w:id="2539" w:name="_Ref184287742"/>
      <w:bookmarkStart w:id="2540" w:name="_Ref10128817"/>
      <w:bookmarkStart w:id="2541" w:name="_Ref10128814"/>
      <w:r w:rsidRPr="008E06CC">
        <w:rPr>
          <w:b w:val="0"/>
          <w:bCs w:val="0"/>
        </w:rPr>
        <w:t>No Group Company, no director, officer, employee or agent of a Group Company, and (so far as the Warrantor[s] are aware) no other person associated with or acting on behalf of a Group Company has:</w:t>
      </w:r>
      <w:bookmarkEnd w:id="2539"/>
    </w:p>
    <w:p w14:paraId="5F59E549" w14:textId="6F06D906" w:rsidR="00BB3252" w:rsidRPr="008E06CC" w:rsidRDefault="00BB3252" w:rsidP="00BB3252">
      <w:pPr>
        <w:pStyle w:val="ssNoHeading3"/>
        <w:rPr>
          <w:b/>
        </w:rPr>
      </w:pPr>
      <w:r w:rsidRPr="008E06CC">
        <w:t xml:space="preserve">violated or is in violation of any Anti-Corruption and Anti-Bribery Laws; </w:t>
      </w:r>
    </w:p>
    <w:p w14:paraId="61E6DE41" w14:textId="6CB62D4D" w:rsidR="001B50F0" w:rsidRPr="008E06CC" w:rsidRDefault="00BB3252" w:rsidP="00BB3252">
      <w:pPr>
        <w:pStyle w:val="ssNoHeading3"/>
        <w:rPr>
          <w:b/>
        </w:rPr>
      </w:pPr>
      <w:r w:rsidRPr="008E06CC">
        <w:t xml:space="preserve">made, offered to make, promised to make or authorised the payment or giving of, </w:t>
      </w:r>
      <w:r w:rsidR="00F543C9" w:rsidRPr="008E06CC">
        <w:rPr>
          <w:rFonts w:hint="eastAsia"/>
          <w:lang w:eastAsia="zh-CN"/>
        </w:rPr>
        <w:t xml:space="preserve">solicited or accepted, </w:t>
      </w:r>
      <w:r w:rsidRPr="008E06CC">
        <w:t>directly or indirectly, any bribe, rebate, payoff, influence payment, facilitation payment, kickback</w:t>
      </w:r>
      <w:r w:rsidR="00F543C9" w:rsidRPr="008E06CC">
        <w:rPr>
          <w:rFonts w:hint="eastAsia"/>
          <w:lang w:eastAsia="zh-CN"/>
        </w:rPr>
        <w:t>, advantages</w:t>
      </w:r>
      <w:r w:rsidRPr="008E06CC">
        <w:t xml:space="preserve"> or other unlawful payment or gift of money or anything of value prohibited under any applicable law </w:t>
      </w:r>
      <w:r w:rsidR="00F543C9" w:rsidRPr="008E06CC">
        <w:t>(</w:t>
      </w:r>
      <w:r w:rsidR="00F543C9" w:rsidRPr="008E06CC">
        <w:rPr>
          <w:rFonts w:hint="eastAsia"/>
          <w:lang w:eastAsia="zh-CN"/>
        </w:rPr>
        <w:t>each a</w:t>
      </w:r>
      <w:r w:rsidR="00F543C9" w:rsidRPr="008E06CC">
        <w:t xml:space="preserve"> “</w:t>
      </w:r>
      <w:r w:rsidR="00F543C9" w:rsidRPr="008E06CC">
        <w:rPr>
          <w:rFonts w:eastAsiaTheme="minorHAnsi" w:cstheme="minorBidi"/>
          <w:u w:val="single"/>
          <w:lang w:eastAsia="en-US"/>
        </w:rPr>
        <w:t>Prohibited Payment</w:t>
      </w:r>
      <w:r w:rsidR="00F543C9" w:rsidRPr="008E06CC">
        <w:t>”)</w:t>
      </w:r>
      <w:r w:rsidR="001B50F0" w:rsidRPr="008E06CC">
        <w:rPr>
          <w:rFonts w:hint="eastAsia"/>
          <w:lang w:eastAsia="zh-CN"/>
        </w:rPr>
        <w:t>;</w:t>
      </w:r>
      <w:r w:rsidR="00F543C9" w:rsidRPr="008E06CC">
        <w:rPr>
          <w:rFonts w:hint="eastAsia"/>
          <w:lang w:eastAsia="zh-CN"/>
        </w:rPr>
        <w:t xml:space="preserve"> </w:t>
      </w:r>
      <w:r w:rsidRPr="008E06CC">
        <w:t>or</w:t>
      </w:r>
    </w:p>
    <w:p w14:paraId="317F549A" w14:textId="359CF954" w:rsidR="00BB3252" w:rsidRPr="008E06CC" w:rsidRDefault="00F543C9" w:rsidP="00BB3252">
      <w:pPr>
        <w:pStyle w:val="ssNoHeading3"/>
        <w:rPr>
          <w:b/>
        </w:rPr>
      </w:pPr>
      <w:r w:rsidRPr="008E06CC">
        <w:t>made, offered to make, promised to make or authorised the payment or giving of, directly or indirectly,</w:t>
      </w:r>
      <w:r w:rsidRPr="008E06CC">
        <w:rPr>
          <w:rFonts w:hint="eastAsia"/>
          <w:lang w:eastAsia="zh-CN"/>
        </w:rPr>
        <w:t xml:space="preserve"> any Prohibited Payment</w:t>
      </w:r>
      <w:r w:rsidRPr="008E06CC">
        <w:t xml:space="preserve"> </w:t>
      </w:r>
      <w:r w:rsidR="00BB3252" w:rsidRPr="008E06CC">
        <w:t xml:space="preserve">to any member of the </w:t>
      </w:r>
      <w:r w:rsidRPr="008E06CC">
        <w:rPr>
          <w:rFonts w:hint="eastAsia"/>
          <w:bCs w:val="0"/>
          <w:lang w:eastAsia="zh-CN"/>
        </w:rPr>
        <w:t>University</w:t>
      </w:r>
      <w:r w:rsidRPr="008E06CC">
        <w:rPr>
          <w:rFonts w:hint="eastAsia"/>
          <w:b/>
          <w:lang w:eastAsia="zh-CN"/>
        </w:rPr>
        <w:t xml:space="preserve"> </w:t>
      </w:r>
      <w:r w:rsidRPr="008E06CC">
        <w:t xml:space="preserve">Group </w:t>
      </w:r>
      <w:r w:rsidR="00BB3252" w:rsidRPr="008E06CC">
        <w:t xml:space="preserve">or any of their respective staff or advisors in the course of dealings with </w:t>
      </w:r>
      <w:r w:rsidRPr="008E06CC">
        <w:rPr>
          <w:rFonts w:hint="eastAsia"/>
          <w:lang w:eastAsia="zh-CN"/>
        </w:rPr>
        <w:t>any member of t</w:t>
      </w:r>
      <w:r w:rsidR="00BB3252" w:rsidRPr="008E06CC">
        <w:t>he</w:t>
      </w:r>
      <w:r w:rsidRPr="008E06CC">
        <w:rPr>
          <w:rFonts w:hint="eastAsia"/>
          <w:lang w:eastAsia="zh-CN"/>
        </w:rPr>
        <w:t xml:space="preserve"> University</w:t>
      </w:r>
      <w:r w:rsidR="00BB3252" w:rsidRPr="008E06CC">
        <w:t xml:space="preserve"> Group including relating to the transactions contemplated under the Transaction Documents. </w:t>
      </w:r>
    </w:p>
    <w:bookmarkEnd w:id="2540"/>
    <w:p w14:paraId="263AC6BA" w14:textId="686838D4" w:rsidR="009A125B" w:rsidRPr="008E06CC" w:rsidRDefault="00BF6216" w:rsidP="00BD0C99">
      <w:pPr>
        <w:pStyle w:val="Heading2"/>
        <w:keepNext w:val="0"/>
        <w:keepLines w:val="0"/>
        <w:widowControl w:val="0"/>
        <w:rPr>
          <w:b w:val="0"/>
        </w:rPr>
      </w:pPr>
      <w:r w:rsidRPr="008E06CC">
        <w:rPr>
          <w:b w:val="0"/>
        </w:rPr>
        <w:t>None of the Group Companies and the Founders has, and no director, officer, employee, agent or other person acting on behalf of any Group Company or the Founders has, directly or indirectly given, made, offered</w:t>
      </w:r>
      <w:r w:rsidR="00F543C9" w:rsidRPr="008E06CC">
        <w:rPr>
          <w:rFonts w:hint="eastAsia"/>
          <w:b w:val="0"/>
          <w:lang w:eastAsia="zh-CN"/>
        </w:rPr>
        <w:t>, solicited, accepted,</w:t>
      </w:r>
      <w:r w:rsidRPr="008E06CC">
        <w:rPr>
          <w:b w:val="0"/>
        </w:rPr>
        <w:t xml:space="preserve"> received or agreed to make or </w:t>
      </w:r>
      <w:r w:rsidR="00F543C9" w:rsidRPr="008E06CC">
        <w:rPr>
          <w:rFonts w:hint="eastAsia"/>
          <w:b w:val="0"/>
          <w:lang w:eastAsia="zh-CN"/>
        </w:rPr>
        <w:t xml:space="preserve">accept or </w:t>
      </w:r>
      <w:r w:rsidRPr="008E06CC">
        <w:rPr>
          <w:b w:val="0"/>
        </w:rPr>
        <w:t>receive any payments, contributions, gifts, entertainment or other advantages for the purpose of obtaining or retaining business; or which a reasonable person would consider to be unethical, illegal or improper; or been involved in or aware of the establishment or maintenance of any unlawful or unrecorded fund of monies or other assets; or has made any unlawful or undisclosed payment or false or fictitious entries in the books or records of any Group Company; or any other corrupt act.</w:t>
      </w:r>
      <w:bookmarkEnd w:id="2541"/>
    </w:p>
    <w:p w14:paraId="7C48727A" w14:textId="77777777" w:rsidR="002A77FE" w:rsidRPr="008E06CC" w:rsidRDefault="002A77FE" w:rsidP="002A77FE">
      <w:pPr>
        <w:pStyle w:val="ssNoHeading2"/>
      </w:pPr>
      <w:r w:rsidRPr="008E06CC">
        <w:t xml:space="preserve">The operations of the Group Companies have been at all times in compliance with Anti-Money Laundering Laws.  </w:t>
      </w:r>
    </w:p>
    <w:p w14:paraId="1EE7A211" w14:textId="0850E693" w:rsidR="002A77FE" w:rsidRPr="008E06CC" w:rsidRDefault="002A77FE" w:rsidP="002A77FE">
      <w:pPr>
        <w:pStyle w:val="ssNoHeading2"/>
      </w:pPr>
      <w:bookmarkStart w:id="2542" w:name="_Ref24756526"/>
      <w:r w:rsidRPr="008E06CC">
        <w:lastRenderedPageBreak/>
        <w:t>None of the Group Companies</w:t>
      </w:r>
      <w:r w:rsidR="00074624" w:rsidRPr="008E06CC">
        <w:t xml:space="preserve"> and their respective directors and officers, the Founders</w:t>
      </w:r>
      <w:r w:rsidRPr="008E06CC">
        <w:t xml:space="preserve">, </w:t>
      </w:r>
      <w:r w:rsidR="00074624" w:rsidRPr="008E06CC">
        <w:t xml:space="preserve">and </w:t>
      </w:r>
      <w:r w:rsidR="00074624" w:rsidRPr="008E06CC">
        <w:rPr>
          <w:bCs w:val="0"/>
        </w:rPr>
        <w:t xml:space="preserve">(so far as the </w:t>
      </w:r>
      <w:r w:rsidR="00074624" w:rsidRPr="008E06CC">
        <w:t>Warrantor[s] are aware</w:t>
      </w:r>
      <w:r w:rsidR="00074624" w:rsidRPr="008E06CC">
        <w:rPr>
          <w:bCs w:val="0"/>
        </w:rPr>
        <w:t>) none of the</w:t>
      </w:r>
      <w:r w:rsidRPr="008E06CC">
        <w:t xml:space="preserve"> Group Companies’ employees, is a Sanctioned Person or </w:t>
      </w:r>
      <w:r w:rsidR="00074624" w:rsidRPr="008E06CC">
        <w:t xml:space="preserve">is </w:t>
      </w:r>
      <w:r w:rsidRPr="008E06CC">
        <w:t xml:space="preserve">subject to any </w:t>
      </w:r>
      <w:r w:rsidR="00074624" w:rsidRPr="008E06CC">
        <w:t>Sanctions</w:t>
      </w:r>
      <w:r w:rsidRPr="008E06CC">
        <w:t xml:space="preserve">. </w:t>
      </w:r>
      <w:r w:rsidR="00074624" w:rsidRPr="008E06CC">
        <w:t>None of</w:t>
      </w:r>
      <w:r w:rsidRPr="008E06CC">
        <w:t xml:space="preserve"> the Group Companies has participated in or will participate in any </w:t>
      </w:r>
      <w:r w:rsidR="00074624" w:rsidRPr="008E06CC">
        <w:t>b</w:t>
      </w:r>
      <w:r w:rsidRPr="008E06CC">
        <w:t xml:space="preserve">usiness activities that will violate Sanctions </w:t>
      </w:r>
      <w:r w:rsidR="007613CC" w:rsidRPr="008E06CC">
        <w:t>l</w:t>
      </w:r>
      <w:r w:rsidRPr="008E06CC">
        <w:t>aws.</w:t>
      </w:r>
      <w:bookmarkEnd w:id="2542"/>
    </w:p>
    <w:p w14:paraId="263AC6BC" w14:textId="31CA749F" w:rsidR="009A125B" w:rsidRPr="008E06CC" w:rsidRDefault="00074624" w:rsidP="000E7B78">
      <w:pPr>
        <w:pStyle w:val="ssNoHeading2"/>
        <w:rPr>
          <w:b/>
        </w:rPr>
      </w:pPr>
      <w:r w:rsidRPr="008E06CC">
        <w:t>No proceeding by or before any law enforcement, regulatory or other governmental agency involving any of the Founders, any Group Company or their respective directors or officers or (so far as the Warrantor[s] are aware) their employees, agent</w:t>
      </w:r>
      <w:r w:rsidRPr="008E06CC">
        <w:rPr>
          <w:b/>
        </w:rPr>
        <w:t>s</w:t>
      </w:r>
      <w:r w:rsidRPr="008E06CC">
        <w:t xml:space="preserve"> or other person</w:t>
      </w:r>
      <w:r w:rsidRPr="008E06CC">
        <w:rPr>
          <w:b/>
        </w:rPr>
        <w:t>s</w:t>
      </w:r>
      <w:r w:rsidRPr="008E06CC">
        <w:t xml:space="preserve"> acting on behalf of any Group Company or the Founders, with respect to the matters set out in paragraphs </w:t>
      </w:r>
      <w:r w:rsidRPr="008E06CC">
        <w:fldChar w:fldCharType="begin"/>
      </w:r>
      <w:r w:rsidRPr="008E06CC">
        <w:instrText xml:space="preserve"> REF _Ref184287742 \w \h </w:instrText>
      </w:r>
      <w:r w:rsidR="000E7B78" w:rsidRPr="008E06CC">
        <w:instrText xml:space="preserve"> \* MERGEFORMAT </w:instrText>
      </w:r>
      <w:r w:rsidRPr="008E06CC">
        <w:fldChar w:fldCharType="separate"/>
      </w:r>
      <w:r w:rsidRPr="008E06CC">
        <w:rPr>
          <w:cs/>
        </w:rPr>
        <w:t>‎</w:t>
      </w:r>
      <w:r w:rsidRPr="008E06CC">
        <w:t>15.1</w:t>
      </w:r>
      <w:r w:rsidRPr="008E06CC">
        <w:fldChar w:fldCharType="end"/>
      </w:r>
      <w:r w:rsidRPr="008E06CC">
        <w:t xml:space="preserve"> to </w:t>
      </w:r>
      <w:r w:rsidRPr="008E06CC">
        <w:fldChar w:fldCharType="begin"/>
      </w:r>
      <w:r w:rsidRPr="008E06CC">
        <w:instrText xml:space="preserve"> REF _Ref24756526 \w \h </w:instrText>
      </w:r>
      <w:r w:rsidR="000E7B78" w:rsidRPr="008E06CC">
        <w:instrText xml:space="preserve"> \* MERGEFORMAT </w:instrText>
      </w:r>
      <w:r w:rsidRPr="008E06CC">
        <w:fldChar w:fldCharType="separate"/>
      </w:r>
      <w:r w:rsidRPr="008E06CC">
        <w:rPr>
          <w:cs/>
        </w:rPr>
        <w:t>‎</w:t>
      </w:r>
      <w:r w:rsidRPr="008E06CC">
        <w:t>15.4</w:t>
      </w:r>
      <w:r w:rsidRPr="008E06CC">
        <w:fldChar w:fldCharType="end"/>
      </w:r>
      <w:r w:rsidRPr="008E06CC">
        <w:t xml:space="preserve"> is</w:t>
      </w:r>
      <w:r w:rsidR="000E7B78" w:rsidRPr="008E06CC">
        <w:t xml:space="preserve"> ongoing or</w:t>
      </w:r>
      <w:r w:rsidRPr="008E06CC">
        <w:t xml:space="preserve"> pending or</w:t>
      </w:r>
      <w:r w:rsidR="000E7B78" w:rsidRPr="008E06CC">
        <w:t xml:space="preserve"> (so far as the Warrantor[s] are aware) is</w:t>
      </w:r>
      <w:r w:rsidRPr="008E06CC">
        <w:t xml:space="preserve"> threatened</w:t>
      </w:r>
      <w:r w:rsidR="000E7B78" w:rsidRPr="008E06CC">
        <w:t xml:space="preserve">. </w:t>
      </w:r>
      <w:r w:rsidRPr="008E06CC">
        <w:t xml:space="preserve">None of the Group Companies and the Founders has, and no director, officer, employee, agent or other person acting on behalf of any Group Company or the Founders has been investigated (or is being investigated or is subject to a pending or threatened investigation) or is involved in an investigation (as a witness or possible suspect) in relation to any of the matters set out in paragraphs </w:t>
      </w:r>
      <w:r w:rsidRPr="008E06CC">
        <w:fldChar w:fldCharType="begin"/>
      </w:r>
      <w:r w:rsidRPr="008E06CC">
        <w:instrText xml:space="preserve"> REF _Ref184287742 \w \h </w:instrText>
      </w:r>
      <w:r w:rsidR="000E7B78" w:rsidRPr="008E06CC">
        <w:instrText xml:space="preserve"> \* MERGEFORMAT </w:instrText>
      </w:r>
      <w:r w:rsidRPr="008E06CC">
        <w:fldChar w:fldCharType="separate"/>
      </w:r>
      <w:r w:rsidRPr="008E06CC">
        <w:rPr>
          <w:cs/>
        </w:rPr>
        <w:t>‎</w:t>
      </w:r>
      <w:r w:rsidRPr="008E06CC">
        <w:t>15.1</w:t>
      </w:r>
      <w:r w:rsidRPr="008E06CC">
        <w:fldChar w:fldCharType="end"/>
      </w:r>
      <w:r w:rsidRPr="008E06CC">
        <w:t xml:space="preserve"> to </w:t>
      </w:r>
      <w:r w:rsidRPr="008E06CC">
        <w:fldChar w:fldCharType="begin"/>
      </w:r>
      <w:r w:rsidRPr="008E06CC">
        <w:instrText xml:space="preserve"> REF _Ref24756526 \w \h </w:instrText>
      </w:r>
      <w:r w:rsidR="000E7B78" w:rsidRPr="008E06CC">
        <w:instrText xml:space="preserve"> \* MERGEFORMAT </w:instrText>
      </w:r>
      <w:r w:rsidRPr="008E06CC">
        <w:fldChar w:fldCharType="separate"/>
      </w:r>
      <w:r w:rsidRPr="008E06CC">
        <w:rPr>
          <w:cs/>
        </w:rPr>
        <w:t>‎</w:t>
      </w:r>
      <w:r w:rsidRPr="008E06CC">
        <w:t>15.4</w:t>
      </w:r>
      <w:r w:rsidRPr="008E06CC">
        <w:fldChar w:fldCharType="end"/>
      </w:r>
      <w:r w:rsidRPr="008E06CC">
        <w:t xml:space="preserve"> by any law enforcement, regulatory or other governmental agency or any customer or supplier, and there are no circumstances which are likely to give rise to any such investigation.</w:t>
      </w:r>
      <w:r w:rsidRPr="008E06CC">
        <w:rPr>
          <w:b/>
        </w:rPr>
        <w:t xml:space="preserve"> </w:t>
      </w:r>
    </w:p>
    <w:p w14:paraId="263AC6BD" w14:textId="42C9F879" w:rsidR="009A125B" w:rsidRPr="008E06CC" w:rsidRDefault="00BF6216" w:rsidP="00BD0C99">
      <w:pPr>
        <w:pStyle w:val="Heading2"/>
        <w:keepNext w:val="0"/>
        <w:keepLines w:val="0"/>
        <w:widowControl w:val="0"/>
        <w:rPr>
          <w:rFonts w:cs="Arial"/>
          <w:b w:val="0"/>
        </w:rPr>
      </w:pPr>
      <w:r w:rsidRPr="008E06CC">
        <w:rPr>
          <w:rFonts w:cs="Arial"/>
          <w:b w:val="0"/>
          <w:lang w:val="en-US"/>
        </w:rPr>
        <w:t xml:space="preserve">No Group Company has conducted (or is conducting) </w:t>
      </w:r>
      <w:r w:rsidRPr="008E06CC">
        <w:rPr>
          <w:rFonts w:cs="Arial"/>
          <w:b w:val="0"/>
        </w:rPr>
        <w:t xml:space="preserve">an internal investigation in relation to any allegations of the matters set out in this paragraph </w:t>
      </w:r>
      <w:r w:rsidRPr="008E06CC">
        <w:rPr>
          <w:rFonts w:cs="Arial"/>
          <w:b w:val="0"/>
        </w:rPr>
        <w:fldChar w:fldCharType="begin"/>
      </w:r>
      <w:r w:rsidRPr="008E06CC">
        <w:rPr>
          <w:rFonts w:cs="Arial"/>
          <w:b w:val="0"/>
        </w:rPr>
        <w:instrText xml:space="preserve"> REF _Ref10128824 \n \h </w:instrText>
      </w:r>
      <w:r w:rsidRPr="008E06CC">
        <w:rPr>
          <w:rFonts w:cs="Arial"/>
          <w:b w:val="0"/>
        </w:rPr>
      </w:r>
      <w:r w:rsidR="008E06CC">
        <w:rPr>
          <w:rFonts w:cs="Arial"/>
          <w:b w:val="0"/>
        </w:rPr>
        <w:instrText xml:space="preserve"> \* MERGEFORMAT </w:instrText>
      </w:r>
      <w:r w:rsidRPr="008E06CC">
        <w:rPr>
          <w:rFonts w:cs="Arial"/>
          <w:b w:val="0"/>
        </w:rPr>
        <w:fldChar w:fldCharType="separate"/>
      </w:r>
      <w:r w:rsidR="00EF7230" w:rsidRPr="008E06CC">
        <w:rPr>
          <w:rFonts w:cs="Arial"/>
          <w:b w:val="0"/>
          <w:cs/>
        </w:rPr>
        <w:t>‎</w:t>
      </w:r>
      <w:r w:rsidR="00EF7230" w:rsidRPr="008E06CC">
        <w:rPr>
          <w:rFonts w:cs="Arial"/>
          <w:b w:val="0"/>
        </w:rPr>
        <w:t>15</w:t>
      </w:r>
      <w:r w:rsidRPr="008E06CC">
        <w:rPr>
          <w:rFonts w:cs="Arial"/>
          <w:b w:val="0"/>
        </w:rPr>
        <w:fldChar w:fldCharType="end"/>
      </w:r>
      <w:r w:rsidRPr="008E06CC">
        <w:rPr>
          <w:rFonts w:cs="Arial"/>
          <w:b w:val="0"/>
        </w:rPr>
        <w:t xml:space="preserve">. No director, officer, employee or agent of any Group Company has reported a violation or suspected violation of the matters described in this paragraph </w:t>
      </w:r>
      <w:r w:rsidRPr="008E06CC">
        <w:rPr>
          <w:rFonts w:cs="Arial"/>
          <w:b w:val="0"/>
        </w:rPr>
        <w:fldChar w:fldCharType="begin"/>
      </w:r>
      <w:r w:rsidRPr="008E06CC">
        <w:rPr>
          <w:rFonts w:cs="Arial"/>
          <w:b w:val="0"/>
        </w:rPr>
        <w:instrText xml:space="preserve"> REF _Ref10128824 \n \h </w:instrText>
      </w:r>
      <w:r w:rsidRPr="008E06CC">
        <w:rPr>
          <w:rFonts w:cs="Arial"/>
          <w:b w:val="0"/>
        </w:rPr>
      </w:r>
      <w:r w:rsidR="008E06CC">
        <w:rPr>
          <w:rFonts w:cs="Arial"/>
          <w:b w:val="0"/>
        </w:rPr>
        <w:instrText xml:space="preserve"> \* MERGEFORMAT </w:instrText>
      </w:r>
      <w:r w:rsidRPr="008E06CC">
        <w:rPr>
          <w:rFonts w:cs="Arial"/>
          <w:b w:val="0"/>
        </w:rPr>
        <w:fldChar w:fldCharType="separate"/>
      </w:r>
      <w:r w:rsidR="00EF7230" w:rsidRPr="008E06CC">
        <w:rPr>
          <w:rFonts w:cs="Arial"/>
          <w:b w:val="0"/>
          <w:cs/>
        </w:rPr>
        <w:t>‎</w:t>
      </w:r>
      <w:r w:rsidR="00EF7230" w:rsidRPr="008E06CC">
        <w:rPr>
          <w:rFonts w:cs="Arial"/>
          <w:b w:val="0"/>
        </w:rPr>
        <w:t>15</w:t>
      </w:r>
      <w:r w:rsidRPr="008E06CC">
        <w:rPr>
          <w:rFonts w:cs="Arial"/>
          <w:b w:val="0"/>
        </w:rPr>
        <w:fldChar w:fldCharType="end"/>
      </w:r>
      <w:r w:rsidRPr="008E06CC">
        <w:rPr>
          <w:rFonts w:cs="Arial"/>
          <w:b w:val="0"/>
        </w:rPr>
        <w:t>.</w:t>
      </w:r>
    </w:p>
    <w:p w14:paraId="263AC6BE" w14:textId="7989D39B" w:rsidR="009A125B" w:rsidRPr="008E06CC" w:rsidRDefault="002A77FE" w:rsidP="002A77FE">
      <w:pPr>
        <w:pStyle w:val="ssNoHeading2"/>
        <w:rPr>
          <w:b/>
        </w:rPr>
      </w:pPr>
      <w:r w:rsidRPr="008E06CC">
        <w:t>Each Group Company has implemented and enforced appropriate policies and procedures designed to prevent (i) any Prohibited Payment or breach of Anti-Corruption and Anti-Bribery Laws</w:t>
      </w:r>
      <w:r w:rsidRPr="008E06CC">
        <w:rPr>
          <w:b/>
        </w:rPr>
        <w:t xml:space="preserve"> </w:t>
      </w:r>
      <w:r w:rsidRPr="008E06CC">
        <w:rPr>
          <w:bCs w:val="0"/>
        </w:rPr>
        <w:t>and to ensure</w:t>
      </w:r>
      <w:r w:rsidRPr="008E06CC">
        <w:t xml:space="preserve"> accountability and competitiveness in relation to procurement, vendor assessment, and tender/contract review, (ii) breach of Anti-Money Laundering Laws and (iii) breach of Sanctions </w:t>
      </w:r>
      <w:r w:rsidR="007613CC" w:rsidRPr="008E06CC">
        <w:t>l</w:t>
      </w:r>
      <w:r w:rsidRPr="008E06CC">
        <w:t>aws.</w:t>
      </w:r>
    </w:p>
    <w:p w14:paraId="263AC6BF" w14:textId="34C9A951" w:rsidR="009A125B" w:rsidRPr="008E06CC" w:rsidRDefault="00BF6216" w:rsidP="00BD0C99">
      <w:pPr>
        <w:pStyle w:val="ssNoHeading1"/>
        <w:widowControl w:val="0"/>
        <w:rPr>
          <w:b/>
          <w:u w:val="single"/>
        </w:rPr>
      </w:pPr>
      <w:r w:rsidRPr="008E06CC">
        <w:rPr>
          <w:b/>
          <w:u w:val="single"/>
        </w:rPr>
        <w:t>Records</w:t>
      </w:r>
      <w:bookmarkEnd w:id="2538"/>
    </w:p>
    <w:p w14:paraId="263AC6C0" w14:textId="77777777" w:rsidR="009A125B" w:rsidRPr="008E06CC" w:rsidRDefault="00BF6216" w:rsidP="008C4900">
      <w:pPr>
        <w:pStyle w:val="ssNoHeading2"/>
        <w:widowControl w:val="0"/>
      </w:pPr>
      <w:r w:rsidRPr="008E06CC">
        <w:t>The records (including computer records), statutory books, registers, minute books and books of account of each Group Company are duly entered up and maintained in accordance with all legal requirements applicable thereto and contain true, full and accurate records of all matters required to be dealt with therein and all such books and all records and documents (including documents of title) which are its property are in its possession or under its control.</w:t>
      </w:r>
    </w:p>
    <w:p w14:paraId="66843EEF" w14:textId="453FA77C" w:rsidR="008C4900" w:rsidRPr="008E06CC" w:rsidRDefault="00BD381F" w:rsidP="008C4900">
      <w:pPr>
        <w:pStyle w:val="ssNoHeading2"/>
        <w:widowControl w:val="0"/>
      </w:pPr>
      <w:r w:rsidRPr="008E06CC">
        <w:t>Each Group Company has kept proper records of all resolutions and decisions of its members, minutes of meetings of its members and minutes of meetings and resolutions of its directors.</w:t>
      </w:r>
    </w:p>
    <w:p w14:paraId="4BAB7B1E" w14:textId="78CA248F" w:rsidR="00BD381F" w:rsidRPr="008E06CC" w:rsidRDefault="00F2694F" w:rsidP="00BD0C99">
      <w:pPr>
        <w:pStyle w:val="ssNoHeading2"/>
        <w:widowControl w:val="0"/>
      </w:pPr>
      <w:r w:rsidRPr="008E06CC">
        <w:t>All returns, accounts, particulars, resolutions and other documents which each Group Company is required by applicable laws to file with or deliver to any authority have been correctly made up and filed or, as the case may be, delivered.</w:t>
      </w:r>
    </w:p>
    <w:p w14:paraId="263AC6C1" w14:textId="5CECCD31" w:rsidR="009A125B" w:rsidRPr="008E06CC" w:rsidRDefault="00BF6216" w:rsidP="00BD0C99">
      <w:pPr>
        <w:pStyle w:val="ssNoHeading1"/>
        <w:widowControl w:val="0"/>
        <w:rPr>
          <w:b/>
          <w:u w:val="single"/>
        </w:rPr>
      </w:pPr>
      <w:bookmarkStart w:id="2543" w:name="_Toc532828131"/>
      <w:r w:rsidRPr="008E06CC">
        <w:rPr>
          <w:b/>
          <w:u w:val="single"/>
        </w:rPr>
        <w:t>Insurance</w:t>
      </w:r>
      <w:bookmarkEnd w:id="2543"/>
    </w:p>
    <w:p w14:paraId="263AC6C5" w14:textId="29B635E7" w:rsidR="009A125B" w:rsidRPr="008E06CC" w:rsidRDefault="007613CC" w:rsidP="00BD0C99">
      <w:pPr>
        <w:pStyle w:val="ssNoHeading2"/>
        <w:widowControl w:val="0"/>
      </w:pPr>
      <w:bookmarkStart w:id="2544" w:name="_Toc532828134"/>
      <w:r w:rsidRPr="008E06CC">
        <w:rPr>
          <w:bdr w:val="none" w:sz="0" w:space="0" w:color="auto" w:frame="1"/>
        </w:rPr>
        <w:t>Each Group Company is and has since its incorporation been adequately covered against employers’ liability, public liability and accident, damage, injury, third party loss and other risks normally insured against by persons carrying on similar types of business to the business of the Group Company</w:t>
      </w:r>
      <w:r w:rsidRPr="008E06CC">
        <w:t>.</w:t>
      </w:r>
      <w:bookmarkEnd w:id="2544"/>
    </w:p>
    <w:p w14:paraId="263AC6C6" w14:textId="77777777" w:rsidR="009A125B" w:rsidRPr="008E06CC" w:rsidRDefault="00BF6216" w:rsidP="00BD0C99">
      <w:pPr>
        <w:pStyle w:val="ssNoHeading1"/>
        <w:widowControl w:val="0"/>
        <w:rPr>
          <w:b/>
          <w:u w:val="single"/>
        </w:rPr>
      </w:pPr>
      <w:bookmarkStart w:id="2545" w:name="_9kMOAI7ZVw4AB79EO8wvjstvB"/>
      <w:bookmarkStart w:id="2546" w:name="_Toc532828135"/>
      <w:r w:rsidRPr="008E06CC">
        <w:rPr>
          <w:b/>
          <w:u w:val="single"/>
        </w:rPr>
        <w:t>Agreements</w:t>
      </w:r>
      <w:bookmarkEnd w:id="2545"/>
      <w:r w:rsidRPr="008E06CC">
        <w:rPr>
          <w:b/>
          <w:u w:val="single"/>
        </w:rPr>
        <w:t xml:space="preserve"> and Capital Commitments</w:t>
      </w:r>
      <w:bookmarkEnd w:id="2546"/>
    </w:p>
    <w:p w14:paraId="263AC6C7" w14:textId="56CC9516" w:rsidR="009A125B" w:rsidRPr="008E06CC" w:rsidRDefault="00163A7B" w:rsidP="00BD0C99">
      <w:pPr>
        <w:pStyle w:val="ssNoHeading2"/>
        <w:widowControl w:val="0"/>
      </w:pPr>
      <w:bookmarkStart w:id="2547" w:name="_Toc532828136"/>
      <w:r w:rsidRPr="008E06CC">
        <w:lastRenderedPageBreak/>
        <w:t>Except as Fairly Disclosed, each Group Company:</w:t>
      </w:r>
      <w:bookmarkEnd w:id="2547"/>
    </w:p>
    <w:p w14:paraId="263AC6C8" w14:textId="77777777" w:rsidR="009A125B" w:rsidRPr="008E06CC" w:rsidRDefault="00BF6216" w:rsidP="00BD0C99">
      <w:pPr>
        <w:pStyle w:val="ssNoHeading3"/>
        <w:widowControl w:val="0"/>
      </w:pPr>
      <w:bookmarkStart w:id="2548" w:name="_Toc532828137"/>
      <w:r w:rsidRPr="008E06CC">
        <w:t>has no material capital commitments;</w:t>
      </w:r>
      <w:bookmarkEnd w:id="2548"/>
    </w:p>
    <w:p w14:paraId="263AC6C9" w14:textId="77777777" w:rsidR="009A125B" w:rsidRPr="008E06CC" w:rsidRDefault="00BF6216" w:rsidP="00BD0C99">
      <w:pPr>
        <w:pStyle w:val="ssNoHeading3"/>
        <w:widowControl w:val="0"/>
      </w:pPr>
      <w:bookmarkStart w:id="2549" w:name="_Toc532828138"/>
      <w:r w:rsidRPr="008E06CC">
        <w:t>is not a party to any contract, arrangement or commitment (whether in respect of capital expenditure or otherwise) which is of an unusual, onerous or long-term nature or which involves or could involve a material obligation or liability;</w:t>
      </w:r>
      <w:bookmarkEnd w:id="2549"/>
    </w:p>
    <w:p w14:paraId="263AC6CA" w14:textId="77777777" w:rsidR="009A125B" w:rsidRPr="008E06CC" w:rsidRDefault="00BF6216" w:rsidP="00BD0C99">
      <w:pPr>
        <w:pStyle w:val="ssNoHeading3"/>
        <w:widowControl w:val="0"/>
      </w:pPr>
      <w:bookmarkStart w:id="2550" w:name="_Toc532828139"/>
      <w:r w:rsidRPr="008E06CC">
        <w:t>is not bound by any guarantee or contract of indemnity or suretyship under which any liability or contingent liability is outstanding;</w:t>
      </w:r>
      <w:bookmarkEnd w:id="2550"/>
    </w:p>
    <w:p w14:paraId="263AC6CB" w14:textId="77777777" w:rsidR="009A125B" w:rsidRPr="008E06CC" w:rsidRDefault="00BF6216" w:rsidP="00BD0C99">
      <w:pPr>
        <w:pStyle w:val="ssNoHeading3"/>
        <w:widowControl w:val="0"/>
      </w:pPr>
      <w:bookmarkStart w:id="2551" w:name="_Toc532828140"/>
      <w:r w:rsidRPr="008E06CC">
        <w:t xml:space="preserve">has not entered into any </w:t>
      </w:r>
      <w:bookmarkStart w:id="2552" w:name="_9kMI8O6ZWu57779JT8wvjstvB"/>
      <w:r w:rsidRPr="008E06CC">
        <w:t>agreement</w:t>
      </w:r>
      <w:bookmarkEnd w:id="2552"/>
      <w:r w:rsidRPr="008E06CC">
        <w:t xml:space="preserve"> which requires or may require, or confers any right to require, the sale (whether for cash or otherwise) or the transfer by it of any asset;</w:t>
      </w:r>
      <w:bookmarkEnd w:id="2551"/>
    </w:p>
    <w:p w14:paraId="263AC6CC" w14:textId="77777777" w:rsidR="009A125B" w:rsidRPr="008E06CC" w:rsidRDefault="00BF6216" w:rsidP="00BD0C99">
      <w:pPr>
        <w:pStyle w:val="ssNoHeading3"/>
        <w:widowControl w:val="0"/>
      </w:pPr>
      <w:bookmarkStart w:id="2553" w:name="_Toc532828141"/>
      <w:r w:rsidRPr="008E06CC">
        <w:t xml:space="preserve">is not a party to any joint venture, consortium, partnership, unincorporated association or profit sharing arrangement or </w:t>
      </w:r>
      <w:bookmarkStart w:id="2554" w:name="_9kMI9P6ZWu57779JT8wvjstvB"/>
      <w:r w:rsidRPr="008E06CC">
        <w:t>agreement</w:t>
      </w:r>
      <w:bookmarkEnd w:id="2554"/>
      <w:r w:rsidRPr="008E06CC">
        <w:t>;</w:t>
      </w:r>
      <w:bookmarkEnd w:id="2553"/>
    </w:p>
    <w:p w14:paraId="263AC6CD" w14:textId="77777777" w:rsidR="009A125B" w:rsidRPr="008E06CC" w:rsidRDefault="00BF6216" w:rsidP="00BD0C99">
      <w:pPr>
        <w:pStyle w:val="ssNoHeading3"/>
        <w:widowControl w:val="0"/>
      </w:pPr>
      <w:bookmarkStart w:id="2555" w:name="_Toc532828142"/>
      <w:r w:rsidRPr="008E06CC">
        <w:t xml:space="preserve">is not a party to nor does it enjoy the benefit of any </w:t>
      </w:r>
      <w:bookmarkStart w:id="2556" w:name="_9kMJ1G6ZWu57779JT8wvjstvB"/>
      <w:r w:rsidRPr="008E06CC">
        <w:t>agreement</w:t>
      </w:r>
      <w:bookmarkEnd w:id="2556"/>
      <w:r w:rsidRPr="008E06CC">
        <w:t xml:space="preserve"> requiring registration or notification under or by virtue of any statute; or</w:t>
      </w:r>
      <w:bookmarkEnd w:id="2555"/>
    </w:p>
    <w:p w14:paraId="263AC6CE" w14:textId="77777777" w:rsidR="009A125B" w:rsidRPr="008E06CC" w:rsidRDefault="00BF6216" w:rsidP="00BD0C99">
      <w:pPr>
        <w:pStyle w:val="ssNoHeading3"/>
        <w:widowControl w:val="0"/>
      </w:pPr>
      <w:bookmarkStart w:id="2557" w:name="_Toc532828143"/>
      <w:r w:rsidRPr="008E06CC">
        <w:t xml:space="preserve">is not in default of any </w:t>
      </w:r>
      <w:bookmarkStart w:id="2558" w:name="_9kMJ2H6ZWu57779JT8wvjstvB"/>
      <w:r w:rsidRPr="008E06CC">
        <w:t>agreement</w:t>
      </w:r>
      <w:bookmarkEnd w:id="2558"/>
      <w:r w:rsidRPr="008E06CC">
        <w:t xml:space="preserve"> or arrangement to which it is a party.</w:t>
      </w:r>
      <w:bookmarkEnd w:id="2557"/>
    </w:p>
    <w:p w14:paraId="263AC6CF" w14:textId="77777777" w:rsidR="009A125B" w:rsidRPr="008E06CC" w:rsidRDefault="00BF6216" w:rsidP="00BD0C99">
      <w:pPr>
        <w:pStyle w:val="ssNoHeading2"/>
        <w:widowControl w:val="0"/>
      </w:pPr>
      <w:bookmarkStart w:id="2559" w:name="_Toc532828144"/>
      <w:r w:rsidRPr="008E06CC">
        <w:t>Each Group Company has not been and is not a party to any contract or arrangement binding upon it for the purchase or sale of property or the supply of goods or services at a price different to that reasonably obtainable on an arm's length basis.</w:t>
      </w:r>
      <w:bookmarkEnd w:id="2559"/>
    </w:p>
    <w:p w14:paraId="263AC6D0" w14:textId="77777777" w:rsidR="009A125B" w:rsidRPr="008E06CC" w:rsidRDefault="00BF6216" w:rsidP="00BD0C99">
      <w:pPr>
        <w:pStyle w:val="ssNoHeading2"/>
        <w:widowControl w:val="0"/>
      </w:pPr>
      <w:bookmarkStart w:id="2560" w:name="_Toc532828145"/>
      <w:r w:rsidRPr="008E06CC">
        <w:t xml:space="preserve">So far as the Warrantor[s] are aware, no fact or circumstance exists which might invalidate or give rise to a ground for termination of any </w:t>
      </w:r>
      <w:bookmarkStart w:id="2561" w:name="_9kMJ3I6ZWu57779JT8wvjstvB"/>
      <w:r w:rsidRPr="008E06CC">
        <w:t>agreement</w:t>
      </w:r>
      <w:bookmarkEnd w:id="2561"/>
      <w:r w:rsidRPr="008E06CC">
        <w:t xml:space="preserve">, arrangement or obligation to which a Group Company is a party. No party with whom a Group Company has entered into any </w:t>
      </w:r>
      <w:bookmarkStart w:id="2562" w:name="_9kMJ4J6ZWu57779JT8wvjstvB"/>
      <w:r w:rsidRPr="008E06CC">
        <w:t>agreement</w:t>
      </w:r>
      <w:bookmarkEnd w:id="2562"/>
      <w:r w:rsidRPr="008E06CC">
        <w:t xml:space="preserve">, arrangement or obligation has given notice of its intention to terminate such </w:t>
      </w:r>
      <w:bookmarkStart w:id="2563" w:name="_9kMJ5K6ZWu57779JT8wvjstvB"/>
      <w:r w:rsidRPr="008E06CC">
        <w:t>agreement</w:t>
      </w:r>
      <w:bookmarkEnd w:id="2563"/>
      <w:r w:rsidRPr="008E06CC">
        <w:t>, arrangement or obligation.</w:t>
      </w:r>
      <w:bookmarkEnd w:id="2560"/>
    </w:p>
    <w:p w14:paraId="263AC6D1" w14:textId="77777777" w:rsidR="009A125B" w:rsidRPr="008E06CC" w:rsidRDefault="00BF6216" w:rsidP="00BD0C99">
      <w:pPr>
        <w:pStyle w:val="ssNoHeading2"/>
        <w:widowControl w:val="0"/>
      </w:pPr>
      <w:bookmarkStart w:id="2564" w:name="_Toc532828146"/>
      <w:r w:rsidRPr="008E06CC">
        <w:t xml:space="preserve">Neither any Group Company nor any party with whom a Group Company has entered into any </w:t>
      </w:r>
      <w:bookmarkStart w:id="2565" w:name="_9kMJ6L6ZWu57779JT8wvjstvB"/>
      <w:r w:rsidRPr="008E06CC">
        <w:t>agreement</w:t>
      </w:r>
      <w:bookmarkEnd w:id="2565"/>
      <w:r w:rsidRPr="008E06CC">
        <w:t xml:space="preserve">, arrangement or obligation is in breach of such </w:t>
      </w:r>
      <w:bookmarkStart w:id="2566" w:name="_9kMJ7M6ZWu57779JT8wvjstvB"/>
      <w:r w:rsidRPr="008E06CC">
        <w:t>agreement</w:t>
      </w:r>
      <w:bookmarkEnd w:id="2566"/>
      <w:r w:rsidRPr="008E06CC">
        <w:t>, arrangement or obligation. So far as the Warrantor[s] are aware, no fact or circumstance exists which might give rise to a breach of this type.</w:t>
      </w:r>
      <w:bookmarkEnd w:id="2564"/>
    </w:p>
    <w:p w14:paraId="263AC6D2" w14:textId="77777777" w:rsidR="009A125B" w:rsidRPr="008E06CC" w:rsidRDefault="00BF6216" w:rsidP="009E580C">
      <w:pPr>
        <w:pStyle w:val="ssNoHeading1"/>
        <w:widowControl w:val="0"/>
        <w:rPr>
          <w:b/>
          <w:u w:val="single"/>
        </w:rPr>
      </w:pPr>
      <w:bookmarkStart w:id="2567" w:name="_Toc532828147"/>
      <w:r w:rsidRPr="008E06CC">
        <w:rPr>
          <w:b/>
          <w:u w:val="single"/>
        </w:rPr>
        <w:t>Borrowings and Facilities</w:t>
      </w:r>
      <w:bookmarkEnd w:id="2567"/>
    </w:p>
    <w:p w14:paraId="263AC6D3" w14:textId="77777777" w:rsidR="009A125B" w:rsidRPr="008E06CC" w:rsidRDefault="00BF6216" w:rsidP="007613CC">
      <w:pPr>
        <w:pStyle w:val="ssNoHeading2"/>
        <w:rPr>
          <w:bdr w:val="none" w:sz="0" w:space="0" w:color="auto" w:frame="1"/>
        </w:rPr>
      </w:pPr>
      <w:r w:rsidRPr="008E06CC">
        <w:rPr>
          <w:bdr w:val="none" w:sz="0" w:space="0" w:color="auto" w:frame="1"/>
        </w:rPr>
        <w:t xml:space="preserve">Full details of all limits on each Group Company's bank overdraft facilities and all borrowings of each Group Company are set out in the Disclosure Letter and no Group Company is in breach of any of such terms and none of such facilities or terms of borrowing will be terminated as a result of the entry into of this </w:t>
      </w:r>
      <w:bookmarkStart w:id="2568" w:name="_9kMOBJ7ZVw4AB79DN8wvjstvB"/>
      <w:r w:rsidRPr="008E06CC">
        <w:rPr>
          <w:bdr w:val="none" w:sz="0" w:space="0" w:color="auto" w:frame="1"/>
        </w:rPr>
        <w:t>Agreement</w:t>
      </w:r>
      <w:bookmarkEnd w:id="2568"/>
      <w:r w:rsidRPr="008E06CC">
        <w:rPr>
          <w:bdr w:val="none" w:sz="0" w:space="0" w:color="auto" w:frame="1"/>
        </w:rPr>
        <w:t>.</w:t>
      </w:r>
    </w:p>
    <w:p w14:paraId="263AC6DF" w14:textId="77777777" w:rsidR="009A125B" w:rsidRPr="008E06CC" w:rsidRDefault="009A125B" w:rsidP="00A6594F">
      <w:pPr>
        <w:pStyle w:val="ssPara3"/>
      </w:pPr>
    </w:p>
    <w:p w14:paraId="263AC6E9" w14:textId="77777777" w:rsidR="009A125B" w:rsidRPr="008E06CC" w:rsidRDefault="009A125B" w:rsidP="00A66D76">
      <w:pPr>
        <w:pStyle w:val="ssRestartNumber"/>
        <w:numPr>
          <w:ilvl w:val="0"/>
          <w:numId w:val="0"/>
        </w:numPr>
      </w:pPr>
      <w:bookmarkStart w:id="2569" w:name="_Toc47"/>
    </w:p>
    <w:bookmarkEnd w:id="2569"/>
    <w:p w14:paraId="263AC740" w14:textId="1A045E35" w:rsidR="009A125B" w:rsidRPr="008E06CC" w:rsidRDefault="009A125B">
      <w:pPr>
        <w:jc w:val="left"/>
        <w:rPr>
          <w:lang w:eastAsia="zh-CN"/>
        </w:rPr>
      </w:pPr>
    </w:p>
    <w:p w14:paraId="263AC741" w14:textId="15577847" w:rsidR="009A125B" w:rsidRPr="008E06CC" w:rsidRDefault="00BF6216" w:rsidP="009E580C">
      <w:pPr>
        <w:pStyle w:val="ssqSchedule"/>
      </w:pPr>
      <w:bookmarkStart w:id="2570" w:name="_CrossRef_shlaS3gs"/>
      <w:bookmarkStart w:id="2571" w:name="_CrossRef_XKexxCEZ"/>
      <w:bookmarkStart w:id="2572" w:name="_Hlk5106808"/>
      <w:bookmarkStart w:id="2573" w:name="_Toc532827918"/>
      <w:r w:rsidRPr="008E06CC">
        <w:rPr>
          <w:w w:val="125"/>
        </w:rPr>
        <w:lastRenderedPageBreak/>
        <w:br/>
      </w:r>
      <w:bookmarkStart w:id="2574" w:name="_Toc10128052"/>
      <w:bookmarkStart w:id="2575" w:name="_Toc10128164"/>
      <w:bookmarkStart w:id="2576" w:name="_Toc10579352"/>
      <w:bookmarkStart w:id="2577" w:name="_Toc14183028"/>
      <w:bookmarkStart w:id="2578" w:name="_Toc236382186"/>
      <w:r w:rsidRPr="008E06CC">
        <w:t>C</w:t>
      </w:r>
      <w:r w:rsidR="009E580C" w:rsidRPr="008E06CC">
        <w:t>ompletion</w:t>
      </w:r>
      <w:bookmarkEnd w:id="2574"/>
      <w:bookmarkEnd w:id="2575"/>
      <w:bookmarkEnd w:id="2576"/>
      <w:bookmarkEnd w:id="2577"/>
      <w:bookmarkEnd w:id="2578"/>
      <w:r w:rsidRPr="008E06CC">
        <w:t xml:space="preserve"> </w:t>
      </w:r>
    </w:p>
    <w:p w14:paraId="263AC742" w14:textId="77777777" w:rsidR="009A125B" w:rsidRPr="008E06CC" w:rsidRDefault="009A125B" w:rsidP="00BF0A58">
      <w:pPr>
        <w:pStyle w:val="ssRestartPart"/>
      </w:pPr>
      <w:bookmarkStart w:id="2579" w:name="_Hlk10024223"/>
      <w:bookmarkEnd w:id="2570"/>
      <w:bookmarkEnd w:id="2571"/>
    </w:p>
    <w:p w14:paraId="263AC743" w14:textId="518CEDDB" w:rsidR="009A125B" w:rsidRPr="008E06CC" w:rsidRDefault="00BF6216" w:rsidP="00BF0A58">
      <w:pPr>
        <w:pStyle w:val="ssqPart"/>
      </w:pPr>
      <w:bookmarkStart w:id="2580" w:name="_Toc10128053"/>
      <w:bookmarkStart w:id="2581" w:name="_Toc10128165"/>
      <w:bookmarkStart w:id="2582" w:name="_Ref10128493"/>
      <w:bookmarkStart w:id="2583" w:name="_Ref10128494"/>
      <w:bookmarkStart w:id="2584" w:name="_Toc10579353"/>
      <w:bookmarkStart w:id="2585" w:name="_Toc14183029"/>
      <w:bookmarkStart w:id="2586" w:name="_Toc236382187"/>
      <w:r w:rsidRPr="008E06CC">
        <w:t>: C</w:t>
      </w:r>
      <w:r w:rsidR="009E580C" w:rsidRPr="008E06CC">
        <w:t>ompany’s obligation at Completion</w:t>
      </w:r>
      <w:bookmarkEnd w:id="2579"/>
      <w:bookmarkEnd w:id="2580"/>
      <w:bookmarkEnd w:id="2581"/>
      <w:bookmarkEnd w:id="2582"/>
      <w:bookmarkEnd w:id="2583"/>
      <w:bookmarkEnd w:id="2584"/>
      <w:bookmarkEnd w:id="2585"/>
      <w:bookmarkEnd w:id="2586"/>
      <w:r w:rsidRPr="008E06CC">
        <w:br/>
      </w:r>
    </w:p>
    <w:p w14:paraId="263AC744" w14:textId="77777777" w:rsidR="009A125B" w:rsidRPr="008E06CC" w:rsidRDefault="00BF6216" w:rsidP="004B3517">
      <w:pPr>
        <w:pStyle w:val="ssNoHeading2"/>
        <w:numPr>
          <w:ilvl w:val="1"/>
          <w:numId w:val="29"/>
        </w:numPr>
      </w:pPr>
      <w:bookmarkStart w:id="2587" w:name="_Ref496522820"/>
      <w:r w:rsidRPr="008E06CC">
        <w:t>At Completion, the Company shall deliver or ensure that there is delivered to the Investor (or made available in a manner satisfactory to the Investor):</w:t>
      </w:r>
      <w:bookmarkStart w:id="2588" w:name="_DV_M499"/>
      <w:bookmarkStart w:id="2589" w:name="_DV_M500"/>
      <w:bookmarkStart w:id="2590" w:name="_DV_M501"/>
      <w:bookmarkStart w:id="2591" w:name="_Ref496522821"/>
      <w:bookmarkEnd w:id="2587"/>
      <w:bookmarkEnd w:id="2588"/>
      <w:bookmarkEnd w:id="2589"/>
      <w:bookmarkEnd w:id="2590"/>
    </w:p>
    <w:p w14:paraId="263AC745" w14:textId="77777777" w:rsidR="009A125B" w:rsidRPr="008E06CC" w:rsidRDefault="00BF6216" w:rsidP="004B3517">
      <w:pPr>
        <w:pStyle w:val="ssNoHeading2"/>
        <w:numPr>
          <w:ilvl w:val="2"/>
          <w:numId w:val="29"/>
        </w:numPr>
      </w:pPr>
      <w:r w:rsidRPr="008E06CC">
        <w:t>evidence in writing satisfactory to the Investor of satisfaction of the Conditions;</w:t>
      </w:r>
      <w:bookmarkEnd w:id="2591"/>
      <w:r w:rsidRPr="008E06CC">
        <w:t xml:space="preserve"> </w:t>
      </w:r>
      <w:bookmarkStart w:id="2592" w:name="_Ref496522822"/>
    </w:p>
    <w:p w14:paraId="263AC746" w14:textId="77777777" w:rsidR="009A125B" w:rsidRPr="008E06CC" w:rsidRDefault="00BF6216" w:rsidP="004B3517">
      <w:pPr>
        <w:pStyle w:val="ssNoHeading2"/>
        <w:numPr>
          <w:ilvl w:val="2"/>
          <w:numId w:val="29"/>
        </w:numPr>
      </w:pPr>
      <w:r w:rsidRPr="008E06CC">
        <w:t>a certified true copy of the shareholders' resolution of the Company on or prior to Completion:</w:t>
      </w:r>
      <w:bookmarkEnd w:id="2592"/>
    </w:p>
    <w:p w14:paraId="263AC747" w14:textId="77777777" w:rsidR="009A125B" w:rsidRPr="008E06CC" w:rsidRDefault="00BF6216" w:rsidP="004B3517">
      <w:pPr>
        <w:pStyle w:val="Heading3"/>
        <w:numPr>
          <w:ilvl w:val="3"/>
          <w:numId w:val="32"/>
        </w:numPr>
        <w:rPr>
          <w:b w:val="0"/>
        </w:rPr>
      </w:pPr>
      <w:bookmarkStart w:id="2593" w:name="_Ref496522823"/>
      <w:r w:rsidRPr="008E06CC">
        <w:rPr>
          <w:b w:val="0"/>
        </w:rPr>
        <w:t>approving the adoption of the Amended Articles;</w:t>
      </w:r>
      <w:bookmarkEnd w:id="2593"/>
      <w:r w:rsidRPr="008E06CC">
        <w:rPr>
          <w:b w:val="0"/>
        </w:rPr>
        <w:t xml:space="preserve"> </w:t>
      </w:r>
    </w:p>
    <w:p w14:paraId="07719DAC" w14:textId="594E216F" w:rsidR="003141FF" w:rsidRPr="008E06CC" w:rsidRDefault="00BF6216" w:rsidP="004B3517">
      <w:pPr>
        <w:pStyle w:val="Heading3"/>
        <w:numPr>
          <w:ilvl w:val="3"/>
          <w:numId w:val="32"/>
        </w:numPr>
        <w:rPr>
          <w:b w:val="0"/>
        </w:rPr>
      </w:pPr>
      <w:bookmarkStart w:id="2594" w:name="_Ref496522824"/>
      <w:r w:rsidRPr="008E06CC">
        <w:rPr>
          <w:b w:val="0"/>
        </w:rPr>
        <w:t>approving the allotment and issuance of the Subscription Shares to each Investor in accordance with Clause</w:t>
      </w:r>
      <w:bookmarkStart w:id="2595" w:name="DocXTextRef93"/>
      <w:r w:rsidRPr="008E06CC">
        <w:rPr>
          <w:b w:val="0"/>
        </w:rPr>
        <w:t xml:space="preserve"> </w:t>
      </w:r>
      <w:bookmarkEnd w:id="2595"/>
      <w:r w:rsidRPr="008E06CC">
        <w:rPr>
          <w:b w:val="0"/>
        </w:rPr>
        <w:fldChar w:fldCharType="begin"/>
      </w:r>
      <w:r w:rsidRPr="008E06CC">
        <w:rPr>
          <w:b w:val="0"/>
        </w:rPr>
        <w:instrText xml:space="preserve"> REF _Ref513794548 \n \h </w:instrText>
      </w:r>
      <w:r w:rsidRPr="008E06CC">
        <w:rPr>
          <w:b w:val="0"/>
        </w:rPr>
      </w:r>
      <w:r w:rsidR="008E06CC">
        <w:rPr>
          <w:b w:val="0"/>
        </w:rPr>
        <w:instrText xml:space="preserve"> \* MERGEFORMAT </w:instrText>
      </w:r>
      <w:r w:rsidRPr="008E06CC">
        <w:rPr>
          <w:b w:val="0"/>
        </w:rPr>
        <w:fldChar w:fldCharType="separate"/>
      </w:r>
      <w:r w:rsidRPr="008E06CC">
        <w:rPr>
          <w:b w:val="0"/>
        </w:rPr>
        <w:t>2.1</w:t>
      </w:r>
      <w:r w:rsidRPr="008E06CC">
        <w:rPr>
          <w:b w:val="0"/>
        </w:rPr>
        <w:fldChar w:fldCharType="end"/>
      </w:r>
      <w:r w:rsidR="00063B1B" w:rsidRPr="008E06CC">
        <w:rPr>
          <w:b w:val="0"/>
        </w:rPr>
        <w:t xml:space="preserve"> and any Ordinary Shares issuable upon conversion of any Subscription </w:t>
      </w:r>
      <w:r w:rsidR="00333116" w:rsidRPr="008E06CC">
        <w:rPr>
          <w:b w:val="0"/>
        </w:rPr>
        <w:t>Shares</w:t>
      </w:r>
      <w:r w:rsidRPr="008E06CC">
        <w:rPr>
          <w:b w:val="0"/>
        </w:rPr>
        <w:t xml:space="preserve">, pursuant to </w:t>
      </w:r>
      <w:bookmarkStart w:id="2596" w:name="DocXTextRef94"/>
      <w:r w:rsidRPr="008E06CC">
        <w:rPr>
          <w:b w:val="0"/>
        </w:rPr>
        <w:t>Section 141</w:t>
      </w:r>
      <w:bookmarkEnd w:id="2596"/>
      <w:r w:rsidRPr="008E06CC">
        <w:rPr>
          <w:b w:val="0"/>
        </w:rPr>
        <w:t xml:space="preserve"> of the Companies Ordinance;</w:t>
      </w:r>
      <w:bookmarkEnd w:id="2594"/>
      <w:r w:rsidRPr="008E06CC">
        <w:rPr>
          <w:b w:val="0"/>
        </w:rPr>
        <w:t xml:space="preserve"> </w:t>
      </w:r>
    </w:p>
    <w:p w14:paraId="263AC748" w14:textId="3CD71F78" w:rsidR="009A125B" w:rsidRPr="008E06CC" w:rsidRDefault="00F22C98" w:rsidP="004B3517">
      <w:pPr>
        <w:pStyle w:val="Heading3"/>
        <w:numPr>
          <w:ilvl w:val="3"/>
          <w:numId w:val="32"/>
        </w:numPr>
        <w:rPr>
          <w:b w:val="0"/>
        </w:rPr>
      </w:pPr>
      <w:r w:rsidRPr="008E06CC">
        <w:rPr>
          <w:b w:val="0"/>
          <w:bCs w:val="0"/>
        </w:rPr>
        <w:t>waiving any and all pre-emption rights, rights of first refusal, anti-dilution rights, veto rights and other rights, as applicable, that the Shareholders may have or be entitled to, whether pursuant to the Articles, by agreement or otherwise, in respect of the allotment and issue of the Subscription Shares to the Investor pursuant to this Agreement and any Ordinary Shares issuable upon the conversion of any Subscription Shares</w:t>
      </w:r>
      <w:r w:rsidRPr="008E06CC">
        <w:rPr>
          <w:b w:val="0"/>
        </w:rPr>
        <w:t>; and</w:t>
      </w:r>
    </w:p>
    <w:p w14:paraId="263AC749" w14:textId="77777777" w:rsidR="009A125B" w:rsidRPr="008E06CC" w:rsidRDefault="00BF6216" w:rsidP="004B3517">
      <w:pPr>
        <w:pStyle w:val="Heading3"/>
        <w:numPr>
          <w:ilvl w:val="3"/>
          <w:numId w:val="32"/>
        </w:numPr>
        <w:rPr>
          <w:b w:val="0"/>
        </w:rPr>
      </w:pPr>
      <w:bookmarkStart w:id="2597" w:name="_Ref496522825"/>
      <w:r w:rsidRPr="008E06CC">
        <w:rPr>
          <w:b w:val="0"/>
        </w:rPr>
        <w:t>[approving the board appointments contemplated under the Shareholders’ Agreement.</w:t>
      </w:r>
      <w:bookmarkEnd w:id="2597"/>
      <w:r w:rsidRPr="008E06CC">
        <w:rPr>
          <w:b w:val="0"/>
        </w:rPr>
        <w:t xml:space="preserve">] </w:t>
      </w:r>
    </w:p>
    <w:p w14:paraId="263AC74A" w14:textId="77777777" w:rsidR="009A125B" w:rsidRPr="008E06CC" w:rsidRDefault="00BF6216" w:rsidP="004B3517">
      <w:pPr>
        <w:pStyle w:val="ssNoHeading2"/>
        <w:numPr>
          <w:ilvl w:val="2"/>
          <w:numId w:val="29"/>
        </w:numPr>
      </w:pPr>
      <w:bookmarkStart w:id="2598" w:name="_Ref496522826"/>
      <w:r w:rsidRPr="008E06CC">
        <w:t>the definitive share certificates in respect of the Subscription Shares;</w:t>
      </w:r>
      <w:bookmarkStart w:id="2599" w:name="_Ref496522827"/>
      <w:bookmarkEnd w:id="2598"/>
    </w:p>
    <w:p w14:paraId="263AC74B" w14:textId="77777777" w:rsidR="009A125B" w:rsidRPr="008E06CC" w:rsidRDefault="00BF6216" w:rsidP="004B3517">
      <w:pPr>
        <w:pStyle w:val="ssNoHeading2"/>
        <w:numPr>
          <w:ilvl w:val="2"/>
          <w:numId w:val="29"/>
        </w:numPr>
      </w:pPr>
      <w:r w:rsidRPr="008E06CC">
        <w:rPr>
          <w:lang w:val="en-HK"/>
        </w:rPr>
        <w:t xml:space="preserve">the Shareholders’ Agreement duly executed by the Company, the Founders and the </w:t>
      </w:r>
      <w:r w:rsidRPr="008E06CC">
        <w:rPr>
          <w:lang w:val="en-SG"/>
        </w:rPr>
        <w:t>shareholders of the Company</w:t>
      </w:r>
      <w:r w:rsidRPr="008E06CC">
        <w:rPr>
          <w:lang w:val="en-HK"/>
        </w:rPr>
        <w:t>;</w:t>
      </w:r>
      <w:bookmarkStart w:id="2600" w:name="_Ref496522828"/>
      <w:bookmarkEnd w:id="2599"/>
    </w:p>
    <w:p w14:paraId="263AC74C" w14:textId="77777777" w:rsidR="009A125B" w:rsidRPr="008E06CC" w:rsidRDefault="00BF6216" w:rsidP="004B3517">
      <w:pPr>
        <w:pStyle w:val="ssNoHeading2"/>
        <w:numPr>
          <w:ilvl w:val="2"/>
          <w:numId w:val="29"/>
        </w:numPr>
      </w:pPr>
      <w:r w:rsidRPr="008E06CC">
        <w:t>[certified true copies of the duly executed Service Agreements;</w:t>
      </w:r>
      <w:bookmarkEnd w:id="2600"/>
      <w:r w:rsidRPr="008E06CC">
        <w:t>]</w:t>
      </w:r>
      <w:bookmarkStart w:id="2601" w:name="_Ref496522829"/>
    </w:p>
    <w:p w14:paraId="2F804269" w14:textId="0AB27EAE" w:rsidR="009E580C" w:rsidRPr="008E06CC" w:rsidRDefault="009E580C" w:rsidP="004B3517">
      <w:pPr>
        <w:pStyle w:val="ssNoHeading2"/>
        <w:numPr>
          <w:ilvl w:val="2"/>
          <w:numId w:val="29"/>
        </w:numPr>
      </w:pPr>
      <w:r w:rsidRPr="008E06CC">
        <w:t>[evidence that the subscription of Shares</w:t>
      </w:r>
      <w:r w:rsidR="008E6514" w:rsidRPr="008E06CC">
        <w:rPr>
          <w:rFonts w:hint="eastAsia"/>
          <w:lang w:eastAsia="zh-CN"/>
        </w:rPr>
        <w:t xml:space="preserve"> and </w:t>
      </w:r>
      <w:r w:rsidR="008E6514" w:rsidRPr="008E06CC">
        <w:rPr>
          <w:lang w:eastAsia="zh-CN"/>
        </w:rPr>
        <w:t>payment</w:t>
      </w:r>
      <w:r w:rsidR="008E6514" w:rsidRPr="008E06CC">
        <w:rPr>
          <w:rFonts w:hint="eastAsia"/>
          <w:lang w:eastAsia="zh-CN"/>
        </w:rPr>
        <w:t xml:space="preserve"> of subscription monies</w:t>
      </w:r>
      <w:r w:rsidRPr="008E06CC">
        <w:t xml:space="preserve"> by the [Other Investor[s]] ha</w:t>
      </w:r>
      <w:r w:rsidR="008E6514" w:rsidRPr="008E06CC">
        <w:rPr>
          <w:rFonts w:hint="eastAsia"/>
          <w:lang w:eastAsia="zh-CN"/>
        </w:rPr>
        <w:t>ve</w:t>
      </w:r>
      <w:r w:rsidRPr="008E06CC">
        <w:t xml:space="preserve"> been completed prior to, or will be completed contemporaneously with, the issue of the Subscription Shares;]</w:t>
      </w:r>
    </w:p>
    <w:p w14:paraId="263AC74D" w14:textId="77777777" w:rsidR="009A125B" w:rsidRPr="008E06CC" w:rsidRDefault="00BF6216" w:rsidP="004B3517">
      <w:pPr>
        <w:pStyle w:val="ssNoHeading2"/>
        <w:numPr>
          <w:ilvl w:val="2"/>
          <w:numId w:val="29"/>
        </w:numPr>
      </w:pPr>
      <w:r w:rsidRPr="008E06CC">
        <w:t>[certified true copies of [</w:t>
      </w:r>
      <w:r w:rsidRPr="008E06CC">
        <w:rPr>
          <w:i/>
        </w:rPr>
        <w:t>other agreements to be executed on Completion</w:t>
      </w:r>
      <w:r w:rsidRPr="008E06CC">
        <w:t>]];</w:t>
      </w:r>
    </w:p>
    <w:p w14:paraId="263AC74E" w14:textId="77777777" w:rsidR="009A125B" w:rsidRPr="008E06CC" w:rsidRDefault="00BF6216" w:rsidP="00A66D76">
      <w:pPr>
        <w:pStyle w:val="ssNoHeading2"/>
        <w:widowControl w:val="0"/>
        <w:numPr>
          <w:ilvl w:val="2"/>
          <w:numId w:val="29"/>
        </w:numPr>
      </w:pPr>
      <w:r w:rsidRPr="008E06CC">
        <w:t xml:space="preserve">a certified true copy of the resolutions signed by the directors </w:t>
      </w:r>
      <w:r w:rsidRPr="008E06CC">
        <w:rPr>
          <w:lang w:val="en-HK"/>
        </w:rPr>
        <w:t>of</w:t>
      </w:r>
      <w:r w:rsidRPr="008E06CC">
        <w:t xml:space="preserve"> the Company on or prior to the Completion:</w:t>
      </w:r>
      <w:bookmarkEnd w:id="2601"/>
    </w:p>
    <w:p w14:paraId="263AC74F" w14:textId="77777777" w:rsidR="009A125B" w:rsidRPr="008E06CC" w:rsidRDefault="00BF6216" w:rsidP="00A66D76">
      <w:pPr>
        <w:pStyle w:val="Heading3"/>
        <w:keepNext w:val="0"/>
        <w:keepLines w:val="0"/>
        <w:widowControl w:val="0"/>
        <w:numPr>
          <w:ilvl w:val="3"/>
          <w:numId w:val="33"/>
        </w:numPr>
        <w:ind w:left="1412" w:hanging="706"/>
        <w:rPr>
          <w:b w:val="0"/>
        </w:rPr>
      </w:pPr>
      <w:bookmarkStart w:id="2602" w:name="_Ref496522830"/>
      <w:r w:rsidRPr="008E06CC">
        <w:rPr>
          <w:b w:val="0"/>
        </w:rPr>
        <w:t>authorising the execution and delivery of this Agreement, the Shareholders’ Agreement and the execution thereof, where necessary;</w:t>
      </w:r>
      <w:bookmarkStart w:id="2603" w:name="_Ref496522831"/>
      <w:bookmarkEnd w:id="2602"/>
    </w:p>
    <w:p w14:paraId="263AC750" w14:textId="77777777" w:rsidR="009A125B" w:rsidRPr="008E06CC" w:rsidRDefault="00BF6216" w:rsidP="00346095">
      <w:pPr>
        <w:pStyle w:val="Heading3"/>
        <w:keepNext w:val="0"/>
        <w:keepLines w:val="0"/>
        <w:widowControl w:val="0"/>
        <w:numPr>
          <w:ilvl w:val="3"/>
          <w:numId w:val="33"/>
        </w:numPr>
        <w:ind w:left="1412" w:hanging="706"/>
        <w:rPr>
          <w:b w:val="0"/>
        </w:rPr>
      </w:pPr>
      <w:bookmarkStart w:id="2604" w:name="_Ref496522832"/>
      <w:bookmarkEnd w:id="2603"/>
      <w:r w:rsidRPr="008E06CC">
        <w:rPr>
          <w:b w:val="0"/>
        </w:rPr>
        <w:t xml:space="preserve">approving the allotment and issue of the Subscription Shares in accordance with the terms and conditions of this Agreement and the transactions contemplated under this Agreement; </w:t>
      </w:r>
    </w:p>
    <w:p w14:paraId="23FA6721" w14:textId="7D6309D4" w:rsidR="002308B8" w:rsidRPr="008E06CC" w:rsidRDefault="002308B8" w:rsidP="00A66D76">
      <w:pPr>
        <w:pStyle w:val="Heading3"/>
        <w:keepNext w:val="0"/>
        <w:keepLines w:val="0"/>
        <w:widowControl w:val="0"/>
        <w:numPr>
          <w:ilvl w:val="3"/>
          <w:numId w:val="33"/>
        </w:numPr>
        <w:ind w:left="1412" w:hanging="706"/>
        <w:rPr>
          <w:b w:val="0"/>
          <w:bCs w:val="0"/>
        </w:rPr>
      </w:pPr>
      <w:r w:rsidRPr="008E06CC">
        <w:rPr>
          <w:b w:val="0"/>
          <w:bCs w:val="0"/>
        </w:rPr>
        <w:t xml:space="preserve">approving the allotment and issue of Ordinary Shares issuable upon conversion of </w:t>
      </w:r>
      <w:r w:rsidRPr="008E06CC">
        <w:rPr>
          <w:b w:val="0"/>
          <w:bCs w:val="0"/>
        </w:rPr>
        <w:lastRenderedPageBreak/>
        <w:t>the Subscription Shares;</w:t>
      </w:r>
    </w:p>
    <w:p w14:paraId="263AC751" w14:textId="77777777" w:rsidR="009A125B" w:rsidRPr="008E06CC" w:rsidRDefault="00BF6216" w:rsidP="00A66D76">
      <w:pPr>
        <w:pStyle w:val="Heading3"/>
        <w:keepNext w:val="0"/>
        <w:keepLines w:val="0"/>
        <w:widowControl w:val="0"/>
        <w:numPr>
          <w:ilvl w:val="3"/>
          <w:numId w:val="33"/>
        </w:numPr>
        <w:ind w:left="1412" w:hanging="706"/>
        <w:rPr>
          <w:b w:val="0"/>
        </w:rPr>
      </w:pPr>
      <w:r w:rsidRPr="008E06CC">
        <w:rPr>
          <w:b w:val="0"/>
        </w:rPr>
        <w:t>authorising the issue of new share certificates in respect of the Subscription Shares in favour of the Investor;</w:t>
      </w:r>
      <w:bookmarkEnd w:id="2604"/>
    </w:p>
    <w:p w14:paraId="263AC752" w14:textId="77777777" w:rsidR="009A125B" w:rsidRPr="008E06CC" w:rsidRDefault="00BF6216" w:rsidP="00A66D76">
      <w:pPr>
        <w:pStyle w:val="Heading3"/>
        <w:keepNext w:val="0"/>
        <w:keepLines w:val="0"/>
        <w:widowControl w:val="0"/>
        <w:numPr>
          <w:ilvl w:val="3"/>
          <w:numId w:val="33"/>
        </w:numPr>
        <w:ind w:left="1412" w:hanging="706"/>
        <w:rPr>
          <w:b w:val="0"/>
        </w:rPr>
      </w:pPr>
      <w:bookmarkStart w:id="2605" w:name="_Ref496522834"/>
      <w:r w:rsidRPr="008E06CC">
        <w:rPr>
          <w:b w:val="0"/>
        </w:rPr>
        <w:t>approving the entry into the register of members of the Company the name of the Investor as the holder of the Subscription Shares and the making of such other entries into other corporate records of the Company as may be necessary;</w:t>
      </w:r>
      <w:bookmarkEnd w:id="2605"/>
    </w:p>
    <w:p w14:paraId="263AC753" w14:textId="77777777" w:rsidR="009A125B" w:rsidRPr="008E06CC" w:rsidRDefault="00BF6216" w:rsidP="00A66D76">
      <w:pPr>
        <w:pStyle w:val="Heading3"/>
        <w:keepNext w:val="0"/>
        <w:keepLines w:val="0"/>
        <w:widowControl w:val="0"/>
        <w:numPr>
          <w:ilvl w:val="3"/>
          <w:numId w:val="33"/>
        </w:numPr>
        <w:ind w:left="1412" w:hanging="706"/>
        <w:rPr>
          <w:b w:val="0"/>
        </w:rPr>
      </w:pPr>
      <w:bookmarkStart w:id="2606" w:name="_Ref496522836"/>
      <w:r w:rsidRPr="008E06CC">
        <w:rPr>
          <w:b w:val="0"/>
        </w:rPr>
        <w:t>[approving of the board appointments contemplated under the Shareholders’ Agreement</w:t>
      </w:r>
      <w:bookmarkEnd w:id="2606"/>
      <w:r w:rsidRPr="008E06CC">
        <w:rPr>
          <w:b w:val="0"/>
        </w:rPr>
        <w:t>;]</w:t>
      </w:r>
    </w:p>
    <w:p w14:paraId="263AC754" w14:textId="77777777" w:rsidR="009A125B" w:rsidRPr="008E06CC" w:rsidRDefault="00BF6216" w:rsidP="00A66D76">
      <w:pPr>
        <w:pStyle w:val="Heading3"/>
        <w:keepNext w:val="0"/>
        <w:keepLines w:val="0"/>
        <w:widowControl w:val="0"/>
        <w:numPr>
          <w:ilvl w:val="3"/>
          <w:numId w:val="33"/>
        </w:numPr>
        <w:ind w:left="1412" w:hanging="706"/>
        <w:rPr>
          <w:b w:val="0"/>
        </w:rPr>
      </w:pPr>
      <w:r w:rsidRPr="008E06CC">
        <w:rPr>
          <w:b w:val="0"/>
        </w:rPr>
        <w:t>[insert such other resolutions as may be required for the Board to approve in relation to the transactions to be effected in connection with Completion];</w:t>
      </w:r>
    </w:p>
    <w:p w14:paraId="263AC755" w14:textId="77777777" w:rsidR="009A125B" w:rsidRPr="008E06CC" w:rsidRDefault="00BF6216" w:rsidP="004B3517">
      <w:pPr>
        <w:pStyle w:val="ssNoHeading2"/>
        <w:numPr>
          <w:ilvl w:val="2"/>
          <w:numId w:val="29"/>
        </w:numPr>
      </w:pPr>
      <w:bookmarkStart w:id="2607" w:name="_Ref496522838"/>
      <w:r w:rsidRPr="008E06CC">
        <w:t>such waivers, consents or other documents which may be procured by the Company as the Investor may require to enable them to be registered as the holders of the Subscription Shares; and</w:t>
      </w:r>
      <w:bookmarkStart w:id="2608" w:name="_Ref496522839"/>
      <w:bookmarkEnd w:id="2607"/>
    </w:p>
    <w:p w14:paraId="263AC756" w14:textId="2BAA7E21" w:rsidR="009A125B" w:rsidRPr="008E06CC" w:rsidRDefault="00BF6216" w:rsidP="004B3517">
      <w:pPr>
        <w:pStyle w:val="ssNoHeading2"/>
        <w:numPr>
          <w:ilvl w:val="2"/>
          <w:numId w:val="29"/>
        </w:numPr>
      </w:pPr>
      <w:r w:rsidRPr="008E06CC">
        <w:t xml:space="preserve">the delivery by electronic mail of a certified copy of the updated register of shareholders of the Company, evidencing the Investor as </w:t>
      </w:r>
      <w:r w:rsidR="004501B8" w:rsidRPr="008E06CC">
        <w:t>a S</w:t>
      </w:r>
      <w:r w:rsidRPr="008E06CC">
        <w:t>hareholder.</w:t>
      </w:r>
      <w:bookmarkEnd w:id="2608"/>
      <w:r w:rsidRPr="008E06CC">
        <w:t xml:space="preserve"> </w:t>
      </w:r>
    </w:p>
    <w:p w14:paraId="263AC757" w14:textId="2565733F" w:rsidR="009A125B" w:rsidRPr="008E06CC" w:rsidRDefault="00BF6216" w:rsidP="00340D4E">
      <w:pPr>
        <w:pStyle w:val="ssNoHeading2"/>
        <w:numPr>
          <w:ilvl w:val="1"/>
          <w:numId w:val="29"/>
        </w:numPr>
      </w:pPr>
      <w:r w:rsidRPr="008E06CC">
        <w:t xml:space="preserve">The Company shall allot and issue to the Investor the relevant number of Subscription Shares set out against its name in the second column of the table in Clause </w:t>
      </w:r>
      <w:r w:rsidRPr="008E06CC">
        <w:fldChar w:fldCharType="begin"/>
      </w:r>
      <w:r w:rsidRPr="008E06CC">
        <w:instrText xml:space="preserve"> REF _Ref513794548 \n \h </w:instrText>
      </w:r>
      <w:r w:rsidR="008E06CC">
        <w:instrText xml:space="preserve"> \* MERGEFORMAT </w:instrText>
      </w:r>
      <w:r w:rsidRPr="008E06CC">
        <w:fldChar w:fldCharType="separate"/>
      </w:r>
      <w:r w:rsidRPr="008E06CC">
        <w:t>2.1</w:t>
      </w:r>
      <w:r w:rsidRPr="008E06CC">
        <w:fldChar w:fldCharType="end"/>
      </w:r>
      <w:r w:rsidRPr="008E06CC">
        <w:t xml:space="preserve"> credited as fully paid to such Investor.</w:t>
      </w:r>
    </w:p>
    <w:p w14:paraId="263AC758" w14:textId="77777777" w:rsidR="009A125B" w:rsidRPr="008E06CC" w:rsidRDefault="009A125B" w:rsidP="00804C65">
      <w:pPr>
        <w:pStyle w:val="ssNoHeading2"/>
        <w:numPr>
          <w:ilvl w:val="0"/>
          <w:numId w:val="0"/>
        </w:numPr>
        <w:ind w:left="709"/>
      </w:pPr>
    </w:p>
    <w:p w14:paraId="263AC759" w14:textId="583ED04B" w:rsidR="009A125B" w:rsidRPr="008E06CC" w:rsidRDefault="00BF6216" w:rsidP="00804C65">
      <w:pPr>
        <w:pStyle w:val="ssqPart"/>
      </w:pPr>
      <w:bookmarkStart w:id="2609" w:name="_Toc10128054"/>
      <w:bookmarkStart w:id="2610" w:name="_Toc10128166"/>
      <w:bookmarkStart w:id="2611" w:name="_Ref10128512"/>
      <w:bookmarkStart w:id="2612" w:name="_Ref10128518"/>
      <w:bookmarkStart w:id="2613" w:name="_Ref10128521"/>
      <w:bookmarkStart w:id="2614" w:name="_Toc10579354"/>
      <w:bookmarkStart w:id="2615" w:name="_Toc14183030"/>
      <w:bookmarkStart w:id="2616" w:name="_Toc236382188"/>
      <w:r w:rsidRPr="008E06CC">
        <w:t>: I</w:t>
      </w:r>
      <w:r w:rsidR="009E580C" w:rsidRPr="008E06CC">
        <w:t>nvestor’s obligations at</w:t>
      </w:r>
      <w:r w:rsidRPr="008E06CC">
        <w:t xml:space="preserve"> C</w:t>
      </w:r>
      <w:r w:rsidR="009E580C" w:rsidRPr="008E06CC">
        <w:t>ompletion</w:t>
      </w:r>
      <w:bookmarkEnd w:id="2609"/>
      <w:bookmarkEnd w:id="2610"/>
      <w:bookmarkEnd w:id="2611"/>
      <w:bookmarkEnd w:id="2612"/>
      <w:bookmarkEnd w:id="2613"/>
      <w:bookmarkEnd w:id="2614"/>
      <w:bookmarkEnd w:id="2615"/>
      <w:bookmarkEnd w:id="2616"/>
    </w:p>
    <w:p w14:paraId="263AC75A" w14:textId="4002FC26" w:rsidR="009A125B" w:rsidRPr="008E06CC" w:rsidRDefault="00BF6216" w:rsidP="004B3517">
      <w:pPr>
        <w:pStyle w:val="ssNoHeading2"/>
        <w:numPr>
          <w:ilvl w:val="1"/>
          <w:numId w:val="29"/>
        </w:numPr>
      </w:pPr>
      <w:r w:rsidRPr="008E06CC">
        <w:t xml:space="preserve">At Completion and against compliance with the provisions of paragraph </w:t>
      </w:r>
      <w:r w:rsidRPr="008E06CC">
        <w:fldChar w:fldCharType="begin"/>
      </w:r>
      <w:r w:rsidRPr="008E06CC">
        <w:instrText xml:space="preserve"> REF _Ref496522820 \n \h </w:instrText>
      </w:r>
      <w:r w:rsidR="008E06CC">
        <w:instrText xml:space="preserve"> \* MERGEFORMAT </w:instrText>
      </w:r>
      <w:r w:rsidRPr="008E06CC">
        <w:fldChar w:fldCharType="separate"/>
      </w:r>
      <w:r w:rsidRPr="008E06CC">
        <w:t>1</w:t>
      </w:r>
      <w:r w:rsidRPr="008E06CC">
        <w:fldChar w:fldCharType="end"/>
      </w:r>
      <w:r w:rsidRPr="008E06CC">
        <w:t xml:space="preserve"> above, the </w:t>
      </w:r>
      <w:bookmarkEnd w:id="2572"/>
      <w:r w:rsidRPr="008E06CC">
        <w:t>Investor shall:</w:t>
      </w:r>
      <w:bookmarkEnd w:id="2573"/>
    </w:p>
    <w:p w14:paraId="263AC75B" w14:textId="28E2A967" w:rsidR="009A125B" w:rsidRPr="008E06CC" w:rsidRDefault="00BF6216" w:rsidP="004B3517">
      <w:pPr>
        <w:pStyle w:val="ssNoHeading2"/>
        <w:numPr>
          <w:ilvl w:val="2"/>
          <w:numId w:val="29"/>
        </w:numPr>
      </w:pPr>
      <w:bookmarkStart w:id="2617" w:name="_Ref526608928"/>
      <w:bookmarkStart w:id="2618" w:name="_Toc532827919"/>
      <w:r w:rsidRPr="008E06CC">
        <w:t xml:space="preserve">subscribe for the relevant Subscription Shares set out against its name in the second column of the table in Clause </w:t>
      </w:r>
      <w:r w:rsidRPr="008E06CC">
        <w:fldChar w:fldCharType="begin"/>
      </w:r>
      <w:r w:rsidRPr="008E06CC">
        <w:instrText xml:space="preserve"> REF _Ref513794548 \w \h  \* MERGEFORMAT </w:instrText>
      </w:r>
      <w:r w:rsidRPr="008E06CC">
        <w:fldChar w:fldCharType="separate"/>
      </w:r>
      <w:r w:rsidRPr="008E06CC">
        <w:t>2.1</w:t>
      </w:r>
      <w:r w:rsidRPr="008E06CC">
        <w:fldChar w:fldCharType="end"/>
      </w:r>
      <w:r w:rsidRPr="008E06CC">
        <w:t xml:space="preserve"> and pay the relevant Subscription Consideration by electronic funds transfer to the bank account of the Company as set out below and payment made in accordance with this Clause </w:t>
      </w:r>
      <w:r w:rsidRPr="008E06CC">
        <w:fldChar w:fldCharType="begin"/>
      </w:r>
      <w:r w:rsidRPr="008E06CC">
        <w:instrText>REF _Ref526608928 \w \h</w:instrText>
      </w:r>
      <w:r w:rsidR="008E06CC">
        <w:instrText xml:space="preserve"> \* MERGEFORMAT </w:instrText>
      </w:r>
      <w:r w:rsidRPr="008E06CC">
        <w:fldChar w:fldCharType="separate"/>
      </w:r>
      <w:r w:rsidRPr="008E06CC">
        <w:t>3.1</w:t>
      </w:r>
      <w:r w:rsidRPr="008E06CC">
        <w:fldChar w:fldCharType="end"/>
      </w:r>
      <w:r w:rsidRPr="008E06CC">
        <w:t xml:space="preserve"> shall constitute a good discharge for the Investor of its obligations under this Clause </w:t>
      </w:r>
      <w:r w:rsidRPr="008E06CC">
        <w:fldChar w:fldCharType="begin"/>
      </w:r>
      <w:r w:rsidRPr="008E06CC">
        <w:instrText>REF _Ref526608928 \w \h</w:instrText>
      </w:r>
      <w:r w:rsidR="008E06CC">
        <w:instrText xml:space="preserve"> \* MERGEFORMAT </w:instrText>
      </w:r>
      <w:r w:rsidRPr="008E06CC">
        <w:fldChar w:fldCharType="separate"/>
      </w:r>
      <w:r w:rsidRPr="008E06CC">
        <w:t>3.1</w:t>
      </w:r>
      <w:r w:rsidRPr="008E06CC">
        <w:fldChar w:fldCharType="end"/>
      </w:r>
      <w:r w:rsidRPr="008E06CC">
        <w:t>:</w:t>
      </w:r>
      <w:bookmarkEnd w:id="2617"/>
      <w:bookmarkEnd w:id="2618"/>
    </w:p>
    <w:p w14:paraId="263AC75C" w14:textId="77777777" w:rsidR="009A125B" w:rsidRPr="008E06CC" w:rsidRDefault="00BF6216" w:rsidP="00BF0A58">
      <w:pPr>
        <w:pStyle w:val="ssPara4"/>
      </w:pPr>
      <w:r w:rsidRPr="008E06CC">
        <w:rPr>
          <w:lang w:val="pt-PT"/>
        </w:rPr>
        <w:t>Account name</w:t>
      </w:r>
      <w:r w:rsidRPr="008E06CC">
        <w:rPr>
          <w:lang w:val="pt-PT"/>
        </w:rPr>
        <w:tab/>
        <w:t xml:space="preserve">: </w:t>
      </w:r>
      <w:r w:rsidRPr="008E06CC">
        <w:rPr>
          <w:lang w:val="pt-PT"/>
        </w:rPr>
        <w:tab/>
      </w:r>
      <w:r w:rsidRPr="008E06CC">
        <w:rPr>
          <w:lang w:val="en-US"/>
        </w:rPr>
        <w:t>[</w:t>
      </w:r>
      <w:r w:rsidRPr="008E06CC">
        <w:rPr>
          <w:rFonts w:ascii="Symbol" w:hAnsi="Symbol"/>
          <w:lang w:val="en-US"/>
        </w:rPr>
        <w:sym w:font="Symbol" w:char="F0B7"/>
      </w:r>
      <w:r w:rsidRPr="008E06CC">
        <w:rPr>
          <w:lang w:val="en-US"/>
        </w:rPr>
        <w:t>]</w:t>
      </w:r>
    </w:p>
    <w:p w14:paraId="263AC75D" w14:textId="30B57476" w:rsidR="009A125B" w:rsidRPr="008E06CC" w:rsidRDefault="00BF6216" w:rsidP="00BF0A58">
      <w:pPr>
        <w:pStyle w:val="ssPara4"/>
      </w:pPr>
      <w:r w:rsidRPr="008E06CC">
        <w:rPr>
          <w:lang w:val="pt-PT"/>
        </w:rPr>
        <w:t>Bank</w:t>
      </w:r>
      <w:r w:rsidRPr="008E06CC">
        <w:rPr>
          <w:lang w:val="pt-PT"/>
        </w:rPr>
        <w:tab/>
      </w:r>
      <w:r w:rsidRPr="008E06CC">
        <w:rPr>
          <w:lang w:val="pt-PT"/>
        </w:rPr>
        <w:tab/>
        <w:t>:</w:t>
      </w:r>
      <w:r w:rsidRPr="008E06CC">
        <w:rPr>
          <w:lang w:val="en-US"/>
        </w:rPr>
        <w:tab/>
      </w:r>
      <w:r w:rsidR="00A67ABC" w:rsidRPr="008E06CC">
        <w:rPr>
          <w:lang w:val="en-US"/>
        </w:rPr>
        <w:t>[</w:t>
      </w:r>
      <w:r w:rsidR="00A67ABC" w:rsidRPr="008E06CC">
        <w:rPr>
          <w:rFonts w:ascii="Symbol" w:hAnsi="Symbol"/>
          <w:lang w:val="en-US"/>
        </w:rPr>
        <w:sym w:font="Symbol" w:char="F0B7"/>
      </w:r>
      <w:r w:rsidR="00A67ABC" w:rsidRPr="008E06CC">
        <w:rPr>
          <w:lang w:val="en-US"/>
        </w:rPr>
        <w:t>]</w:t>
      </w:r>
    </w:p>
    <w:p w14:paraId="263AC75E" w14:textId="5CF73E49" w:rsidR="009A125B" w:rsidRPr="008E06CC" w:rsidRDefault="00BF6216" w:rsidP="00BF0A58">
      <w:pPr>
        <w:pStyle w:val="ssPara4"/>
      </w:pPr>
      <w:r w:rsidRPr="008E06CC">
        <w:rPr>
          <w:lang w:val="pt-PT"/>
        </w:rPr>
        <w:t>Account number</w:t>
      </w:r>
      <w:r w:rsidRPr="008E06CC">
        <w:rPr>
          <w:lang w:val="pt-PT"/>
        </w:rPr>
        <w:tab/>
        <w:t>:</w:t>
      </w:r>
      <w:r w:rsidRPr="008E06CC">
        <w:rPr>
          <w:lang w:val="en-US"/>
        </w:rPr>
        <w:t xml:space="preserve"> </w:t>
      </w:r>
      <w:r w:rsidRPr="008E06CC">
        <w:rPr>
          <w:lang w:val="en-US"/>
        </w:rPr>
        <w:tab/>
      </w:r>
      <w:r w:rsidR="00A67ABC" w:rsidRPr="008E06CC">
        <w:rPr>
          <w:lang w:val="en-US"/>
        </w:rPr>
        <w:t>[</w:t>
      </w:r>
      <w:r w:rsidR="00A67ABC" w:rsidRPr="008E06CC">
        <w:rPr>
          <w:rFonts w:ascii="Symbol" w:hAnsi="Symbol"/>
          <w:lang w:val="en-US"/>
        </w:rPr>
        <w:sym w:font="Symbol" w:char="F0B7"/>
      </w:r>
      <w:r w:rsidR="00A67ABC" w:rsidRPr="008E06CC">
        <w:rPr>
          <w:lang w:val="en-US"/>
        </w:rPr>
        <w:t>]</w:t>
      </w:r>
    </w:p>
    <w:p w14:paraId="263AC75F" w14:textId="077D5A07" w:rsidR="009A125B" w:rsidRPr="008E06CC" w:rsidRDefault="00BF6216" w:rsidP="00BF0A58">
      <w:pPr>
        <w:pStyle w:val="ssPara4"/>
      </w:pPr>
      <w:r w:rsidRPr="008E06CC">
        <w:rPr>
          <w:lang w:val="pt-PT"/>
        </w:rPr>
        <w:t>Swift Code</w:t>
      </w:r>
      <w:r w:rsidRPr="008E06CC">
        <w:rPr>
          <w:lang w:val="pt-PT"/>
        </w:rPr>
        <w:tab/>
        <w:t>:</w:t>
      </w:r>
      <w:r w:rsidRPr="008E06CC">
        <w:rPr>
          <w:lang w:val="en-US"/>
        </w:rPr>
        <w:t xml:space="preserve"> </w:t>
      </w:r>
      <w:r w:rsidRPr="008E06CC">
        <w:rPr>
          <w:lang w:val="en-US"/>
        </w:rPr>
        <w:tab/>
      </w:r>
      <w:r w:rsidR="00A67ABC" w:rsidRPr="008E06CC">
        <w:rPr>
          <w:lang w:val="en-US"/>
        </w:rPr>
        <w:t>[</w:t>
      </w:r>
      <w:r w:rsidR="00A67ABC" w:rsidRPr="008E06CC">
        <w:rPr>
          <w:rFonts w:ascii="Symbol" w:hAnsi="Symbol"/>
          <w:lang w:val="en-US"/>
        </w:rPr>
        <w:sym w:font="Symbol" w:char="F0B7"/>
      </w:r>
      <w:r w:rsidR="00A67ABC" w:rsidRPr="008E06CC">
        <w:rPr>
          <w:lang w:val="en-US"/>
        </w:rPr>
        <w:t>]</w:t>
      </w:r>
    </w:p>
    <w:p w14:paraId="263AC760" w14:textId="77777777" w:rsidR="009A125B" w:rsidRPr="008E06CC" w:rsidRDefault="00BF6216" w:rsidP="004B3517">
      <w:pPr>
        <w:pStyle w:val="ssNoHeading2"/>
        <w:numPr>
          <w:ilvl w:val="2"/>
          <w:numId w:val="29"/>
        </w:numPr>
      </w:pPr>
      <w:bookmarkStart w:id="2619" w:name="_Ref526608942"/>
      <w:bookmarkStart w:id="2620" w:name="_Toc532827920"/>
      <w:r w:rsidRPr="008E06CC">
        <w:t>enter into the Shareholders' Agreement and deliver to the Company a number of original copies for the other parties thereto, duly executed by it</w:t>
      </w:r>
      <w:bookmarkEnd w:id="2619"/>
      <w:bookmarkEnd w:id="2620"/>
      <w:r w:rsidRPr="008E06CC">
        <w:t>.</w:t>
      </w:r>
    </w:p>
    <w:p w14:paraId="263AC761" w14:textId="77777777" w:rsidR="009A125B" w:rsidRPr="008E06CC" w:rsidRDefault="00BF6216">
      <w:pPr>
        <w:jc w:val="left"/>
        <w:rPr>
          <w:rFonts w:asciiTheme="majorHAnsi" w:hAnsiTheme="majorHAnsi"/>
          <w:b/>
          <w:bCs/>
          <w:szCs w:val="26"/>
        </w:rPr>
      </w:pPr>
      <w:r w:rsidRPr="008E06CC">
        <w:rPr>
          <w:b/>
        </w:rPr>
        <w:br w:type="page"/>
      </w:r>
    </w:p>
    <w:p w14:paraId="263AC762" w14:textId="77777777" w:rsidR="009A125B" w:rsidRPr="008E06CC" w:rsidRDefault="00BF6216" w:rsidP="004B3517">
      <w:pPr>
        <w:pStyle w:val="ssNoHeading2"/>
        <w:numPr>
          <w:ilvl w:val="0"/>
          <w:numId w:val="0"/>
        </w:numPr>
      </w:pPr>
      <w:r w:rsidRPr="008E06CC">
        <w:rPr>
          <w:b/>
        </w:rPr>
        <w:lastRenderedPageBreak/>
        <w:t>In witness</w:t>
      </w:r>
      <w:r w:rsidRPr="008E06CC">
        <w:t xml:space="preserve"> whereof this Agreement has been duly executed on the day and year first above written.</w:t>
      </w:r>
    </w:p>
    <w:p w14:paraId="263AC763" w14:textId="77777777" w:rsidR="009A125B" w:rsidRPr="008E06CC" w:rsidRDefault="009A125B">
      <w:pPr>
        <w:pStyle w:val="ssPara1"/>
        <w:rPr>
          <w:sz w:val="20"/>
          <w:szCs w:val="20"/>
        </w:rPr>
      </w:pPr>
    </w:p>
    <w:p w14:paraId="2D7A1812" w14:textId="77777777" w:rsidR="00A67ABC" w:rsidRPr="008E06CC" w:rsidRDefault="00A67ABC" w:rsidP="00A67ABC">
      <w:pPr>
        <w:pStyle w:val="BodyText"/>
        <w:spacing w:before="70" w:line="290" w:lineRule="auto"/>
        <w:ind w:right="704"/>
        <w:rPr>
          <w:rFonts w:asciiTheme="majorHAnsi" w:hAnsiTheme="majorHAnsi" w:cstheme="majorHAnsi"/>
        </w:rPr>
      </w:pPr>
      <w:r w:rsidRPr="008E06CC">
        <w:rPr>
          <w:rFonts w:asciiTheme="majorHAnsi" w:hAnsiTheme="majorHAnsi" w:cstheme="majorHAnsi"/>
          <w:b/>
        </w:rPr>
        <w:t>The Company</w:t>
      </w:r>
    </w:p>
    <w:p w14:paraId="3FFA3864" w14:textId="77777777" w:rsidR="00A67ABC" w:rsidRPr="008E06CC" w:rsidRDefault="00A67ABC" w:rsidP="00A67ABC">
      <w:pPr>
        <w:pStyle w:val="BodyText"/>
        <w:rPr>
          <w:rFonts w:asciiTheme="majorHAnsi" w:hAnsiTheme="majorHAnsi" w:cstheme="majorHAnsi"/>
          <w:b/>
        </w:rPr>
      </w:pPr>
    </w:p>
    <w:p w14:paraId="7D522399" w14:textId="77777777" w:rsidR="00A67ABC" w:rsidRPr="008E06CC" w:rsidRDefault="00A67ABC" w:rsidP="00A67ABC">
      <w:pPr>
        <w:pStyle w:val="BodyText"/>
        <w:rPr>
          <w:rFonts w:asciiTheme="majorHAnsi" w:hAnsiTheme="majorHAnsi" w:cstheme="majorHAnsi"/>
        </w:rPr>
      </w:pPr>
      <w:r w:rsidRPr="008E06CC">
        <w:rPr>
          <w:rFonts w:asciiTheme="majorHAnsi" w:hAnsiTheme="majorHAnsi" w:cstheme="majorHAnsi"/>
        </w:rPr>
        <w:t>Signed for</w:t>
      </w:r>
      <w:r w:rsidRPr="008E06CC">
        <w:rPr>
          <w:rFonts w:asciiTheme="majorHAnsi" w:hAnsiTheme="majorHAnsi" w:cstheme="majorHAnsi"/>
          <w:spacing w:val="-2"/>
        </w:rPr>
        <w:t xml:space="preserve"> </w:t>
      </w:r>
      <w:r w:rsidRPr="008E06CC">
        <w:rPr>
          <w:rFonts w:asciiTheme="majorHAnsi" w:hAnsiTheme="majorHAnsi" w:cstheme="majorHAnsi"/>
        </w:rPr>
        <w:t>and on</w:t>
      </w:r>
      <w:r w:rsidRPr="008E06CC">
        <w:rPr>
          <w:rFonts w:asciiTheme="majorHAnsi" w:hAnsiTheme="majorHAnsi" w:cstheme="majorHAnsi"/>
          <w:spacing w:val="-3"/>
        </w:rPr>
        <w:t xml:space="preserve"> </w:t>
      </w:r>
      <w:r w:rsidRPr="008E06CC">
        <w:rPr>
          <w:rFonts w:asciiTheme="majorHAnsi" w:hAnsiTheme="majorHAnsi" w:cstheme="majorHAnsi"/>
        </w:rPr>
        <w:t>behalf</w:t>
      </w:r>
      <w:r w:rsidRPr="008E06CC">
        <w:rPr>
          <w:rFonts w:asciiTheme="majorHAnsi" w:hAnsiTheme="majorHAnsi" w:cstheme="majorHAnsi"/>
          <w:spacing w:val="2"/>
        </w:rPr>
        <w:t xml:space="preserve"> </w:t>
      </w:r>
      <w:r w:rsidRPr="008E06CC">
        <w:rPr>
          <w:rFonts w:asciiTheme="majorHAnsi" w:hAnsiTheme="majorHAnsi" w:cstheme="majorHAnsi"/>
        </w:rPr>
        <w:t xml:space="preserve">of </w:t>
      </w:r>
    </w:p>
    <w:p w14:paraId="532CAB87" w14:textId="77777777" w:rsidR="00A67ABC" w:rsidRPr="008E06CC" w:rsidRDefault="00A67ABC" w:rsidP="00A67ABC">
      <w:pPr>
        <w:pStyle w:val="BodyText"/>
        <w:rPr>
          <w:rFonts w:asciiTheme="majorHAnsi" w:hAnsiTheme="majorHAnsi" w:cstheme="majorHAnsi"/>
        </w:rPr>
      </w:pPr>
      <w:r w:rsidRPr="008E06CC">
        <w:rPr>
          <w:rFonts w:asciiTheme="majorHAnsi" w:hAnsiTheme="majorHAnsi" w:cstheme="majorHAnsi"/>
        </w:rPr>
        <w:t xml:space="preserve">[•]  </w:t>
      </w:r>
    </w:p>
    <w:p w14:paraId="73BD3920" w14:textId="77777777" w:rsidR="00A67ABC" w:rsidRPr="008E06CC" w:rsidRDefault="00A67ABC" w:rsidP="00A67ABC">
      <w:pPr>
        <w:pStyle w:val="BodyText"/>
        <w:rPr>
          <w:rFonts w:asciiTheme="majorHAnsi" w:hAnsiTheme="majorHAnsi" w:cstheme="majorHAnsi"/>
        </w:rPr>
      </w:pPr>
    </w:p>
    <w:p w14:paraId="3D456DB9" w14:textId="77777777" w:rsidR="00A67ABC" w:rsidRPr="008E06CC" w:rsidRDefault="00A67ABC" w:rsidP="00A67ABC">
      <w:pPr>
        <w:pStyle w:val="BodyText"/>
        <w:rPr>
          <w:rFonts w:asciiTheme="majorHAnsi" w:hAnsiTheme="majorHAnsi" w:cstheme="majorHAnsi"/>
        </w:rPr>
      </w:pPr>
      <w:r w:rsidRPr="008E06CC">
        <w:rPr>
          <w:rFonts w:asciiTheme="majorHAnsi" w:hAnsiTheme="majorHAnsi" w:cstheme="majorHAnsi"/>
        </w:rPr>
        <w:t>by</w:t>
      </w:r>
    </w:p>
    <w:p w14:paraId="2B8F17AB" w14:textId="77777777" w:rsidR="00A67ABC" w:rsidRPr="008E06CC" w:rsidRDefault="00A67ABC" w:rsidP="00A67ABC">
      <w:pPr>
        <w:pStyle w:val="BodyText"/>
        <w:rPr>
          <w:rFonts w:asciiTheme="majorHAnsi" w:hAnsiTheme="majorHAnsi" w:cstheme="majorHAnsi"/>
        </w:rPr>
      </w:pPr>
    </w:p>
    <w:p w14:paraId="2B8BBD36" w14:textId="77777777" w:rsidR="00A67ABC" w:rsidRPr="008E06CC" w:rsidRDefault="00A67ABC" w:rsidP="00A67ABC">
      <w:pPr>
        <w:pStyle w:val="BodyText"/>
        <w:rPr>
          <w:rFonts w:asciiTheme="majorHAnsi" w:hAnsiTheme="majorHAnsi" w:cstheme="majorHAnsi"/>
        </w:rPr>
      </w:pPr>
    </w:p>
    <w:p w14:paraId="2AE67C09" w14:textId="77777777" w:rsidR="00A67ABC" w:rsidRPr="008E06CC" w:rsidRDefault="00A67ABC" w:rsidP="00A67ABC">
      <w:pPr>
        <w:pStyle w:val="BodyText"/>
        <w:rPr>
          <w:rFonts w:asciiTheme="majorHAnsi" w:hAnsiTheme="majorHAnsi" w:cstheme="majorHAnsi"/>
        </w:rPr>
      </w:pPr>
    </w:p>
    <w:p w14:paraId="673140AE" w14:textId="77777777" w:rsidR="00A67ABC" w:rsidRPr="008E06CC" w:rsidRDefault="00A67ABC" w:rsidP="00A67ABC">
      <w:pPr>
        <w:pStyle w:val="BodyText"/>
        <w:spacing w:before="1"/>
        <w:rPr>
          <w:rFonts w:asciiTheme="majorHAnsi" w:hAnsiTheme="majorHAnsi" w:cstheme="majorHAnsi"/>
        </w:rPr>
      </w:pPr>
    </w:p>
    <w:p w14:paraId="678B4420" w14:textId="77777777" w:rsidR="00A67ABC" w:rsidRPr="008E06CC" w:rsidRDefault="00A67ABC" w:rsidP="00A67ABC">
      <w:pPr>
        <w:pStyle w:val="BodyText"/>
        <w:spacing w:before="2"/>
        <w:rPr>
          <w:rFonts w:asciiTheme="majorHAnsi" w:hAnsiTheme="majorHAnsi" w:cstheme="majorHAnsi"/>
        </w:rPr>
      </w:pPr>
    </w:p>
    <w:p w14:paraId="64C1758F" w14:textId="77777777" w:rsidR="00A67ABC" w:rsidRPr="008E06CC" w:rsidRDefault="00A67ABC" w:rsidP="00A67ABC">
      <w:pPr>
        <w:rPr>
          <w:rFonts w:asciiTheme="majorHAnsi" w:hAnsiTheme="majorHAnsi" w:cstheme="majorHAnsi"/>
          <w:b/>
        </w:rPr>
      </w:pPr>
      <w:r w:rsidRPr="008E06CC">
        <w:rPr>
          <w:rFonts w:asciiTheme="majorHAnsi" w:hAnsiTheme="majorHAnsi" w:cstheme="majorHAnsi"/>
          <w:b/>
        </w:rPr>
        <w:t>………………………..</w:t>
      </w:r>
    </w:p>
    <w:p w14:paraId="6CC7EB67" w14:textId="77777777" w:rsidR="00A67ABC" w:rsidRPr="008E06CC" w:rsidRDefault="00A67ABC" w:rsidP="00A67ABC">
      <w:pPr>
        <w:pStyle w:val="BodyText"/>
        <w:spacing w:before="5"/>
        <w:rPr>
          <w:rFonts w:asciiTheme="majorHAnsi" w:hAnsiTheme="majorHAnsi" w:cstheme="majorHAnsi"/>
          <w:b/>
        </w:rPr>
      </w:pPr>
    </w:p>
    <w:p w14:paraId="4C9EC34E" w14:textId="77777777" w:rsidR="00A67ABC" w:rsidRPr="008E06CC" w:rsidRDefault="00A67ABC" w:rsidP="00A67ABC">
      <w:pPr>
        <w:pStyle w:val="BodyText"/>
        <w:rPr>
          <w:rFonts w:asciiTheme="majorHAnsi" w:hAnsiTheme="majorHAnsi" w:cstheme="majorHAnsi"/>
        </w:rPr>
      </w:pPr>
      <w:r w:rsidRPr="008E06CC">
        <w:rPr>
          <w:rFonts w:asciiTheme="majorHAnsi" w:hAnsiTheme="majorHAnsi" w:cstheme="majorHAnsi"/>
        </w:rPr>
        <w:t>Director</w:t>
      </w:r>
    </w:p>
    <w:p w14:paraId="01B76EF7" w14:textId="77777777" w:rsidR="00A67ABC" w:rsidRPr="008E06CC" w:rsidRDefault="00A67ABC" w:rsidP="00A67ABC">
      <w:pPr>
        <w:pStyle w:val="BodyText"/>
        <w:spacing w:before="8"/>
        <w:rPr>
          <w:rFonts w:asciiTheme="majorHAnsi" w:hAnsiTheme="majorHAnsi" w:cstheme="majorHAnsi"/>
        </w:rPr>
      </w:pPr>
    </w:p>
    <w:p w14:paraId="7528B538" w14:textId="77777777" w:rsidR="00A67ABC" w:rsidRPr="008E06CC" w:rsidRDefault="00A67ABC" w:rsidP="00A67ABC">
      <w:pPr>
        <w:pStyle w:val="BodyText"/>
        <w:rPr>
          <w:rFonts w:asciiTheme="majorHAnsi" w:hAnsiTheme="majorHAnsi" w:cstheme="majorHAnsi"/>
        </w:rPr>
      </w:pPr>
      <w:r w:rsidRPr="008E06CC">
        <w:rPr>
          <w:rFonts w:asciiTheme="majorHAnsi" w:hAnsiTheme="majorHAnsi" w:cstheme="majorHAnsi"/>
        </w:rPr>
        <w:t>Name:</w:t>
      </w:r>
      <w:r w:rsidRPr="008E06CC">
        <w:rPr>
          <w:rFonts w:asciiTheme="majorHAnsi" w:hAnsiTheme="majorHAnsi" w:cstheme="majorHAnsi"/>
          <w:spacing w:val="-1"/>
        </w:rPr>
        <w:t xml:space="preserve"> </w:t>
      </w:r>
      <w:r w:rsidRPr="008E06CC">
        <w:rPr>
          <w:rFonts w:asciiTheme="majorHAnsi" w:hAnsiTheme="majorHAnsi" w:cstheme="majorHAnsi"/>
        </w:rPr>
        <w:t>[</w:t>
      </w:r>
      <w:r w:rsidRPr="008E06CC">
        <w:rPr>
          <w:rFonts w:asciiTheme="majorHAnsi" w:eastAsia="Cambria" w:hAnsiTheme="majorHAnsi" w:cstheme="majorHAnsi"/>
        </w:rPr>
        <w:sym w:font="Symbol" w:char="F0B7"/>
      </w:r>
      <w:r w:rsidRPr="008E06CC">
        <w:rPr>
          <w:rFonts w:asciiTheme="majorHAnsi" w:eastAsia="Cambria" w:hAnsiTheme="majorHAnsi" w:cstheme="majorHAnsi"/>
        </w:rPr>
        <w:t>]</w:t>
      </w:r>
    </w:p>
    <w:p w14:paraId="263AC76D" w14:textId="77777777" w:rsidR="009A125B" w:rsidRPr="008E06CC" w:rsidRDefault="009A125B">
      <w:pPr>
        <w:pStyle w:val="ssPara1"/>
        <w:rPr>
          <w:rFonts w:cs="Arial"/>
        </w:rPr>
      </w:pPr>
    </w:p>
    <w:p w14:paraId="263AC76E" w14:textId="77777777" w:rsidR="009A125B" w:rsidRPr="008E06CC" w:rsidRDefault="009A125B">
      <w:pPr>
        <w:pStyle w:val="ssPara1"/>
        <w:rPr>
          <w:rFonts w:cs="Arial"/>
        </w:rPr>
      </w:pPr>
    </w:p>
    <w:p w14:paraId="263AC770" w14:textId="77777777" w:rsidR="009A125B" w:rsidRPr="008E06CC" w:rsidRDefault="009A125B">
      <w:pPr>
        <w:pStyle w:val="ssPara1"/>
        <w:rPr>
          <w:rFonts w:cs="Arial"/>
        </w:rPr>
      </w:pPr>
    </w:p>
    <w:p w14:paraId="263AC777" w14:textId="77777777" w:rsidR="009A125B" w:rsidRPr="008E06CC" w:rsidRDefault="009A125B">
      <w:pPr>
        <w:pStyle w:val="ssPara1"/>
      </w:pPr>
    </w:p>
    <w:p w14:paraId="263AC778" w14:textId="77777777" w:rsidR="009A125B" w:rsidRPr="008E06CC" w:rsidRDefault="00BF6216">
      <w:pPr>
        <w:jc w:val="left"/>
        <w:rPr>
          <w:b/>
        </w:rPr>
      </w:pPr>
      <w:r w:rsidRPr="008E06CC">
        <w:rPr>
          <w:b/>
        </w:rPr>
        <w:br w:type="page"/>
      </w:r>
    </w:p>
    <w:p w14:paraId="263AC78D" w14:textId="77777777" w:rsidR="009A125B" w:rsidRPr="008E06CC" w:rsidRDefault="00BF6216">
      <w:pPr>
        <w:pStyle w:val="ssPara1"/>
        <w:rPr>
          <w:b/>
        </w:rPr>
      </w:pPr>
      <w:r w:rsidRPr="008E06CC">
        <w:rPr>
          <w:b/>
        </w:rPr>
        <w:lastRenderedPageBreak/>
        <w:t>Founder</w:t>
      </w:r>
    </w:p>
    <w:p w14:paraId="263AC78F" w14:textId="77777777" w:rsidR="009A125B" w:rsidRPr="008E06CC" w:rsidRDefault="009A125B">
      <w:pPr>
        <w:pStyle w:val="ssPara1"/>
        <w:rPr>
          <w:rFonts w:cs="Arial"/>
        </w:rPr>
      </w:pPr>
    </w:p>
    <w:p w14:paraId="263AC790" w14:textId="77777777" w:rsidR="009A125B" w:rsidRPr="008E06CC" w:rsidRDefault="009A125B">
      <w:pPr>
        <w:pStyle w:val="ssPara1"/>
        <w:rPr>
          <w:rFonts w:cs="Arial"/>
        </w:rPr>
      </w:pPr>
    </w:p>
    <w:p w14:paraId="263AC791" w14:textId="77777777" w:rsidR="009A125B" w:rsidRPr="008E06CC" w:rsidRDefault="009A125B">
      <w:pPr>
        <w:pStyle w:val="ssPara1"/>
        <w:rPr>
          <w:rFonts w:cs="Arial"/>
        </w:rPr>
      </w:pPr>
    </w:p>
    <w:p w14:paraId="263AC792" w14:textId="77777777" w:rsidR="009A125B" w:rsidRPr="008E06CC" w:rsidRDefault="00BF6216">
      <w:pPr>
        <w:pStyle w:val="ssPara1"/>
        <w:rPr>
          <w:b/>
        </w:rPr>
      </w:pPr>
      <w:r w:rsidRPr="008E06CC">
        <w:rPr>
          <w:b/>
        </w:rPr>
        <w:t>………………………..</w:t>
      </w:r>
    </w:p>
    <w:p w14:paraId="263AC793" w14:textId="77777777" w:rsidR="009A125B" w:rsidRPr="008E06CC" w:rsidRDefault="00BF6216">
      <w:pPr>
        <w:pStyle w:val="ssPara1"/>
        <w:rPr>
          <w:rFonts w:cs="Arial"/>
        </w:rPr>
      </w:pPr>
      <w:r w:rsidRPr="008E06CC">
        <w:rPr>
          <w:rFonts w:ascii="Arial" w:hAnsi="Arial" w:cs="Arial"/>
        </w:rPr>
        <w:t>[</w:t>
      </w:r>
      <w:r w:rsidRPr="008E06CC">
        <w:rPr>
          <w:rFonts w:ascii="Symbol" w:hAnsi="Symbol"/>
        </w:rPr>
        <w:sym w:font="Symbol" w:char="F0B7"/>
      </w:r>
      <w:r w:rsidRPr="008E06CC">
        <w:rPr>
          <w:rFonts w:ascii="Arial" w:hAnsi="Arial" w:cs="Arial"/>
        </w:rPr>
        <w:t>]</w:t>
      </w:r>
    </w:p>
    <w:p w14:paraId="263AC794" w14:textId="77777777" w:rsidR="009A125B" w:rsidRPr="008E06CC" w:rsidRDefault="009A125B">
      <w:pPr>
        <w:pStyle w:val="ssPara1"/>
        <w:rPr>
          <w:rFonts w:cs="Arial"/>
        </w:rPr>
      </w:pPr>
    </w:p>
    <w:p w14:paraId="263AC796" w14:textId="592B393C" w:rsidR="00A67ABC" w:rsidRPr="008E06CC" w:rsidRDefault="00A67ABC">
      <w:pPr>
        <w:pStyle w:val="ssPara1"/>
        <w:rPr>
          <w:rFonts w:cs="Arial"/>
        </w:rPr>
      </w:pPr>
      <w:r w:rsidRPr="008E06CC">
        <w:rPr>
          <w:rFonts w:cs="Arial"/>
        </w:rPr>
        <w:br w:type="page"/>
      </w:r>
    </w:p>
    <w:p w14:paraId="12626DB8" w14:textId="77777777" w:rsidR="00A67ABC" w:rsidRPr="008E06CC" w:rsidRDefault="00A67ABC" w:rsidP="00A67ABC">
      <w:pPr>
        <w:spacing w:before="80"/>
        <w:rPr>
          <w:b/>
        </w:rPr>
      </w:pPr>
      <w:r w:rsidRPr="008E06CC">
        <w:rPr>
          <w:b/>
        </w:rPr>
        <w:lastRenderedPageBreak/>
        <w:t>Investor</w:t>
      </w:r>
    </w:p>
    <w:p w14:paraId="6517F93E" w14:textId="77777777" w:rsidR="00A67ABC" w:rsidRPr="008E06CC" w:rsidRDefault="00A67ABC" w:rsidP="00A67ABC">
      <w:pPr>
        <w:pStyle w:val="BodyText"/>
        <w:spacing w:before="8"/>
        <w:rPr>
          <w:b/>
        </w:rPr>
      </w:pPr>
    </w:p>
    <w:p w14:paraId="63C1B1B6" w14:textId="77777777" w:rsidR="00A67ABC" w:rsidRPr="008E06CC" w:rsidRDefault="00A67ABC" w:rsidP="00A67ABC">
      <w:pPr>
        <w:pStyle w:val="BodyText"/>
        <w:rPr>
          <w:spacing w:val="10"/>
        </w:rPr>
      </w:pPr>
      <w:r w:rsidRPr="008E06CC">
        <w:t>Signed</w:t>
      </w:r>
      <w:r w:rsidRPr="008E06CC">
        <w:rPr>
          <w:spacing w:val="-1"/>
        </w:rPr>
        <w:t xml:space="preserve"> </w:t>
      </w:r>
      <w:r w:rsidRPr="008E06CC">
        <w:t>for</w:t>
      </w:r>
      <w:r w:rsidRPr="008E06CC">
        <w:rPr>
          <w:spacing w:val="6"/>
        </w:rPr>
        <w:t xml:space="preserve"> </w:t>
      </w:r>
      <w:r w:rsidRPr="008E06CC">
        <w:t>and</w:t>
      </w:r>
      <w:r w:rsidRPr="008E06CC">
        <w:rPr>
          <w:spacing w:val="6"/>
        </w:rPr>
        <w:t xml:space="preserve"> </w:t>
      </w:r>
      <w:r w:rsidRPr="008E06CC">
        <w:t>on</w:t>
      </w:r>
      <w:r w:rsidRPr="008E06CC">
        <w:rPr>
          <w:spacing w:val="8"/>
        </w:rPr>
        <w:t xml:space="preserve"> </w:t>
      </w:r>
      <w:r w:rsidRPr="008E06CC">
        <w:t>behalf</w:t>
      </w:r>
      <w:r w:rsidRPr="008E06CC">
        <w:rPr>
          <w:spacing w:val="10"/>
        </w:rPr>
        <w:t xml:space="preserve"> </w:t>
      </w:r>
      <w:r w:rsidRPr="008E06CC">
        <w:t>of</w:t>
      </w:r>
      <w:r w:rsidRPr="008E06CC">
        <w:rPr>
          <w:spacing w:val="10"/>
        </w:rPr>
        <w:t xml:space="preserve"> </w:t>
      </w:r>
    </w:p>
    <w:p w14:paraId="18CB8C6E" w14:textId="4BA02854" w:rsidR="00A67ABC" w:rsidRPr="008E06CC" w:rsidRDefault="00A67ABC" w:rsidP="00A67ABC">
      <w:pPr>
        <w:pStyle w:val="BodyText"/>
        <w:rPr>
          <w:b/>
        </w:rPr>
      </w:pPr>
      <w:r w:rsidRPr="008E06CC">
        <w:rPr>
          <w:b/>
        </w:rPr>
        <w:t>Hong</w:t>
      </w:r>
      <w:r w:rsidRPr="008E06CC">
        <w:rPr>
          <w:b/>
          <w:spacing w:val="9"/>
        </w:rPr>
        <w:t xml:space="preserve"> </w:t>
      </w:r>
      <w:r w:rsidRPr="008E06CC">
        <w:rPr>
          <w:b/>
        </w:rPr>
        <w:t>Kong</w:t>
      </w:r>
      <w:r w:rsidRPr="008E06CC">
        <w:rPr>
          <w:b/>
          <w:spacing w:val="9"/>
        </w:rPr>
        <w:t xml:space="preserve"> </w:t>
      </w:r>
      <w:r w:rsidRPr="008E06CC">
        <w:rPr>
          <w:b/>
        </w:rPr>
        <w:t>University</w:t>
      </w:r>
      <w:r w:rsidRPr="008E06CC">
        <w:rPr>
          <w:b/>
          <w:spacing w:val="6"/>
        </w:rPr>
        <w:t xml:space="preserve"> </w:t>
      </w:r>
      <w:r w:rsidRPr="008E06CC">
        <w:rPr>
          <w:b/>
        </w:rPr>
        <w:t>of</w:t>
      </w:r>
      <w:r w:rsidRPr="008E06CC">
        <w:rPr>
          <w:b/>
          <w:spacing w:val="7"/>
        </w:rPr>
        <w:t xml:space="preserve"> </w:t>
      </w:r>
      <w:r w:rsidRPr="008E06CC">
        <w:rPr>
          <w:b/>
        </w:rPr>
        <w:t>Science</w:t>
      </w:r>
      <w:r w:rsidRPr="008E06CC">
        <w:rPr>
          <w:b/>
          <w:spacing w:val="8"/>
        </w:rPr>
        <w:t xml:space="preserve"> </w:t>
      </w:r>
      <w:r w:rsidRPr="008E06CC">
        <w:rPr>
          <w:b/>
        </w:rPr>
        <w:t>and</w:t>
      </w:r>
      <w:r w:rsidRPr="008E06CC">
        <w:rPr>
          <w:b/>
          <w:spacing w:val="4"/>
        </w:rPr>
        <w:t xml:space="preserve"> </w:t>
      </w:r>
      <w:r w:rsidRPr="008E06CC">
        <w:rPr>
          <w:b/>
        </w:rPr>
        <w:t>Technology</w:t>
      </w:r>
      <w:r w:rsidRPr="008E06CC">
        <w:rPr>
          <w:b/>
          <w:spacing w:val="6"/>
        </w:rPr>
        <w:t xml:space="preserve"> </w:t>
      </w:r>
      <w:r w:rsidRPr="008E06CC">
        <w:rPr>
          <w:b/>
        </w:rPr>
        <w:t>R</w:t>
      </w:r>
      <w:r w:rsidRPr="008E06CC">
        <w:rPr>
          <w:b/>
          <w:spacing w:val="8"/>
        </w:rPr>
        <w:t xml:space="preserve"> </w:t>
      </w:r>
      <w:r w:rsidRPr="008E06CC">
        <w:rPr>
          <w:b/>
        </w:rPr>
        <w:t>and</w:t>
      </w:r>
      <w:r w:rsidRPr="008E06CC">
        <w:rPr>
          <w:b/>
          <w:spacing w:val="6"/>
        </w:rPr>
        <w:t xml:space="preserve"> </w:t>
      </w:r>
      <w:r w:rsidRPr="008E06CC">
        <w:rPr>
          <w:b/>
        </w:rPr>
        <w:t>D</w:t>
      </w:r>
      <w:r w:rsidRPr="008E06CC">
        <w:rPr>
          <w:b/>
          <w:spacing w:val="6"/>
        </w:rPr>
        <w:t xml:space="preserve"> </w:t>
      </w:r>
      <w:r w:rsidRPr="008E06CC">
        <w:rPr>
          <w:b/>
        </w:rPr>
        <w:t>Corporation</w:t>
      </w:r>
      <w:r w:rsidRPr="008E06CC">
        <w:rPr>
          <w:b/>
          <w:spacing w:val="-58"/>
        </w:rPr>
        <w:t xml:space="preserve"> </w:t>
      </w:r>
      <w:r w:rsidRPr="008E06CC">
        <w:rPr>
          <w:b/>
        </w:rPr>
        <w:t>Limited</w:t>
      </w:r>
    </w:p>
    <w:p w14:paraId="53D70E5C" w14:textId="77777777" w:rsidR="00A67ABC" w:rsidRPr="008E06CC" w:rsidRDefault="00A67ABC" w:rsidP="00A67ABC">
      <w:pPr>
        <w:pStyle w:val="BodyText"/>
        <w:rPr>
          <w:b/>
          <w:sz w:val="24"/>
        </w:rPr>
      </w:pPr>
    </w:p>
    <w:p w14:paraId="7C4EB450" w14:textId="77777777" w:rsidR="00A67ABC" w:rsidRPr="008E06CC" w:rsidRDefault="00A67ABC" w:rsidP="00A67ABC">
      <w:pPr>
        <w:pStyle w:val="BodyText"/>
        <w:rPr>
          <w:bCs/>
          <w:sz w:val="24"/>
        </w:rPr>
      </w:pPr>
      <w:r w:rsidRPr="008E06CC">
        <w:rPr>
          <w:bCs/>
          <w:sz w:val="24"/>
        </w:rPr>
        <w:t>by</w:t>
      </w:r>
    </w:p>
    <w:p w14:paraId="7268598B" w14:textId="77777777" w:rsidR="00A67ABC" w:rsidRPr="008E06CC" w:rsidRDefault="00A67ABC" w:rsidP="00A67ABC">
      <w:pPr>
        <w:pStyle w:val="BodyText"/>
        <w:rPr>
          <w:b/>
          <w:sz w:val="24"/>
        </w:rPr>
      </w:pPr>
    </w:p>
    <w:p w14:paraId="28402CB3" w14:textId="77777777" w:rsidR="00A67ABC" w:rsidRPr="008E06CC" w:rsidRDefault="00A67ABC" w:rsidP="00A67ABC">
      <w:pPr>
        <w:pStyle w:val="BodyText"/>
        <w:rPr>
          <w:b/>
          <w:sz w:val="24"/>
        </w:rPr>
      </w:pPr>
    </w:p>
    <w:p w14:paraId="40FF849A" w14:textId="77777777" w:rsidR="00A67ABC" w:rsidRPr="008E06CC" w:rsidRDefault="00A67ABC" w:rsidP="00A67ABC">
      <w:pPr>
        <w:pStyle w:val="BodyText"/>
        <w:rPr>
          <w:b/>
          <w:sz w:val="24"/>
        </w:rPr>
      </w:pPr>
    </w:p>
    <w:p w14:paraId="258EDCEA" w14:textId="77777777" w:rsidR="00A67ABC" w:rsidRPr="008E06CC" w:rsidRDefault="00A67ABC" w:rsidP="00A67ABC">
      <w:pPr>
        <w:pStyle w:val="BodyText"/>
        <w:spacing w:before="10"/>
        <w:rPr>
          <w:b/>
          <w:sz w:val="35"/>
        </w:rPr>
      </w:pPr>
    </w:p>
    <w:p w14:paraId="74BDD618" w14:textId="77777777" w:rsidR="00A67ABC" w:rsidRPr="008E06CC" w:rsidRDefault="00A67ABC" w:rsidP="00A67ABC">
      <w:pPr>
        <w:pStyle w:val="BodyText"/>
        <w:spacing w:line="487" w:lineRule="auto"/>
        <w:ind w:right="-64"/>
        <w:rPr>
          <w:b/>
          <w:spacing w:val="1"/>
        </w:rPr>
      </w:pPr>
      <w:r w:rsidRPr="008E06CC">
        <w:rPr>
          <w:b/>
        </w:rPr>
        <w:t>………………………..</w:t>
      </w:r>
      <w:r w:rsidRPr="008E06CC">
        <w:rPr>
          <w:b/>
          <w:spacing w:val="1"/>
        </w:rPr>
        <w:t xml:space="preserve"> </w:t>
      </w:r>
    </w:p>
    <w:p w14:paraId="31CB55CC" w14:textId="77777777" w:rsidR="00A67ABC" w:rsidRPr="008E06CC" w:rsidRDefault="00A67ABC" w:rsidP="00A67ABC">
      <w:pPr>
        <w:pStyle w:val="BodyText"/>
        <w:spacing w:line="487" w:lineRule="auto"/>
        <w:ind w:right="-64"/>
        <w:rPr>
          <w:spacing w:val="1"/>
        </w:rPr>
      </w:pPr>
      <w:r w:rsidRPr="008E06CC">
        <w:t>Title:</w:t>
      </w:r>
    </w:p>
    <w:p w14:paraId="60A74F58" w14:textId="77777777" w:rsidR="00A67ABC" w:rsidRDefault="00A67ABC" w:rsidP="00A67ABC">
      <w:pPr>
        <w:pStyle w:val="BodyText"/>
        <w:spacing w:line="487" w:lineRule="auto"/>
        <w:ind w:right="-64"/>
      </w:pPr>
      <w:r w:rsidRPr="008E06CC">
        <w:t>Name:</w:t>
      </w:r>
      <w:r>
        <w:rPr>
          <w:spacing w:val="-4"/>
        </w:rPr>
        <w:t xml:space="preserve"> </w:t>
      </w:r>
    </w:p>
    <w:p w14:paraId="6A3FA8A8" w14:textId="77777777" w:rsidR="009A125B" w:rsidRDefault="009A125B">
      <w:pPr>
        <w:pStyle w:val="ssPara1"/>
        <w:rPr>
          <w:rFonts w:cs="Arial"/>
        </w:rPr>
      </w:pPr>
    </w:p>
    <w:bookmarkEnd w:id="21"/>
    <w:p w14:paraId="263AC79D" w14:textId="77777777" w:rsidR="009A125B" w:rsidRDefault="009A125B">
      <w:pPr>
        <w:jc w:val="left"/>
        <w:rPr>
          <w:b/>
        </w:rPr>
      </w:pPr>
    </w:p>
    <w:sectPr w:rsidR="009A125B" w:rsidSect="00A4363E">
      <w:footerReference w:type="default" r:id="rId17"/>
      <w:pgSz w:w="11907" w:h="16840" w:code="9"/>
      <w:pgMar w:top="1418" w:right="1191" w:bottom="567" w:left="1191" w:header="709" w:footer="49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437B" w14:textId="77777777" w:rsidR="00D47E84" w:rsidRDefault="00D47E84">
      <w:r>
        <w:separator/>
      </w:r>
    </w:p>
  </w:endnote>
  <w:endnote w:type="continuationSeparator" w:id="0">
    <w:p w14:paraId="6D9D3A6C" w14:textId="77777777" w:rsidR="00D47E84" w:rsidRDefault="00D4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FKai-SB">
    <w:altName w:val="微軟正黑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JhengHei">
    <w:panose1 w:val="020B0604030504040204"/>
    <w:charset w:val="88"/>
    <w:family w:val="swiss"/>
    <w:pitch w:val="variable"/>
    <w:sig w:usb0="000002A7" w:usb1="28CF4400" w:usb2="00000016" w:usb3="00000000" w:csb0="00100009"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562C" w14:textId="77777777" w:rsidR="00F9700B" w:rsidRDefault="00F97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7A4" w14:textId="77777777" w:rsidR="009A125B" w:rsidRDefault="009A125B">
    <w:pPr>
      <w:pStyle w:val="Footer"/>
    </w:pPr>
  </w:p>
  <w:p w14:paraId="263AC7A5" w14:textId="7FB4366B" w:rsidR="009A125B" w:rsidRDefault="00BF6216">
    <w:pPr>
      <w:pStyle w:val="Footer"/>
      <w:tabs>
        <w:tab w:val="right" w:pos="9543"/>
      </w:tabs>
    </w:pPr>
    <w:r>
      <w:tab/>
    </w:r>
    <w:r>
      <w:rPr>
        <w:rStyle w:val="PageNumber"/>
        <w:szCs w:val="12"/>
      </w:rPr>
      <w:fldChar w:fldCharType="begin"/>
    </w:r>
    <w:r>
      <w:rPr>
        <w:rStyle w:val="PageNumber"/>
        <w:szCs w:val="12"/>
      </w:rPr>
      <w:instrText xml:space="preserve"> PAGE </w:instrText>
    </w:r>
    <w:r>
      <w:rPr>
        <w:rStyle w:val="PageNumber"/>
        <w:szCs w:val="12"/>
      </w:rPr>
      <w:fldChar w:fldCharType="separate"/>
    </w:r>
    <w:r>
      <w:rPr>
        <w:rStyle w:val="PageNumber"/>
        <w:noProof/>
        <w:szCs w:val="12"/>
      </w:rPr>
      <w:t>i</w:t>
    </w:r>
    <w:r>
      <w:rPr>
        <w:rStyle w:val="PageNumber"/>
        <w:szCs w:val="12"/>
      </w:rPr>
      <w:fldChar w:fldCharType="end"/>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7A7" w14:textId="77777777" w:rsidR="009A125B" w:rsidRDefault="009A125B">
    <w:pPr>
      <w:pStyle w:val="ssContactDetails"/>
    </w:pPr>
  </w:p>
  <w:p w14:paraId="263AC7A8" w14:textId="77777777" w:rsidR="009A125B" w:rsidRDefault="009A125B">
    <w:pPr>
      <w:pStyle w:val="ssContactDetails"/>
      <w:spacing w:line="240" w:lineRule="auto"/>
      <w:rPr>
        <w:sz w:val="12"/>
        <w:szCs w:val="12"/>
      </w:rPr>
    </w:pPr>
    <w:bookmarkStart w:id="8" w:name="bmkLegalDetails"/>
    <w:bookmarkEnd w:id="8"/>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7A9" w14:textId="77777777" w:rsidR="009A125B" w:rsidRDefault="009A125B">
    <w:pPr>
      <w:pStyle w:val="Footer"/>
    </w:pPr>
  </w:p>
  <w:p w14:paraId="263AC7AA" w14:textId="469E2EDA" w:rsidR="009A125B" w:rsidRDefault="00BF6216" w:rsidP="00267789">
    <w:pPr>
      <w:pStyle w:val="Footer"/>
      <w:tabs>
        <w:tab w:val="right" w:pos="9543"/>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14:paraId="263AC7AB" w14:textId="77777777" w:rsidR="009A125B" w:rsidRDefault="009A12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FA2F" w14:textId="77777777" w:rsidR="00D47E84" w:rsidRDefault="00D47E84">
      <w:r>
        <w:separator/>
      </w:r>
    </w:p>
  </w:footnote>
  <w:footnote w:type="continuationSeparator" w:id="0">
    <w:p w14:paraId="35BEE8E2" w14:textId="77777777" w:rsidR="00D47E84" w:rsidRDefault="00D4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A794" w14:textId="77777777" w:rsidR="00F9700B" w:rsidRDefault="00F97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99E0" w14:textId="77777777" w:rsidR="00F9700B" w:rsidRDefault="00F970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7A6" w14:textId="6ACB60B4" w:rsidR="009A125B" w:rsidRPr="00370F9C" w:rsidRDefault="009A125B" w:rsidP="00942777">
    <w:pPr>
      <w:pStyle w:val="Header"/>
      <w:jc w:val="right"/>
      <w:rPr>
        <w:b/>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3E7B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3817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4D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2678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DE33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822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28A8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9690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9C4B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2063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E4F59"/>
    <w:multiLevelType w:val="multilevel"/>
    <w:tmpl w:val="576C219E"/>
    <w:numStyleLink w:val="AppendixNumbering"/>
  </w:abstractNum>
  <w:abstractNum w:abstractNumId="11" w15:restartNumberingAfterBreak="0">
    <w:nsid w:val="0E173C3D"/>
    <w:multiLevelType w:val="singleLevel"/>
    <w:tmpl w:val="BD28188E"/>
    <w:lvl w:ilvl="0">
      <w:start w:val="1"/>
      <w:numFmt w:val="decimal"/>
      <w:pStyle w:val="Parties"/>
      <w:lvlText w:val="(%1)"/>
      <w:lvlJc w:val="left"/>
      <w:pPr>
        <w:tabs>
          <w:tab w:val="num" w:pos="709"/>
        </w:tabs>
        <w:ind w:left="709" w:hanging="709"/>
      </w:pPr>
      <w:rPr>
        <w:rFonts w:hint="default"/>
        <w:b w:val="0"/>
      </w:rPr>
    </w:lvl>
  </w:abstractNum>
  <w:abstractNum w:abstractNumId="12" w15:restartNumberingAfterBreak="0">
    <w:nsid w:val="159B177C"/>
    <w:multiLevelType w:val="multilevel"/>
    <w:tmpl w:val="D0200CE0"/>
    <w:styleLink w:val="ExhibitNumbering"/>
    <w:lvl w:ilvl="0">
      <w:start w:val="1"/>
      <w:numFmt w:val="none"/>
      <w:pStyle w:val="ssRestartExhibit"/>
      <w:suff w:val="nothing"/>
      <w:lvlText w:val=""/>
      <w:lvlJc w:val="left"/>
      <w:pPr>
        <w:ind w:left="0" w:firstLine="0"/>
      </w:pPr>
      <w:rPr>
        <w:rFonts w:eastAsia="SimSun" w:hint="default"/>
      </w:rPr>
    </w:lvl>
    <w:lvl w:ilvl="1">
      <w:start w:val="1"/>
      <w:numFmt w:val="decimal"/>
      <w:pStyle w:val="ssqExhibit"/>
      <w:suff w:val="space"/>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87869C0"/>
    <w:multiLevelType w:val="multilevel"/>
    <w:tmpl w:val="4FCA84FC"/>
    <w:name w:val="Schedule-1"/>
    <w:lvl w:ilvl="0">
      <w:start w:val="1"/>
      <w:numFmt w:val="decimal"/>
      <w:suff w:val="space"/>
      <w:lvlText w:val="Schedule %1"/>
      <w:lvlJc w:val="left"/>
      <w:rPr>
        <w:rFonts w:ascii="Arial" w:eastAsia="SimSun" w:hAnsi="Arial" w:cs="Times New Roman" w:hint="default"/>
        <w:b/>
        <w:i w:val="0"/>
        <w:sz w:val="22"/>
      </w:rPr>
    </w:lvl>
    <w:lvl w:ilvl="1">
      <w:start w:val="1"/>
      <w:numFmt w:val="decimal"/>
      <w:suff w:val="space"/>
      <w:lvlText w:val="Part %2"/>
      <w:lvlJc w:val="left"/>
      <w:rPr>
        <w:rFonts w:ascii="Arial Bold" w:eastAsia="SimSun" w:hAnsi="Arial Bold" w:cs="Times New Roman" w:hint="default"/>
        <w:b/>
        <w:i w:val="0"/>
        <w:sz w:val="21"/>
      </w:rPr>
    </w:lvl>
    <w:lvl w:ilvl="2">
      <w:start w:val="1"/>
      <w:numFmt w:val="decimal"/>
      <w:lvlText w:val="%2.%3"/>
      <w:lvlJc w:val="left"/>
      <w:pPr>
        <w:tabs>
          <w:tab w:val="num" w:pos="720"/>
        </w:tabs>
        <w:ind w:left="720" w:hanging="720"/>
      </w:pPr>
      <w:rPr>
        <w:rFonts w:ascii="Arial Bold" w:eastAsia="SimSun" w:hAnsi="Arial Bold" w:cs="Times New Roman" w:hint="default"/>
        <w:b/>
        <w:i w:val="0"/>
        <w:sz w:val="21"/>
      </w:rPr>
    </w:lvl>
    <w:lvl w:ilvl="3">
      <w:start w:val="1"/>
      <w:numFmt w:val="none"/>
      <w:lvlText w:val=""/>
      <w:lvlJc w:val="left"/>
      <w:pPr>
        <w:tabs>
          <w:tab w:val="num" w:pos="0"/>
        </w:tabs>
      </w:pPr>
      <w:rPr>
        <w:rFonts w:cs="Times New Roman" w:hint="default"/>
      </w:rPr>
    </w:lvl>
    <w:lvl w:ilvl="4">
      <w:start w:val="1"/>
      <w:numFmt w:val="none"/>
      <w:lvlText w:val=""/>
      <w:lvlJc w:val="left"/>
      <w:pPr>
        <w:tabs>
          <w:tab w:val="num" w:pos="0"/>
        </w:tabs>
      </w:pPr>
      <w:rPr>
        <w:rFonts w:cs="Times New Roman" w:hint="default"/>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4" w15:restartNumberingAfterBreak="0">
    <w:nsid w:val="1AA4495E"/>
    <w:multiLevelType w:val="multilevel"/>
    <w:tmpl w:val="9496A6FC"/>
    <w:styleLink w:val="PartNumbering"/>
    <w:lvl w:ilvl="0">
      <w:start w:val="1"/>
      <w:numFmt w:val="none"/>
      <w:suff w:val="nothing"/>
      <w:lvlText w:val=""/>
      <w:lvlJc w:val="left"/>
      <w:pPr>
        <w:ind w:left="0" w:firstLine="0"/>
      </w:pPr>
      <w:rPr>
        <w:rFonts w:eastAsia="SimSun" w:hint="default"/>
      </w:rPr>
    </w:lvl>
    <w:lvl w:ilvl="1">
      <w:start w:val="1"/>
      <w:numFmt w:val="decimal"/>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C726D01"/>
    <w:multiLevelType w:val="multilevel"/>
    <w:tmpl w:val="215E6074"/>
    <w:name w:val="Schedule"/>
    <w:lvl w:ilvl="0">
      <w:start w:val="1"/>
      <w:numFmt w:val="decimal"/>
      <w:lvlText w:val="%1."/>
      <w:lvlJc w:val="left"/>
      <w:pPr>
        <w:tabs>
          <w:tab w:val="num" w:pos="720"/>
        </w:tabs>
        <w:ind w:left="720" w:hanging="720"/>
      </w:pPr>
      <w:rPr>
        <w:rFonts w:ascii="Arial" w:eastAsia="SimSun" w:hAnsi="Arial" w:cs="Times New Roman" w:hint="default"/>
        <w:b/>
        <w:i w:val="0"/>
        <w:sz w:val="22"/>
      </w:rPr>
    </w:lvl>
    <w:lvl w:ilvl="1">
      <w:start w:val="1"/>
      <w:numFmt w:val="decimal"/>
      <w:lvlText w:val="%1.%2"/>
      <w:lvlJc w:val="left"/>
      <w:pPr>
        <w:tabs>
          <w:tab w:val="num" w:pos="1350"/>
        </w:tabs>
        <w:ind w:left="1350" w:hanging="720"/>
      </w:pPr>
      <w:rPr>
        <w:rFonts w:ascii="Arial Bold" w:eastAsia="SimSun" w:hAnsi="Arial Bold" w:cs="Times New Roman" w:hint="default"/>
        <w:b/>
        <w:i w:val="0"/>
        <w:sz w:val="21"/>
      </w:rPr>
    </w:lvl>
    <w:lvl w:ilvl="2">
      <w:start w:val="1"/>
      <w:numFmt w:val="decimal"/>
      <w:lvlText w:val="%1.%2.%3"/>
      <w:lvlJc w:val="left"/>
      <w:pPr>
        <w:tabs>
          <w:tab w:val="num" w:pos="1440"/>
        </w:tabs>
        <w:ind w:left="1440" w:hanging="720"/>
      </w:pPr>
      <w:rPr>
        <w:rFonts w:ascii="Arial Bold" w:eastAsia="SimSun" w:hAnsi="Arial Bold" w:cs="Times New Roman" w:hint="default"/>
        <w:b/>
        <w:i w:val="0"/>
        <w:sz w:val="17"/>
      </w:rPr>
    </w:lvl>
    <w:lvl w:ilvl="3">
      <w:start w:val="1"/>
      <w:numFmt w:val="lowerRoman"/>
      <w:lvlText w:val="(%4)"/>
      <w:lvlJc w:val="left"/>
      <w:pPr>
        <w:tabs>
          <w:tab w:val="num" w:pos="2160"/>
        </w:tabs>
        <w:ind w:left="2160" w:hanging="720"/>
      </w:pPr>
      <w:rPr>
        <w:rFonts w:ascii="Arial" w:eastAsia="SimSun" w:hAnsi="Arial" w:cs="Times New Roman" w:hint="default"/>
        <w:b w:val="0"/>
        <w:i w:val="0"/>
        <w:sz w:val="20"/>
      </w:rPr>
    </w:lvl>
    <w:lvl w:ilvl="4">
      <w:start w:val="1"/>
      <w:numFmt w:val="lowerLetter"/>
      <w:lvlText w:val="(%5)"/>
      <w:lvlJc w:val="left"/>
      <w:pPr>
        <w:tabs>
          <w:tab w:val="num" w:pos="2592"/>
        </w:tabs>
        <w:ind w:left="2592" w:hanging="432"/>
      </w:pPr>
      <w:rPr>
        <w:rFonts w:cs="Times New Roman" w:hint="default"/>
      </w:rPr>
    </w:lvl>
    <w:lvl w:ilvl="5">
      <w:start w:val="1"/>
      <w:numFmt w:val="upperRoman"/>
      <w:lvlText w:val="(%6)"/>
      <w:lvlJc w:val="left"/>
      <w:pPr>
        <w:tabs>
          <w:tab w:val="num" w:pos="3168"/>
        </w:tabs>
        <w:ind w:left="3168" w:hanging="576"/>
      </w:pPr>
      <w:rPr>
        <w:rFonts w:ascii="Arial" w:eastAsia="SimSun" w:hAnsi="Arial" w:cs="Times New Roman" w:hint="default"/>
        <w:b w:val="0"/>
        <w:i w:val="0"/>
        <w:sz w:val="20"/>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6" w15:restartNumberingAfterBreak="0">
    <w:nsid w:val="27244E0F"/>
    <w:multiLevelType w:val="multilevel"/>
    <w:tmpl w:val="D0200CE0"/>
    <w:numStyleLink w:val="ExhibitNumbering"/>
  </w:abstractNum>
  <w:abstractNum w:abstractNumId="17" w15:restartNumberingAfterBreak="0">
    <w:nsid w:val="2B6A3223"/>
    <w:multiLevelType w:val="multilevel"/>
    <w:tmpl w:val="C8D6362C"/>
    <w:styleLink w:val="ListHeadings"/>
    <w:lvl w:ilvl="0">
      <w:start w:val="1"/>
      <w:numFmt w:val="none"/>
      <w:pStyle w:val="ssRestartNumber"/>
      <w:suff w:val="nothing"/>
      <w:lvlText w:val="%1"/>
      <w:lvlJc w:val="left"/>
      <w:pPr>
        <w:ind w:left="0" w:firstLine="0"/>
      </w:pPr>
      <w:rPr>
        <w:rFonts w:eastAsia="SimSun" w:hint="default"/>
      </w:rPr>
    </w:lvl>
    <w:lvl w:ilvl="1">
      <w:start w:val="1"/>
      <w:numFmt w:val="decimal"/>
      <w:pStyle w:val="Heading1"/>
      <w:lvlText w:val="%2."/>
      <w:lvlJc w:val="left"/>
      <w:pPr>
        <w:tabs>
          <w:tab w:val="num" w:pos="709"/>
        </w:tabs>
        <w:ind w:left="709" w:hanging="709"/>
      </w:pPr>
      <w:rPr>
        <w:rFonts w:hint="default"/>
        <w:b w:val="0"/>
        <w:i w:val="0"/>
        <w:u w:val="none"/>
      </w:rPr>
    </w:lvl>
    <w:lvl w:ilvl="2">
      <w:start w:val="1"/>
      <w:numFmt w:val="decimal"/>
      <w:pStyle w:val="Heading2"/>
      <w:lvlText w:val="%2.%3"/>
      <w:lvlJc w:val="left"/>
      <w:pPr>
        <w:tabs>
          <w:tab w:val="num" w:pos="709"/>
        </w:tabs>
        <w:ind w:left="709" w:hanging="709"/>
      </w:pPr>
      <w:rPr>
        <w:rFonts w:hint="default"/>
        <w:b w:val="0"/>
        <w:i w:val="0"/>
        <w:u w:val="none"/>
      </w:rPr>
    </w:lvl>
    <w:lvl w:ilvl="3">
      <w:start w:val="1"/>
      <w:numFmt w:val="upperLetter"/>
      <w:pStyle w:val="Heading3"/>
      <w:lvlText w:val="(%4)"/>
      <w:lvlJc w:val="left"/>
      <w:pPr>
        <w:tabs>
          <w:tab w:val="num" w:pos="1418"/>
        </w:tabs>
        <w:ind w:left="1418" w:hanging="709"/>
      </w:pPr>
      <w:rPr>
        <w:rFonts w:hint="default"/>
        <w:b w:val="0"/>
        <w:i w:val="0"/>
      </w:rPr>
    </w:lvl>
    <w:lvl w:ilvl="4">
      <w:start w:val="1"/>
      <w:numFmt w:val="decimal"/>
      <w:pStyle w:val="Heading4"/>
      <w:lvlText w:val="(%5)"/>
      <w:lvlJc w:val="left"/>
      <w:pPr>
        <w:tabs>
          <w:tab w:val="num" w:pos="1985"/>
        </w:tabs>
        <w:ind w:left="1985" w:hanging="567"/>
      </w:pPr>
      <w:rPr>
        <w:rFonts w:hint="default"/>
        <w:b w:val="0"/>
        <w:i w:val="0"/>
      </w:rPr>
    </w:lvl>
    <w:lvl w:ilvl="5">
      <w:start w:val="1"/>
      <w:numFmt w:val="lowerLetter"/>
      <w:pStyle w:val="Heading5"/>
      <w:lvlText w:val="(%6)"/>
      <w:lvlJc w:val="left"/>
      <w:pPr>
        <w:tabs>
          <w:tab w:val="num" w:pos="2552"/>
        </w:tabs>
        <w:ind w:left="2552" w:hanging="567"/>
      </w:pPr>
      <w:rPr>
        <w:rFonts w:hint="default"/>
        <w:b w:val="0"/>
        <w:i w:val="0"/>
      </w:rPr>
    </w:lvl>
    <w:lvl w:ilvl="6">
      <w:start w:val="1"/>
      <w:numFmt w:val="lowerRoman"/>
      <w:pStyle w:val="Heading6"/>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087586"/>
    <w:multiLevelType w:val="multilevel"/>
    <w:tmpl w:val="0409001D"/>
    <w:name w:val="Simmons&amp;Simmon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D3E5FAD"/>
    <w:multiLevelType w:val="multilevel"/>
    <w:tmpl w:val="0809001F"/>
    <w:styleLink w:val="111111"/>
    <w:lvl w:ilvl="0">
      <w:start w:val="1"/>
      <w:numFmt w:val="decimal"/>
      <w:lvlText w:val="%1."/>
      <w:lvlJc w:val="left"/>
      <w:pPr>
        <w:ind w:left="360" w:hanging="360"/>
      </w:pPr>
      <w:rPr>
        <w:rFonts w:eastAsia="SimSu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9F35EA"/>
    <w:multiLevelType w:val="multilevel"/>
    <w:tmpl w:val="E0FA8E66"/>
    <w:numStyleLink w:val="ScheduleNumbering"/>
  </w:abstractNum>
  <w:abstractNum w:abstractNumId="21" w15:restartNumberingAfterBreak="0">
    <w:nsid w:val="314A1DAB"/>
    <w:multiLevelType w:val="multilevel"/>
    <w:tmpl w:val="0809001D"/>
    <w:styleLink w:val="1ai"/>
    <w:lvl w:ilvl="0">
      <w:start w:val="1"/>
      <w:numFmt w:val="decimal"/>
      <w:lvlText w:val="%1)"/>
      <w:lvlJc w:val="left"/>
      <w:pPr>
        <w:ind w:left="360" w:hanging="360"/>
      </w:pPr>
      <w:rPr>
        <w:rFonts w:eastAsia="SimSu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50245E9"/>
    <w:multiLevelType w:val="multilevel"/>
    <w:tmpl w:val="B60C81CC"/>
    <w:styleLink w:val="NumPara"/>
    <w:lvl w:ilvl="0">
      <w:start w:val="1"/>
      <w:numFmt w:val="none"/>
      <w:suff w:val="nothing"/>
      <w:lvlText w:val=""/>
      <w:lvlJc w:val="left"/>
      <w:pPr>
        <w:ind w:left="0" w:firstLine="0"/>
      </w:pPr>
      <w:rPr>
        <w:rFonts w:hint="default"/>
      </w:rPr>
    </w:lvl>
    <w:lvl w:ilvl="1">
      <w:start w:val="1"/>
      <w:numFmt w:val="none"/>
      <w:suff w:val="nothing"/>
      <w:lvlText w:val=""/>
      <w:lvlJc w:val="left"/>
      <w:pPr>
        <w:ind w:left="709" w:firstLine="0"/>
      </w:pPr>
      <w:rPr>
        <w:rFonts w:hint="default"/>
      </w:rPr>
    </w:lvl>
    <w:lvl w:ilvl="2">
      <w:start w:val="1"/>
      <w:numFmt w:val="none"/>
      <w:suff w:val="nothing"/>
      <w:lvlText w:val=""/>
      <w:lvlJc w:val="left"/>
      <w:pPr>
        <w:ind w:left="709" w:firstLine="0"/>
      </w:pPr>
      <w:rPr>
        <w:rFonts w:hint="default"/>
      </w:rPr>
    </w:lvl>
    <w:lvl w:ilvl="3">
      <w:start w:val="1"/>
      <w:numFmt w:val="none"/>
      <w:suff w:val="nothing"/>
      <w:lvlText w:val=""/>
      <w:lvlJc w:val="left"/>
      <w:pPr>
        <w:ind w:left="1418"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3119"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5232DDC"/>
    <w:multiLevelType w:val="multilevel"/>
    <w:tmpl w:val="0409001D"/>
    <w:name w:val="Simmons&amp;Simmon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90B0FE2"/>
    <w:multiLevelType w:val="multilevel"/>
    <w:tmpl w:val="0409001D"/>
    <w:name w:val="Simmons&amp;Simmon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9937EB2"/>
    <w:multiLevelType w:val="multilevel"/>
    <w:tmpl w:val="E0FA8E66"/>
    <w:styleLink w:val="ScheduleNumbering"/>
    <w:lvl w:ilvl="0">
      <w:start w:val="1"/>
      <w:numFmt w:val="none"/>
      <w:pStyle w:val="ssRestartSchedule"/>
      <w:suff w:val="nothing"/>
      <w:lvlText w:val=""/>
      <w:lvlJc w:val="left"/>
      <w:pPr>
        <w:ind w:left="0" w:firstLine="0"/>
      </w:pPr>
      <w:rPr>
        <w:rFonts w:eastAsia="SimSun"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937EB3"/>
    <w:multiLevelType w:val="multilevel"/>
    <w:tmpl w:val="1130A0CA"/>
    <w:styleLink w:val="SectionNumbering"/>
    <w:lvl w:ilvl="0">
      <w:start w:val="1"/>
      <w:numFmt w:val="none"/>
      <w:pStyle w:val="ssRestartSection"/>
      <w:suff w:val="nothing"/>
      <w:lvlText w:val="%1"/>
      <w:lvlJc w:val="left"/>
      <w:pPr>
        <w:ind w:left="0" w:firstLine="0"/>
      </w:pPr>
      <w:rPr>
        <w:rFonts w:eastAsia="SimSun"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A54B94"/>
    <w:multiLevelType w:val="multilevel"/>
    <w:tmpl w:val="71009778"/>
    <w:lvl w:ilvl="0">
      <w:start w:val="1"/>
      <w:numFmt w:val="none"/>
      <w:suff w:val="nothing"/>
      <w:lvlText w:val="%1"/>
      <w:lvlJc w:val="left"/>
      <w:pPr>
        <w:ind w:left="0" w:firstLine="0"/>
      </w:pPr>
      <w:rPr>
        <w:rFonts w:hint="default"/>
      </w:rPr>
    </w:lvl>
    <w:lvl w:ilvl="1">
      <w:start w:val="1"/>
      <w:numFmt w:val="decimal"/>
      <w:lvlText w:val="%2."/>
      <w:lvlJc w:val="left"/>
      <w:pPr>
        <w:tabs>
          <w:tab w:val="num" w:pos="709"/>
        </w:tabs>
        <w:ind w:left="709" w:hanging="709"/>
      </w:pPr>
      <w:rPr>
        <w:rFonts w:hint="default"/>
        <w:b w:val="0"/>
        <w:i w:val="0"/>
        <w:u w:val="none"/>
      </w:rPr>
    </w:lvl>
    <w:lvl w:ilvl="2">
      <w:start w:val="1"/>
      <w:numFmt w:val="decimal"/>
      <w:lvlText w:val="%2.%3"/>
      <w:lvlJc w:val="left"/>
      <w:pPr>
        <w:tabs>
          <w:tab w:val="num" w:pos="709"/>
        </w:tabs>
        <w:ind w:left="709" w:hanging="709"/>
      </w:pPr>
      <w:rPr>
        <w:rFonts w:hint="default"/>
        <w:b w:val="0"/>
        <w:i w:val="0"/>
        <w:u w:val="none"/>
      </w:rPr>
    </w:lvl>
    <w:lvl w:ilvl="3">
      <w:start w:val="1"/>
      <w:numFmt w:val="upperLetter"/>
      <w:lvlText w:val="(%4)"/>
      <w:lvlJc w:val="left"/>
      <w:pPr>
        <w:tabs>
          <w:tab w:val="num" w:pos="1418"/>
        </w:tabs>
        <w:ind w:left="1418" w:hanging="709"/>
      </w:pPr>
      <w:rPr>
        <w:rFonts w:hint="default"/>
        <w:b w:val="0"/>
        <w:i w:val="0"/>
      </w:rPr>
    </w:lvl>
    <w:lvl w:ilvl="4">
      <w:start w:val="1"/>
      <w:numFmt w:val="decimal"/>
      <w:lvlText w:val="(%5)"/>
      <w:lvlJc w:val="left"/>
      <w:pPr>
        <w:tabs>
          <w:tab w:val="num" w:pos="1985"/>
        </w:tabs>
        <w:ind w:left="1985" w:hanging="567"/>
      </w:pPr>
      <w:rPr>
        <w:rFonts w:hint="default"/>
        <w:b w:val="0"/>
        <w:i w:val="0"/>
      </w:rPr>
    </w:lvl>
    <w:lvl w:ilvl="5">
      <w:start w:val="1"/>
      <w:numFmt w:val="lowerLetter"/>
      <w:lvlText w:val="(%6)"/>
      <w:lvlJc w:val="left"/>
      <w:pPr>
        <w:tabs>
          <w:tab w:val="num" w:pos="2552"/>
        </w:tabs>
        <w:ind w:left="2552" w:hanging="567"/>
      </w:pPr>
      <w:rPr>
        <w:rFonts w:hint="default"/>
        <w:b w:val="0"/>
        <w:i w:val="0"/>
      </w:rPr>
    </w:lvl>
    <w:lvl w:ilvl="6">
      <w:start w:val="1"/>
      <w:numFmt w:val="lowerRoman"/>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E7664FA"/>
    <w:multiLevelType w:val="hybridMultilevel"/>
    <w:tmpl w:val="D590B48C"/>
    <w:lvl w:ilvl="0" w:tplc="9C3C30AA">
      <w:start w:val="1"/>
      <w:numFmt w:val="upperLetter"/>
      <w:lvlText w:val="(%1)"/>
      <w:lvlJc w:val="left"/>
      <w:pPr>
        <w:tabs>
          <w:tab w:val="num" w:pos="1440"/>
        </w:tabs>
        <w:ind w:left="1512" w:hanging="432"/>
      </w:pPr>
      <w:rPr>
        <w:rFonts w:hint="default"/>
      </w:rPr>
    </w:lvl>
    <w:lvl w:ilvl="1" w:tplc="2FCE5AEA" w:tentative="1">
      <w:start w:val="1"/>
      <w:numFmt w:val="lowerLetter"/>
      <w:lvlText w:val="%2."/>
      <w:lvlJc w:val="left"/>
      <w:pPr>
        <w:tabs>
          <w:tab w:val="num" w:pos="1440"/>
        </w:tabs>
        <w:ind w:left="1440" w:hanging="360"/>
      </w:pPr>
    </w:lvl>
    <w:lvl w:ilvl="2" w:tplc="4C502536" w:tentative="1">
      <w:start w:val="1"/>
      <w:numFmt w:val="lowerRoman"/>
      <w:lvlText w:val="%3."/>
      <w:lvlJc w:val="right"/>
      <w:pPr>
        <w:tabs>
          <w:tab w:val="num" w:pos="2160"/>
        </w:tabs>
        <w:ind w:left="2160" w:hanging="180"/>
      </w:pPr>
    </w:lvl>
    <w:lvl w:ilvl="3" w:tplc="07C2DBD0" w:tentative="1">
      <w:start w:val="1"/>
      <w:numFmt w:val="decimal"/>
      <w:lvlText w:val="%4."/>
      <w:lvlJc w:val="left"/>
      <w:pPr>
        <w:tabs>
          <w:tab w:val="num" w:pos="2880"/>
        </w:tabs>
        <w:ind w:left="2880" w:hanging="360"/>
      </w:pPr>
    </w:lvl>
    <w:lvl w:ilvl="4" w:tplc="3B42C184" w:tentative="1">
      <w:start w:val="1"/>
      <w:numFmt w:val="lowerLetter"/>
      <w:lvlText w:val="%5."/>
      <w:lvlJc w:val="left"/>
      <w:pPr>
        <w:tabs>
          <w:tab w:val="num" w:pos="3600"/>
        </w:tabs>
        <w:ind w:left="3600" w:hanging="360"/>
      </w:pPr>
    </w:lvl>
    <w:lvl w:ilvl="5" w:tplc="74787CEA" w:tentative="1">
      <w:start w:val="1"/>
      <w:numFmt w:val="lowerRoman"/>
      <w:lvlText w:val="%6."/>
      <w:lvlJc w:val="right"/>
      <w:pPr>
        <w:tabs>
          <w:tab w:val="num" w:pos="4320"/>
        </w:tabs>
        <w:ind w:left="4320" w:hanging="180"/>
      </w:pPr>
    </w:lvl>
    <w:lvl w:ilvl="6" w:tplc="937C7896" w:tentative="1">
      <w:start w:val="1"/>
      <w:numFmt w:val="decimal"/>
      <w:lvlText w:val="%7."/>
      <w:lvlJc w:val="left"/>
      <w:pPr>
        <w:tabs>
          <w:tab w:val="num" w:pos="5040"/>
        </w:tabs>
        <w:ind w:left="5040" w:hanging="360"/>
      </w:pPr>
    </w:lvl>
    <w:lvl w:ilvl="7" w:tplc="7E70044C" w:tentative="1">
      <w:start w:val="1"/>
      <w:numFmt w:val="lowerLetter"/>
      <w:lvlText w:val="%8."/>
      <w:lvlJc w:val="left"/>
      <w:pPr>
        <w:tabs>
          <w:tab w:val="num" w:pos="5760"/>
        </w:tabs>
        <w:ind w:left="5760" w:hanging="360"/>
      </w:pPr>
    </w:lvl>
    <w:lvl w:ilvl="8" w:tplc="20DA9990" w:tentative="1">
      <w:start w:val="1"/>
      <w:numFmt w:val="lowerRoman"/>
      <w:lvlText w:val="%9."/>
      <w:lvlJc w:val="right"/>
      <w:pPr>
        <w:tabs>
          <w:tab w:val="num" w:pos="6480"/>
        </w:tabs>
        <w:ind w:left="6480" w:hanging="180"/>
      </w:pPr>
    </w:lvl>
  </w:abstractNum>
  <w:abstractNum w:abstractNumId="29" w15:restartNumberingAfterBreak="0">
    <w:nsid w:val="4400737D"/>
    <w:multiLevelType w:val="multilevel"/>
    <w:tmpl w:val="C8D6362C"/>
    <w:numStyleLink w:val="ListHeadings"/>
  </w:abstractNum>
  <w:abstractNum w:abstractNumId="30" w15:restartNumberingAfterBreak="0">
    <w:nsid w:val="464E539F"/>
    <w:multiLevelType w:val="multilevel"/>
    <w:tmpl w:val="576C219E"/>
    <w:styleLink w:val="AppendixNumbering"/>
    <w:lvl w:ilvl="0">
      <w:start w:val="1"/>
      <w:numFmt w:val="none"/>
      <w:pStyle w:val="ssRestartAppendix"/>
      <w:suff w:val="nothing"/>
      <w:lvlText w:val=""/>
      <w:lvlJc w:val="left"/>
      <w:pPr>
        <w:ind w:left="0" w:firstLine="0"/>
      </w:pPr>
      <w:rPr>
        <w:rFonts w:eastAsia="SimSun" w:hint="default"/>
      </w:rPr>
    </w:lvl>
    <w:lvl w:ilvl="1">
      <w:start w:val="1"/>
      <w:numFmt w:val="decimal"/>
      <w:pStyle w:val="ssqAppendix"/>
      <w:suff w:val="space"/>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F193B13"/>
    <w:multiLevelType w:val="hybridMultilevel"/>
    <w:tmpl w:val="28ACA62C"/>
    <w:lvl w:ilvl="0" w:tplc="64F6A574">
      <w:start w:val="1"/>
      <w:numFmt w:val="upperLetter"/>
      <w:pStyle w:val="ssUserEntryLettered"/>
      <w:lvlText w:val="(%1)"/>
      <w:lvlJc w:val="left"/>
      <w:pPr>
        <w:tabs>
          <w:tab w:val="num" w:pos="851"/>
        </w:tabs>
        <w:ind w:left="851" w:hanging="851"/>
      </w:pPr>
      <w:rPr>
        <w:rFonts w:hint="default"/>
      </w:rPr>
    </w:lvl>
    <w:lvl w:ilvl="1" w:tplc="CA8C03E0" w:tentative="1">
      <w:start w:val="1"/>
      <w:numFmt w:val="lowerLetter"/>
      <w:lvlText w:val="%2."/>
      <w:lvlJc w:val="left"/>
      <w:pPr>
        <w:ind w:left="1440" w:hanging="360"/>
      </w:pPr>
    </w:lvl>
    <w:lvl w:ilvl="2" w:tplc="29805C00" w:tentative="1">
      <w:start w:val="1"/>
      <w:numFmt w:val="lowerRoman"/>
      <w:lvlText w:val="%3."/>
      <w:lvlJc w:val="right"/>
      <w:pPr>
        <w:ind w:left="2160" w:hanging="180"/>
      </w:pPr>
    </w:lvl>
    <w:lvl w:ilvl="3" w:tplc="D9042118" w:tentative="1">
      <w:start w:val="1"/>
      <w:numFmt w:val="decimal"/>
      <w:lvlText w:val="%4."/>
      <w:lvlJc w:val="left"/>
      <w:pPr>
        <w:ind w:left="2880" w:hanging="360"/>
      </w:pPr>
    </w:lvl>
    <w:lvl w:ilvl="4" w:tplc="EBAA862E" w:tentative="1">
      <w:start w:val="1"/>
      <w:numFmt w:val="lowerLetter"/>
      <w:lvlText w:val="%5."/>
      <w:lvlJc w:val="left"/>
      <w:pPr>
        <w:ind w:left="3600" w:hanging="360"/>
      </w:pPr>
    </w:lvl>
    <w:lvl w:ilvl="5" w:tplc="17323D26" w:tentative="1">
      <w:start w:val="1"/>
      <w:numFmt w:val="lowerRoman"/>
      <w:lvlText w:val="%6."/>
      <w:lvlJc w:val="right"/>
      <w:pPr>
        <w:ind w:left="4320" w:hanging="180"/>
      </w:pPr>
    </w:lvl>
    <w:lvl w:ilvl="6" w:tplc="4448CC28" w:tentative="1">
      <w:start w:val="1"/>
      <w:numFmt w:val="decimal"/>
      <w:lvlText w:val="%7."/>
      <w:lvlJc w:val="left"/>
      <w:pPr>
        <w:ind w:left="5040" w:hanging="360"/>
      </w:pPr>
    </w:lvl>
    <w:lvl w:ilvl="7" w:tplc="D182FFAC" w:tentative="1">
      <w:start w:val="1"/>
      <w:numFmt w:val="lowerLetter"/>
      <w:lvlText w:val="%8."/>
      <w:lvlJc w:val="left"/>
      <w:pPr>
        <w:ind w:left="5760" w:hanging="360"/>
      </w:pPr>
    </w:lvl>
    <w:lvl w:ilvl="8" w:tplc="31ACF3C4" w:tentative="1">
      <w:start w:val="1"/>
      <w:numFmt w:val="lowerRoman"/>
      <w:lvlText w:val="%9."/>
      <w:lvlJc w:val="right"/>
      <w:pPr>
        <w:ind w:left="6480" w:hanging="180"/>
      </w:pPr>
    </w:lvl>
  </w:abstractNum>
  <w:abstractNum w:abstractNumId="32" w15:restartNumberingAfterBreak="0">
    <w:nsid w:val="4F1A6F9C"/>
    <w:multiLevelType w:val="multilevel"/>
    <w:tmpl w:val="0409001D"/>
    <w:name w:val="Simmons&amp;Simmon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7E071B"/>
    <w:multiLevelType w:val="multilevel"/>
    <w:tmpl w:val="3B0CC47C"/>
    <w:lvl w:ilvl="0">
      <w:start w:val="1"/>
      <w:numFmt w:val="none"/>
      <w:pStyle w:val="ssRestartPart"/>
      <w:suff w:val="nothing"/>
      <w:lvlText w:val=""/>
      <w:lvlJc w:val="left"/>
      <w:pPr>
        <w:ind w:left="0" w:firstLine="0"/>
      </w:pPr>
      <w:rPr>
        <w:rFonts w:eastAsia="SimSun" w:hint="default"/>
      </w:rPr>
    </w:lvl>
    <w:lvl w:ilvl="1">
      <w:start w:val="1"/>
      <w:numFmt w:val="decimal"/>
      <w:pStyle w:val="ssqPart"/>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FB0315"/>
    <w:multiLevelType w:val="multilevel"/>
    <w:tmpl w:val="7F324546"/>
    <w:lvl w:ilvl="0">
      <w:start w:val="1"/>
      <w:numFmt w:val="decimal"/>
      <w:pStyle w:val="ssqAppendice"/>
      <w:suff w:val="nothing"/>
      <w:lvlText w:val="appendic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61D31922"/>
    <w:multiLevelType w:val="multilevel"/>
    <w:tmpl w:val="08090023"/>
    <w:styleLink w:val="ArticleSection"/>
    <w:lvl w:ilvl="0">
      <w:start w:val="1"/>
      <w:numFmt w:val="upperRoman"/>
      <w:lvlText w:val="Article %1."/>
      <w:lvlJc w:val="left"/>
      <w:pPr>
        <w:ind w:left="0" w:firstLine="0"/>
      </w:pPr>
      <w:rPr>
        <w:rFonts w:eastAsia="SimSu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52B37AC"/>
    <w:multiLevelType w:val="multilevel"/>
    <w:tmpl w:val="F5D807EE"/>
    <w:name w:val="Simmons&amp;Simmon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b w:val="0"/>
      </w:rPr>
    </w:lvl>
    <w:lvl w:ilvl="2">
      <w:start w:val="1"/>
      <w:numFmt w:val="decimal"/>
      <w:lvlText w:val="%2.%3"/>
      <w:lvlJc w:val="left"/>
      <w:pPr>
        <w:tabs>
          <w:tab w:val="num" w:pos="709"/>
        </w:tabs>
        <w:ind w:left="709" w:hanging="709"/>
      </w:pPr>
      <w:rPr>
        <w:rFonts w:hint="default"/>
        <w:b w:val="0"/>
      </w:rPr>
    </w:lvl>
    <w:lvl w:ilvl="3">
      <w:start w:val="1"/>
      <w:numFmt w:val="upperLetter"/>
      <w:lvlText w:val="(%4)"/>
      <w:lvlJc w:val="left"/>
      <w:pPr>
        <w:tabs>
          <w:tab w:val="num" w:pos="1418"/>
        </w:tabs>
        <w:ind w:left="1418" w:hanging="709"/>
      </w:pPr>
      <w:rPr>
        <w:rFonts w:hint="default"/>
        <w:b w:val="0"/>
      </w:rPr>
    </w:lvl>
    <w:lvl w:ilvl="4">
      <w:start w:val="1"/>
      <w:numFmt w:val="decimal"/>
      <w:lvlText w:val="(%5)"/>
      <w:lvlJc w:val="left"/>
      <w:pPr>
        <w:tabs>
          <w:tab w:val="num" w:pos="1985"/>
        </w:tabs>
        <w:ind w:left="1985" w:hanging="567"/>
      </w:pPr>
      <w:rPr>
        <w:rFonts w:hint="default"/>
        <w:b w:val="0"/>
      </w:rPr>
    </w:lvl>
    <w:lvl w:ilvl="5">
      <w:start w:val="1"/>
      <w:numFmt w:val="lowerLetter"/>
      <w:lvlText w:val="(%6)"/>
      <w:lvlJc w:val="left"/>
      <w:pPr>
        <w:tabs>
          <w:tab w:val="num" w:pos="2552"/>
        </w:tabs>
        <w:ind w:left="2552" w:hanging="567"/>
      </w:pPr>
      <w:rPr>
        <w:rFonts w:hint="default"/>
        <w:b w:val="0"/>
      </w:rPr>
    </w:lvl>
    <w:lvl w:ilvl="6">
      <w:start w:val="1"/>
      <w:numFmt w:val="lowerRoman"/>
      <w:lvlText w:val="(%7)"/>
      <w:lvlJc w:val="left"/>
      <w:pPr>
        <w:tabs>
          <w:tab w:val="num" w:pos="3119"/>
        </w:tabs>
        <w:ind w:left="3119" w:hanging="567"/>
      </w:pPr>
      <w:rPr>
        <w:rFonts w:hint="default"/>
        <w:b w:val="0"/>
      </w:rPr>
    </w:lvl>
    <w:lvl w:ilvl="7">
      <w:start w:val="1"/>
      <w:numFmt w:val="none"/>
      <w:pStyle w:val="Heading7"/>
      <w:suff w:val="nothing"/>
      <w:lvlText w:val=""/>
      <w:lvlJc w:val="left"/>
      <w:pPr>
        <w:ind w:left="0" w:firstLine="0"/>
      </w:pPr>
      <w:rPr>
        <w:rFonts w:hint="default"/>
        <w:b w:val="0"/>
      </w:rPr>
    </w:lvl>
    <w:lvl w:ilvl="8">
      <w:start w:val="1"/>
      <w:numFmt w:val="none"/>
      <w:pStyle w:val="Heading8"/>
      <w:suff w:val="nothing"/>
      <w:lvlText w:val=""/>
      <w:lvlJc w:val="left"/>
      <w:pPr>
        <w:ind w:left="0" w:firstLine="0"/>
      </w:pPr>
      <w:rPr>
        <w:rFonts w:hint="default"/>
        <w:b w:val="0"/>
      </w:rPr>
    </w:lvl>
  </w:abstractNum>
  <w:abstractNum w:abstractNumId="37" w15:restartNumberingAfterBreak="0">
    <w:nsid w:val="7A2C410F"/>
    <w:multiLevelType w:val="hybridMultilevel"/>
    <w:tmpl w:val="929CD210"/>
    <w:lvl w:ilvl="0" w:tplc="85AA4A7C">
      <w:start w:val="1"/>
      <w:numFmt w:val="decimal"/>
      <w:pStyle w:val="ssUserEntryNumbered"/>
      <w:lvlText w:val="(%1)"/>
      <w:lvlJc w:val="left"/>
      <w:pPr>
        <w:tabs>
          <w:tab w:val="num" w:pos="851"/>
        </w:tabs>
        <w:ind w:left="851" w:hanging="851"/>
      </w:pPr>
      <w:rPr>
        <w:rFonts w:hint="default"/>
      </w:rPr>
    </w:lvl>
    <w:lvl w:ilvl="1" w:tplc="D2F48C0E" w:tentative="1">
      <w:start w:val="1"/>
      <w:numFmt w:val="lowerLetter"/>
      <w:lvlText w:val="%2."/>
      <w:lvlJc w:val="left"/>
      <w:pPr>
        <w:ind w:left="1440" w:hanging="360"/>
      </w:pPr>
    </w:lvl>
    <w:lvl w:ilvl="2" w:tplc="9E106526" w:tentative="1">
      <w:start w:val="1"/>
      <w:numFmt w:val="lowerRoman"/>
      <w:lvlText w:val="%3."/>
      <w:lvlJc w:val="right"/>
      <w:pPr>
        <w:ind w:left="2160" w:hanging="180"/>
      </w:pPr>
    </w:lvl>
    <w:lvl w:ilvl="3" w:tplc="D9C0523C" w:tentative="1">
      <w:start w:val="1"/>
      <w:numFmt w:val="decimal"/>
      <w:lvlText w:val="%4."/>
      <w:lvlJc w:val="left"/>
      <w:pPr>
        <w:ind w:left="2880" w:hanging="360"/>
      </w:pPr>
    </w:lvl>
    <w:lvl w:ilvl="4" w:tplc="5946666A" w:tentative="1">
      <w:start w:val="1"/>
      <w:numFmt w:val="lowerLetter"/>
      <w:lvlText w:val="%5."/>
      <w:lvlJc w:val="left"/>
      <w:pPr>
        <w:ind w:left="3600" w:hanging="360"/>
      </w:pPr>
    </w:lvl>
    <w:lvl w:ilvl="5" w:tplc="873EC754" w:tentative="1">
      <w:start w:val="1"/>
      <w:numFmt w:val="lowerRoman"/>
      <w:lvlText w:val="%6."/>
      <w:lvlJc w:val="right"/>
      <w:pPr>
        <w:ind w:left="4320" w:hanging="180"/>
      </w:pPr>
    </w:lvl>
    <w:lvl w:ilvl="6" w:tplc="726C1388" w:tentative="1">
      <w:start w:val="1"/>
      <w:numFmt w:val="decimal"/>
      <w:lvlText w:val="%7."/>
      <w:lvlJc w:val="left"/>
      <w:pPr>
        <w:ind w:left="5040" w:hanging="360"/>
      </w:pPr>
    </w:lvl>
    <w:lvl w:ilvl="7" w:tplc="98381B0A" w:tentative="1">
      <w:start w:val="1"/>
      <w:numFmt w:val="lowerLetter"/>
      <w:lvlText w:val="%8."/>
      <w:lvlJc w:val="left"/>
      <w:pPr>
        <w:ind w:left="5760" w:hanging="360"/>
      </w:pPr>
    </w:lvl>
    <w:lvl w:ilvl="8" w:tplc="CFDA5578" w:tentative="1">
      <w:start w:val="1"/>
      <w:numFmt w:val="lowerRoman"/>
      <w:lvlText w:val="%9."/>
      <w:lvlJc w:val="right"/>
      <w:pPr>
        <w:ind w:left="6480" w:hanging="180"/>
      </w:pPr>
    </w:lvl>
  </w:abstractNum>
  <w:num w:numId="1" w16cid:durableId="1412041109">
    <w:abstractNumId w:val="36"/>
  </w:num>
  <w:num w:numId="2" w16cid:durableId="643197785">
    <w:abstractNumId w:val="30"/>
  </w:num>
  <w:num w:numId="3" w16cid:durableId="125205363">
    <w:abstractNumId w:val="12"/>
  </w:num>
  <w:num w:numId="4" w16cid:durableId="1311246346">
    <w:abstractNumId w:val="17"/>
  </w:num>
  <w:num w:numId="5" w16cid:durableId="958756515">
    <w:abstractNumId w:val="14"/>
  </w:num>
  <w:num w:numId="6" w16cid:durableId="721097690">
    <w:abstractNumId w:val="25"/>
  </w:num>
  <w:num w:numId="7" w16cid:durableId="649752333">
    <w:abstractNumId w:val="29"/>
  </w:num>
  <w:num w:numId="8" w16cid:durableId="1695155607">
    <w:abstractNumId w:val="9"/>
  </w:num>
  <w:num w:numId="9" w16cid:durableId="1133718883">
    <w:abstractNumId w:val="7"/>
  </w:num>
  <w:num w:numId="10" w16cid:durableId="1973515722">
    <w:abstractNumId w:val="6"/>
  </w:num>
  <w:num w:numId="11" w16cid:durableId="1743139854">
    <w:abstractNumId w:val="5"/>
  </w:num>
  <w:num w:numId="12" w16cid:durableId="1700737010">
    <w:abstractNumId w:val="4"/>
  </w:num>
  <w:num w:numId="13" w16cid:durableId="271787307">
    <w:abstractNumId w:val="8"/>
  </w:num>
  <w:num w:numId="14" w16cid:durableId="588319184">
    <w:abstractNumId w:val="3"/>
  </w:num>
  <w:num w:numId="15" w16cid:durableId="1814832937">
    <w:abstractNumId w:val="2"/>
  </w:num>
  <w:num w:numId="16" w16cid:durableId="84114196">
    <w:abstractNumId w:val="1"/>
  </w:num>
  <w:num w:numId="17" w16cid:durableId="1653098033">
    <w:abstractNumId w:val="0"/>
  </w:num>
  <w:num w:numId="18" w16cid:durableId="1020859018">
    <w:abstractNumId w:val="10"/>
  </w:num>
  <w:num w:numId="19" w16cid:durableId="1343389480">
    <w:abstractNumId w:val="16"/>
  </w:num>
  <w:num w:numId="20" w16cid:durableId="1977175292">
    <w:abstractNumId w:val="33"/>
  </w:num>
  <w:num w:numId="21" w16cid:durableId="1012300587">
    <w:abstractNumId w:val="20"/>
  </w:num>
  <w:num w:numId="22" w16cid:durableId="1086459590">
    <w:abstractNumId w:val="26"/>
  </w:num>
  <w:num w:numId="23" w16cid:durableId="328557429">
    <w:abstractNumId w:val="37"/>
  </w:num>
  <w:num w:numId="24" w16cid:durableId="1985966562">
    <w:abstractNumId w:val="31"/>
  </w:num>
  <w:num w:numId="25" w16cid:durableId="227885676">
    <w:abstractNumId w:val="19"/>
  </w:num>
  <w:num w:numId="26" w16cid:durableId="1513648429">
    <w:abstractNumId w:val="21"/>
  </w:num>
  <w:num w:numId="27" w16cid:durableId="262616252">
    <w:abstractNumId w:val="35"/>
  </w:num>
  <w:num w:numId="28" w16cid:durableId="1602253361">
    <w:abstractNumId w:val="28"/>
  </w:num>
  <w:num w:numId="29" w16cid:durableId="1101754123">
    <w:abstractNumId w:val="27"/>
  </w:num>
  <w:num w:numId="30" w16cid:durableId="473521156">
    <w:abstractNumId w:val="11"/>
  </w:num>
  <w:num w:numId="31" w16cid:durableId="408121415">
    <w:abstractNumId w:val="3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2827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50510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07343">
    <w:abstractNumId w:val="22"/>
  </w:num>
  <w:num w:numId="35" w16cid:durableId="422724686">
    <w:abstractNumId w:val="34"/>
  </w:num>
  <w:num w:numId="36" w16cid:durableId="790976078">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874"/>
    <w:rsid w:val="000030D6"/>
    <w:rsid w:val="000151C4"/>
    <w:rsid w:val="000172B4"/>
    <w:rsid w:val="0002051E"/>
    <w:rsid w:val="000414C0"/>
    <w:rsid w:val="00043E30"/>
    <w:rsid w:val="00063836"/>
    <w:rsid w:val="00063B1B"/>
    <w:rsid w:val="00070556"/>
    <w:rsid w:val="00074624"/>
    <w:rsid w:val="00074D6A"/>
    <w:rsid w:val="0008272D"/>
    <w:rsid w:val="000A5240"/>
    <w:rsid w:val="000B0A42"/>
    <w:rsid w:val="000B0CF2"/>
    <w:rsid w:val="000B47D3"/>
    <w:rsid w:val="000B7274"/>
    <w:rsid w:val="000C13DC"/>
    <w:rsid w:val="000D2F1D"/>
    <w:rsid w:val="000E27A3"/>
    <w:rsid w:val="000E6A4A"/>
    <w:rsid w:val="000E7B78"/>
    <w:rsid w:val="000F356F"/>
    <w:rsid w:val="000F5ED8"/>
    <w:rsid w:val="000F66EA"/>
    <w:rsid w:val="00104E33"/>
    <w:rsid w:val="001106CC"/>
    <w:rsid w:val="001457A8"/>
    <w:rsid w:val="00161347"/>
    <w:rsid w:val="00163A7B"/>
    <w:rsid w:val="00165BE9"/>
    <w:rsid w:val="001662AD"/>
    <w:rsid w:val="001663A4"/>
    <w:rsid w:val="001766A9"/>
    <w:rsid w:val="00182A62"/>
    <w:rsid w:val="00190CBD"/>
    <w:rsid w:val="00193EFF"/>
    <w:rsid w:val="00197706"/>
    <w:rsid w:val="001A15B3"/>
    <w:rsid w:val="001B48A4"/>
    <w:rsid w:val="001B50F0"/>
    <w:rsid w:val="001C6010"/>
    <w:rsid w:val="001D132A"/>
    <w:rsid w:val="001D7365"/>
    <w:rsid w:val="001D7E62"/>
    <w:rsid w:val="001E44B7"/>
    <w:rsid w:val="001E4B44"/>
    <w:rsid w:val="001F3F40"/>
    <w:rsid w:val="001F4FA2"/>
    <w:rsid w:val="002002EE"/>
    <w:rsid w:val="00204620"/>
    <w:rsid w:val="0021254F"/>
    <w:rsid w:val="00212EAD"/>
    <w:rsid w:val="002139A7"/>
    <w:rsid w:val="002308B8"/>
    <w:rsid w:val="00231C8E"/>
    <w:rsid w:val="00245744"/>
    <w:rsid w:val="0025340A"/>
    <w:rsid w:val="00267789"/>
    <w:rsid w:val="00271E9B"/>
    <w:rsid w:val="00271FBA"/>
    <w:rsid w:val="00274723"/>
    <w:rsid w:val="0028695D"/>
    <w:rsid w:val="00291835"/>
    <w:rsid w:val="00296335"/>
    <w:rsid w:val="002966FC"/>
    <w:rsid w:val="002A65EF"/>
    <w:rsid w:val="002A6E24"/>
    <w:rsid w:val="002A77FE"/>
    <w:rsid w:val="002B4245"/>
    <w:rsid w:val="002C23BB"/>
    <w:rsid w:val="002D1E32"/>
    <w:rsid w:val="002D409C"/>
    <w:rsid w:val="002F164C"/>
    <w:rsid w:val="002F3E38"/>
    <w:rsid w:val="003040F2"/>
    <w:rsid w:val="003141FF"/>
    <w:rsid w:val="003233DD"/>
    <w:rsid w:val="00333116"/>
    <w:rsid w:val="003335CE"/>
    <w:rsid w:val="00337242"/>
    <w:rsid w:val="00346095"/>
    <w:rsid w:val="00353553"/>
    <w:rsid w:val="003640EA"/>
    <w:rsid w:val="00394B35"/>
    <w:rsid w:val="003A0F58"/>
    <w:rsid w:val="003B48DB"/>
    <w:rsid w:val="003B791C"/>
    <w:rsid w:val="003D2186"/>
    <w:rsid w:val="003D4D95"/>
    <w:rsid w:val="003F0F5A"/>
    <w:rsid w:val="00406746"/>
    <w:rsid w:val="00406C8C"/>
    <w:rsid w:val="00407871"/>
    <w:rsid w:val="00410CD8"/>
    <w:rsid w:val="00421940"/>
    <w:rsid w:val="00434E78"/>
    <w:rsid w:val="004415D9"/>
    <w:rsid w:val="004501B8"/>
    <w:rsid w:val="00455310"/>
    <w:rsid w:val="004704B6"/>
    <w:rsid w:val="00470742"/>
    <w:rsid w:val="00470A3C"/>
    <w:rsid w:val="004860E3"/>
    <w:rsid w:val="0049414D"/>
    <w:rsid w:val="004C530E"/>
    <w:rsid w:val="004F13B8"/>
    <w:rsid w:val="004F4AE4"/>
    <w:rsid w:val="00501223"/>
    <w:rsid w:val="00517226"/>
    <w:rsid w:val="005172CC"/>
    <w:rsid w:val="00553B65"/>
    <w:rsid w:val="00564137"/>
    <w:rsid w:val="00584EA5"/>
    <w:rsid w:val="00592886"/>
    <w:rsid w:val="005959C0"/>
    <w:rsid w:val="00596F70"/>
    <w:rsid w:val="005B222D"/>
    <w:rsid w:val="005B570E"/>
    <w:rsid w:val="005C4ED2"/>
    <w:rsid w:val="005D18B9"/>
    <w:rsid w:val="005D268B"/>
    <w:rsid w:val="005E7726"/>
    <w:rsid w:val="005F5E5B"/>
    <w:rsid w:val="00604608"/>
    <w:rsid w:val="00605160"/>
    <w:rsid w:val="006170A0"/>
    <w:rsid w:val="006226CE"/>
    <w:rsid w:val="00635C6E"/>
    <w:rsid w:val="00645A5A"/>
    <w:rsid w:val="00654896"/>
    <w:rsid w:val="006716DB"/>
    <w:rsid w:val="00675167"/>
    <w:rsid w:val="00677C77"/>
    <w:rsid w:val="006838A8"/>
    <w:rsid w:val="00684FC3"/>
    <w:rsid w:val="006A648C"/>
    <w:rsid w:val="006B42F9"/>
    <w:rsid w:val="006B4CC5"/>
    <w:rsid w:val="006C30CE"/>
    <w:rsid w:val="006C3C95"/>
    <w:rsid w:val="006D6379"/>
    <w:rsid w:val="006E6AD5"/>
    <w:rsid w:val="006E6C79"/>
    <w:rsid w:val="006F315E"/>
    <w:rsid w:val="007155FB"/>
    <w:rsid w:val="00726BAA"/>
    <w:rsid w:val="00735EEB"/>
    <w:rsid w:val="00736450"/>
    <w:rsid w:val="00744085"/>
    <w:rsid w:val="007551B4"/>
    <w:rsid w:val="007613CC"/>
    <w:rsid w:val="007629E7"/>
    <w:rsid w:val="00774752"/>
    <w:rsid w:val="007849EB"/>
    <w:rsid w:val="007A00BC"/>
    <w:rsid w:val="007D2C74"/>
    <w:rsid w:val="007F68A3"/>
    <w:rsid w:val="008042D7"/>
    <w:rsid w:val="0082110C"/>
    <w:rsid w:val="00824619"/>
    <w:rsid w:val="00824AD9"/>
    <w:rsid w:val="00832F95"/>
    <w:rsid w:val="008374FD"/>
    <w:rsid w:val="00860A77"/>
    <w:rsid w:val="008672B4"/>
    <w:rsid w:val="00867E2D"/>
    <w:rsid w:val="008746EF"/>
    <w:rsid w:val="008858A3"/>
    <w:rsid w:val="00893157"/>
    <w:rsid w:val="00893FCC"/>
    <w:rsid w:val="008A0361"/>
    <w:rsid w:val="008B0581"/>
    <w:rsid w:val="008B240A"/>
    <w:rsid w:val="008C3AD8"/>
    <w:rsid w:val="008C4900"/>
    <w:rsid w:val="008D1C17"/>
    <w:rsid w:val="008E06CC"/>
    <w:rsid w:val="008E6514"/>
    <w:rsid w:val="00910DEC"/>
    <w:rsid w:val="00920CDE"/>
    <w:rsid w:val="0093749C"/>
    <w:rsid w:val="00937A39"/>
    <w:rsid w:val="00941F31"/>
    <w:rsid w:val="00984FEE"/>
    <w:rsid w:val="00985ADE"/>
    <w:rsid w:val="00995D73"/>
    <w:rsid w:val="009970E0"/>
    <w:rsid w:val="009A125B"/>
    <w:rsid w:val="009A1592"/>
    <w:rsid w:val="009A29EC"/>
    <w:rsid w:val="009A4DC1"/>
    <w:rsid w:val="009B2857"/>
    <w:rsid w:val="009C04AA"/>
    <w:rsid w:val="009C10E6"/>
    <w:rsid w:val="009C2374"/>
    <w:rsid w:val="009D07FD"/>
    <w:rsid w:val="009D119A"/>
    <w:rsid w:val="009E580C"/>
    <w:rsid w:val="00A117A4"/>
    <w:rsid w:val="00A1745D"/>
    <w:rsid w:val="00A26C04"/>
    <w:rsid w:val="00A4363E"/>
    <w:rsid w:val="00A504F7"/>
    <w:rsid w:val="00A5220A"/>
    <w:rsid w:val="00A579B9"/>
    <w:rsid w:val="00A610A5"/>
    <w:rsid w:val="00A61883"/>
    <w:rsid w:val="00A64BE9"/>
    <w:rsid w:val="00A66D76"/>
    <w:rsid w:val="00A67ABC"/>
    <w:rsid w:val="00A71E30"/>
    <w:rsid w:val="00A7251B"/>
    <w:rsid w:val="00A755A1"/>
    <w:rsid w:val="00A903D6"/>
    <w:rsid w:val="00A969F9"/>
    <w:rsid w:val="00AA328A"/>
    <w:rsid w:val="00AA4CFF"/>
    <w:rsid w:val="00AF33AF"/>
    <w:rsid w:val="00AF4153"/>
    <w:rsid w:val="00B01701"/>
    <w:rsid w:val="00B075F8"/>
    <w:rsid w:val="00B21D7B"/>
    <w:rsid w:val="00B222DF"/>
    <w:rsid w:val="00B25C63"/>
    <w:rsid w:val="00B36A34"/>
    <w:rsid w:val="00B4401E"/>
    <w:rsid w:val="00B80F6B"/>
    <w:rsid w:val="00B8518C"/>
    <w:rsid w:val="00BA1059"/>
    <w:rsid w:val="00BB3252"/>
    <w:rsid w:val="00BB3911"/>
    <w:rsid w:val="00BB46B5"/>
    <w:rsid w:val="00BB72DF"/>
    <w:rsid w:val="00BB7A0B"/>
    <w:rsid w:val="00BC2B88"/>
    <w:rsid w:val="00BC3C40"/>
    <w:rsid w:val="00BC4340"/>
    <w:rsid w:val="00BC5514"/>
    <w:rsid w:val="00BD0C99"/>
    <w:rsid w:val="00BD381F"/>
    <w:rsid w:val="00BE2781"/>
    <w:rsid w:val="00BF6216"/>
    <w:rsid w:val="00BF6C46"/>
    <w:rsid w:val="00C11CED"/>
    <w:rsid w:val="00C26D08"/>
    <w:rsid w:val="00C26DAD"/>
    <w:rsid w:val="00C30318"/>
    <w:rsid w:val="00C35778"/>
    <w:rsid w:val="00C37635"/>
    <w:rsid w:val="00C42AB1"/>
    <w:rsid w:val="00C602F8"/>
    <w:rsid w:val="00CC2D65"/>
    <w:rsid w:val="00CC35A7"/>
    <w:rsid w:val="00CC4A23"/>
    <w:rsid w:val="00CD7E13"/>
    <w:rsid w:val="00CE1CF5"/>
    <w:rsid w:val="00D136BD"/>
    <w:rsid w:val="00D4031E"/>
    <w:rsid w:val="00D4518E"/>
    <w:rsid w:val="00D47E84"/>
    <w:rsid w:val="00D61847"/>
    <w:rsid w:val="00D66CFF"/>
    <w:rsid w:val="00D718C9"/>
    <w:rsid w:val="00D72A01"/>
    <w:rsid w:val="00D72A2F"/>
    <w:rsid w:val="00D8386C"/>
    <w:rsid w:val="00D841BA"/>
    <w:rsid w:val="00D858C7"/>
    <w:rsid w:val="00D87B21"/>
    <w:rsid w:val="00DA4419"/>
    <w:rsid w:val="00DB4D91"/>
    <w:rsid w:val="00DD27A8"/>
    <w:rsid w:val="00DD3979"/>
    <w:rsid w:val="00DD4299"/>
    <w:rsid w:val="00DF1495"/>
    <w:rsid w:val="00DF5D76"/>
    <w:rsid w:val="00E024E5"/>
    <w:rsid w:val="00E11175"/>
    <w:rsid w:val="00E126E1"/>
    <w:rsid w:val="00E2640E"/>
    <w:rsid w:val="00E35242"/>
    <w:rsid w:val="00E47264"/>
    <w:rsid w:val="00E54EFC"/>
    <w:rsid w:val="00E567A2"/>
    <w:rsid w:val="00E6427C"/>
    <w:rsid w:val="00E65955"/>
    <w:rsid w:val="00E93A49"/>
    <w:rsid w:val="00EB133A"/>
    <w:rsid w:val="00EB3954"/>
    <w:rsid w:val="00EB5EED"/>
    <w:rsid w:val="00EC3517"/>
    <w:rsid w:val="00EC494C"/>
    <w:rsid w:val="00ED4866"/>
    <w:rsid w:val="00EE5707"/>
    <w:rsid w:val="00EF587F"/>
    <w:rsid w:val="00EF7230"/>
    <w:rsid w:val="00EF7816"/>
    <w:rsid w:val="00F037E4"/>
    <w:rsid w:val="00F04AE9"/>
    <w:rsid w:val="00F2211B"/>
    <w:rsid w:val="00F22C98"/>
    <w:rsid w:val="00F25815"/>
    <w:rsid w:val="00F2694F"/>
    <w:rsid w:val="00F40F09"/>
    <w:rsid w:val="00F50F62"/>
    <w:rsid w:val="00F51997"/>
    <w:rsid w:val="00F543C9"/>
    <w:rsid w:val="00F5638B"/>
    <w:rsid w:val="00F67BCC"/>
    <w:rsid w:val="00F70549"/>
    <w:rsid w:val="00F82580"/>
    <w:rsid w:val="00F904E4"/>
    <w:rsid w:val="00F90D1D"/>
    <w:rsid w:val="00F9700B"/>
    <w:rsid w:val="00FA2874"/>
    <w:rsid w:val="00FA28CA"/>
    <w:rsid w:val="00FA4FC2"/>
    <w:rsid w:val="00FA5D92"/>
    <w:rsid w:val="00FB2159"/>
    <w:rsid w:val="00FD7335"/>
    <w:rsid w:val="00FE28E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AC4A1"/>
  <w15:docId w15:val="{0E8F77B5-36FE-4FA9-9798-67150F33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unhideWhenUsed="1" w:qFormat="1"/>
    <w:lsdException w:name="annotation text" w:semiHidden="1" w:uiPriority="99" w:unhideWhenUsed="1"/>
    <w:lsdException w:name="header" w:semiHidden="1" w:uiPriority="99"/>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lsdException w:name="annotation reference" w:semiHidden="1" w:uiPriority="99"/>
    <w:lsdException w:name="line number" w:semiHidden="1"/>
    <w:lsdException w:name="page number" w:semiHidden="1"/>
    <w:lsdException w:name="endnote reference" w:semiHidden="1" w:uiPriority="99"/>
    <w:lsdException w:name="endnote text" w:semiHidden="1" w:uiPriority="99" w:unhideWhenUsed="1"/>
    <w:lsdException w:name="table of authorities" w:semiHidden="1"/>
    <w:lsdException w:name="macro" w:semiHidden="1"/>
    <w:lsdException w:name="toa heading" w:semiHidden="1"/>
    <w:lsdException w:name="List" w:semiHidden="1"/>
    <w:lsdException w:name="List Bullet" w:semiHidden="1"/>
    <w:lsdException w:name="List Number" w:uiPriority="19"/>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Body Text First Indent 2" w:semiHidden="1"/>
    <w:lsdException w:name="Body Text 2" w:semiHidden="1" w:uiPriority="99"/>
    <w:lsdException w:name="Body Text 3" w:semiHidden="1" w:uiPriority="99"/>
    <w:lsdException w:name="Body Text Indent 2" w:semiHidden="1" w:uiPriority="99"/>
    <w:lsdException w:name="Body Text Indent 3" w:semiHidden="1"/>
    <w:lsdException w:name="Block Text" w:semiHidden="1"/>
    <w:lsdException w:name="Hyperlink" w:semiHidden="1" w:uiPriority="99"/>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pPr>
      <w:jc w:val="both"/>
    </w:pPr>
    <w:rPr>
      <w:rFonts w:asciiTheme="minorHAnsi" w:hAnsiTheme="minorHAnsi"/>
      <w:sz w:val="22"/>
      <w:szCs w:val="22"/>
    </w:rPr>
  </w:style>
  <w:style w:type="paragraph" w:styleId="Heading1">
    <w:name w:val="heading 1"/>
    <w:aliases w:val="- I,1,1 ghost,1.,A&amp;G,Arial 14 Fett,Arial 14 Fett1,Before:  0 pt,Chapter Heading,Clause,First line:  0&quot;,H1,Header1,Heading + All caps,II,Left:  0&quot;,Lev 1,Mil Para 1,No numbers,PIM 1,Part,Question,Section Heading,Xpedior1,dh1,g,h1,nancy,título1"/>
    <w:basedOn w:val="Normal"/>
    <w:next w:val="ssPara1"/>
    <w:link w:val="Heading1Char"/>
    <w:uiPriority w:val="9"/>
    <w:qFormat/>
    <w:pPr>
      <w:keepNext/>
      <w:keepLines/>
      <w:numPr>
        <w:ilvl w:val="1"/>
        <w:numId w:val="7"/>
      </w:numPr>
      <w:spacing w:after="260"/>
      <w:outlineLvl w:val="0"/>
    </w:pPr>
    <w:rPr>
      <w:rFonts w:asciiTheme="majorHAnsi" w:hAnsiTheme="majorHAnsi"/>
      <w:b/>
      <w:bCs/>
      <w:kern w:val="32"/>
      <w:szCs w:val="28"/>
      <w:u w:val="single"/>
    </w:rPr>
  </w:style>
  <w:style w:type="paragraph" w:styleId="Heading2">
    <w:name w:val="heading 2"/>
    <w:aliases w:val="1.1 Heading 2,2,21,H2,HD2,Heading 2 Schedule Sub Title,Heading Two,Lev 2,Outline2,PIP Head 2,Prophead 2,RR level 2,Sub-clause,h 3,h2,h21,h211,h2111,h212,h2121,h213,h22,h221,h23,h231,h24,headi,heading 2,heading2,lev2,paragraaf titel,sub-sect"/>
    <w:basedOn w:val="Normal"/>
    <w:next w:val="ssPara2"/>
    <w:link w:val="Heading2Char"/>
    <w:uiPriority w:val="9"/>
    <w:qFormat/>
    <w:pPr>
      <w:keepNext/>
      <w:keepLines/>
      <w:numPr>
        <w:ilvl w:val="2"/>
        <w:numId w:val="7"/>
      </w:numPr>
      <w:spacing w:after="260"/>
      <w:outlineLvl w:val="1"/>
    </w:pPr>
    <w:rPr>
      <w:rFonts w:asciiTheme="majorHAnsi" w:hAnsiTheme="majorHAnsi"/>
      <w:b/>
      <w:bCs/>
      <w:szCs w:val="26"/>
    </w:rPr>
  </w:style>
  <w:style w:type="paragraph" w:styleId="Heading3">
    <w:name w:val="heading 3"/>
    <w:aliases w:val="(Alt+3),(Alt+3)1,(Alt+3)10,(Alt+3)11,(Alt+3)12,(Alt+3)13,(Alt+3)14,(Alt+3)2,(Alt+3)21,(Alt+3)22,(Alt+3)23,(Alt+3)3,(Alt+3)31,(Alt+3)32,(Alt+3)33,(Alt+3)4,(Alt+3)41,(Alt+3)42,(Alt+3)43,(Alt+3)5,(Alt+3)6,(Alt+3)7,(Alt+3)8,(Alt+3)9,3,h3,heading 3"/>
    <w:basedOn w:val="Normal"/>
    <w:next w:val="ssPara3"/>
    <w:link w:val="Heading3Char"/>
    <w:uiPriority w:val="9"/>
    <w:qFormat/>
    <w:pPr>
      <w:keepNext/>
      <w:keepLines/>
      <w:numPr>
        <w:ilvl w:val="3"/>
        <w:numId w:val="7"/>
      </w:numPr>
      <w:spacing w:after="260"/>
      <w:outlineLvl w:val="2"/>
    </w:pPr>
    <w:rPr>
      <w:rFonts w:asciiTheme="majorHAnsi" w:hAnsiTheme="majorHAnsi"/>
      <w:b/>
      <w:bCs/>
    </w:rPr>
  </w:style>
  <w:style w:type="paragraph" w:styleId="Heading4">
    <w:name w:val="heading 4"/>
    <w:aliases w:val="H4,H41,H410,H4101,H4102,H411,H4110,H4111,H412,H4121,H413,H4131,H414,H4141,H415,H4151,H416,H4161,H417,H4171,H418,H419,H42,H420,H421,H422,H423,H43,H431,H432,H44,H441,H442,H45,H451,H452,H46,H461,H462,H47,H471,H472,H48,H481,H482,H49,H491,H492,h4"/>
    <w:basedOn w:val="Normal"/>
    <w:next w:val="ssPara4"/>
    <w:link w:val="Heading4Char"/>
    <w:uiPriority w:val="9"/>
    <w:qFormat/>
    <w:pPr>
      <w:keepNext/>
      <w:keepLines/>
      <w:numPr>
        <w:ilvl w:val="4"/>
        <w:numId w:val="7"/>
      </w:numPr>
      <w:spacing w:after="260"/>
      <w:outlineLvl w:val="3"/>
    </w:pPr>
    <w:rPr>
      <w:rFonts w:asciiTheme="majorHAnsi" w:hAnsiTheme="majorHAnsi"/>
      <w:b/>
      <w:bCs/>
      <w:iCs/>
    </w:rPr>
  </w:style>
  <w:style w:type="paragraph" w:styleId="Heading5">
    <w:name w:val="heading 5"/>
    <w:aliases w:val="h5,5,Appendix A to X,H5,H51,Heading 5   Appendix A to X,Lev 5,PR13,Response Type,Response Type1,Response Type2,Response Type3,Response Type4,Response Type5,Response Type6,Response Type7,Roman list,Second Subheading,i) ii) iii),l,test,titlehead"/>
    <w:basedOn w:val="Normal"/>
    <w:next w:val="ssPara5"/>
    <w:link w:val="Heading5Char"/>
    <w:uiPriority w:val="9"/>
    <w:qFormat/>
    <w:pPr>
      <w:keepNext/>
      <w:keepLines/>
      <w:numPr>
        <w:ilvl w:val="5"/>
        <w:numId w:val="7"/>
      </w:numPr>
      <w:spacing w:after="260"/>
      <w:outlineLvl w:val="4"/>
    </w:pPr>
    <w:rPr>
      <w:rFonts w:asciiTheme="majorHAnsi" w:hAnsiTheme="majorHAnsi"/>
      <w:b/>
    </w:rPr>
  </w:style>
  <w:style w:type="paragraph" w:styleId="Heading6">
    <w:name w:val="heading 6"/>
    <w:aliases w:val="6,H6,H61,H610,H6101,H611,H6111,H612,H6121,H613,H6131,H614,H6141,H615,H6151,H616,H6161,H617,H6171,H618,H6181,H619,H62,H620,H621,H622,H623,H624,H625,H626,H627,H628,H629,H63,H630,H631,H632,H64,H641,H65,H651,H66,H661,H67,H671,H68,H681,H69,H691,h6"/>
    <w:basedOn w:val="Normal"/>
    <w:next w:val="ssPara6"/>
    <w:link w:val="Heading6Char"/>
    <w:uiPriority w:val="1"/>
    <w:qFormat/>
    <w:pPr>
      <w:keepNext/>
      <w:keepLines/>
      <w:numPr>
        <w:ilvl w:val="6"/>
        <w:numId w:val="7"/>
      </w:numPr>
      <w:spacing w:after="260"/>
      <w:outlineLvl w:val="5"/>
    </w:pPr>
    <w:rPr>
      <w:rFonts w:asciiTheme="majorHAnsi" w:hAnsiTheme="majorHAnsi"/>
      <w:b/>
      <w:iCs/>
    </w:rPr>
  </w:style>
  <w:style w:type="paragraph" w:styleId="Heading7">
    <w:name w:val="heading 7"/>
    <w:basedOn w:val="Normal"/>
    <w:next w:val="Normal"/>
    <w:qFormat/>
    <w:pPr>
      <w:numPr>
        <w:ilvl w:val="7"/>
        <w:numId w:val="1"/>
      </w:numPr>
      <w:outlineLvl w:val="6"/>
    </w:pPr>
    <w:rPr>
      <w:szCs w:val="24"/>
    </w:rPr>
  </w:style>
  <w:style w:type="paragraph" w:styleId="Heading8">
    <w:name w:val="heading 8"/>
    <w:basedOn w:val="Normal"/>
    <w:next w:val="Normal"/>
    <w:qFormat/>
    <w:pPr>
      <w:numPr>
        <w:ilvl w:val="8"/>
        <w:numId w:val="1"/>
      </w:numPr>
      <w:outlineLvl w:val="7"/>
    </w:pPr>
    <w:rPr>
      <w:iCs/>
      <w:szCs w:val="24"/>
    </w:rPr>
  </w:style>
  <w:style w:type="paragraph" w:styleId="Heading9">
    <w:name w:val="heading 9"/>
    <w:basedOn w:val="Normal"/>
    <w:next w:val="Normal"/>
    <w:qFormat/>
    <w:p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sContactDetails">
    <w:name w:val="ssContactDetails"/>
    <w:basedOn w:val="Normal"/>
    <w:pPr>
      <w:spacing w:line="260" w:lineRule="exact"/>
    </w:pPr>
    <w:rPr>
      <w:sz w:val="16"/>
      <w:szCs w:val="16"/>
      <w:lang w:eastAsia="ja-JP"/>
    </w:rPr>
  </w:style>
  <w:style w:type="table" w:styleId="TableGrid">
    <w:name w:val="Table Grid"/>
    <w:basedOn w:val="TableNormal"/>
    <w:tblPr/>
  </w:style>
  <w:style w:type="paragraph" w:customStyle="1" w:styleId="ssSpacingLine">
    <w:name w:val="ssSpacingLine"/>
    <w:basedOn w:val="Normal"/>
    <w:pPr>
      <w:spacing w:line="260" w:lineRule="atLeast"/>
    </w:pPr>
    <w:rPr>
      <w:lang w:eastAsia="ja-JP"/>
    </w:rPr>
  </w:style>
  <w:style w:type="paragraph" w:styleId="Footer">
    <w:name w:val="footer"/>
    <w:basedOn w:val="Normal"/>
    <w:link w:val="FooterChar"/>
    <w:uiPriority w:val="99"/>
    <w:pPr>
      <w:tabs>
        <w:tab w:val="center" w:pos="4763"/>
        <w:tab w:val="right" w:pos="9497"/>
      </w:tabs>
      <w:spacing w:line="260" w:lineRule="atLeast"/>
    </w:pPr>
    <w:rPr>
      <w:sz w:val="12"/>
      <w:szCs w:val="20"/>
    </w:rPr>
  </w:style>
  <w:style w:type="character" w:styleId="PageNumber">
    <w:name w:val="page number"/>
    <w:rPr>
      <w:rFonts w:ascii="Arial" w:hAnsi="Arial"/>
      <w:sz w:val="20"/>
    </w:rPr>
  </w:style>
  <w:style w:type="paragraph" w:customStyle="1" w:styleId="ssUserEntry">
    <w:name w:val="ssUserEntry"/>
    <w:basedOn w:val="Normal"/>
    <w:pPr>
      <w:spacing w:line="260" w:lineRule="exact"/>
    </w:pPr>
    <w:rPr>
      <w:lang w:eastAsia="ja-JP"/>
    </w:rPr>
  </w:style>
  <w:style w:type="character" w:customStyle="1" w:styleId="FooterChar">
    <w:name w:val="Footer Char"/>
    <w:link w:val="Footer"/>
    <w:uiPriority w:val="99"/>
    <w:rPr>
      <w:rFonts w:asciiTheme="minorHAnsi" w:eastAsia="SimSun" w:hAnsiTheme="minorHAnsi"/>
      <w:sz w:val="12"/>
    </w:rPr>
  </w:style>
  <w:style w:type="paragraph" w:customStyle="1" w:styleId="ssLegendsUnderlined">
    <w:name w:val="ssLegendsUnderlined"/>
    <w:basedOn w:val="Normal"/>
    <w:pPr>
      <w:spacing w:line="260" w:lineRule="exact"/>
      <w:jc w:val="right"/>
    </w:pPr>
    <w:rPr>
      <w:b/>
      <w:u w:val="single"/>
      <w:lang w:eastAsia="ja-JP"/>
    </w:rPr>
  </w:style>
  <w:style w:type="paragraph" w:customStyle="1" w:styleId="ssDocName">
    <w:name w:val="ssDocName"/>
    <w:basedOn w:val="Normal"/>
    <w:pPr>
      <w:spacing w:before="120" w:after="800" w:line="260" w:lineRule="atLeast"/>
    </w:pPr>
    <w:rPr>
      <w:sz w:val="54"/>
      <w:szCs w:val="54"/>
    </w:rPr>
  </w:style>
  <w:style w:type="paragraph" w:customStyle="1" w:styleId="ssRole">
    <w:name w:val="ssRole"/>
    <w:basedOn w:val="Normal"/>
    <w:pPr>
      <w:spacing w:line="260" w:lineRule="atLeast"/>
    </w:pPr>
    <w:rPr>
      <w:sz w:val="18"/>
      <w:szCs w:val="18"/>
    </w:rPr>
  </w:style>
  <w:style w:type="paragraph" w:customStyle="1" w:styleId="ssParty">
    <w:name w:val="ssParty"/>
    <w:basedOn w:val="Normal"/>
    <w:pPr>
      <w:spacing w:line="260" w:lineRule="atLeast"/>
    </w:pPr>
    <w:rPr>
      <w:sz w:val="28"/>
      <w:szCs w:val="28"/>
    </w:rPr>
  </w:style>
  <w:style w:type="paragraph" w:customStyle="1" w:styleId="ssContents">
    <w:name w:val="ssContents"/>
    <w:basedOn w:val="Normal"/>
    <w:pPr>
      <w:spacing w:before="20"/>
      <w:jc w:val="center"/>
    </w:pPr>
    <w:rPr>
      <w:b/>
      <w:caps/>
    </w:rPr>
  </w:style>
  <w:style w:type="paragraph" w:customStyle="1" w:styleId="ssAgrTypeText">
    <w:name w:val="ssAgrTypeText"/>
    <w:basedOn w:val="ssUserEntry"/>
    <w:rPr>
      <w:b/>
      <w:bCs/>
      <w:caps/>
      <w:u w:val="single"/>
    </w:rPr>
  </w:style>
  <w:style w:type="paragraph" w:customStyle="1" w:styleId="ssPara1">
    <w:name w:val="ssPara1"/>
    <w:basedOn w:val="Normal"/>
    <w:link w:val="ssPara1Char"/>
    <w:uiPriority w:val="34"/>
    <w:qFormat/>
    <w:pPr>
      <w:spacing w:after="260"/>
    </w:pPr>
  </w:style>
  <w:style w:type="paragraph" w:customStyle="1" w:styleId="ssPara2">
    <w:name w:val="ssPara2"/>
    <w:basedOn w:val="Normal"/>
    <w:qFormat/>
    <w:pPr>
      <w:spacing w:after="260"/>
      <w:ind w:left="709"/>
    </w:pPr>
  </w:style>
  <w:style w:type="paragraph" w:customStyle="1" w:styleId="ssPara3">
    <w:name w:val="ssPara3"/>
    <w:basedOn w:val="Normal"/>
    <w:uiPriority w:val="34"/>
    <w:qFormat/>
    <w:pPr>
      <w:spacing w:after="260"/>
      <w:ind w:left="1418"/>
    </w:pPr>
  </w:style>
  <w:style w:type="paragraph" w:customStyle="1" w:styleId="ssPara4">
    <w:name w:val="ssPara4"/>
    <w:basedOn w:val="Normal"/>
    <w:uiPriority w:val="3"/>
    <w:qFormat/>
    <w:pPr>
      <w:spacing w:after="260"/>
      <w:ind w:left="1985"/>
    </w:pPr>
  </w:style>
  <w:style w:type="paragraph" w:customStyle="1" w:styleId="ssPara5">
    <w:name w:val="ssPara5"/>
    <w:basedOn w:val="Normal"/>
    <w:uiPriority w:val="3"/>
    <w:qFormat/>
    <w:pPr>
      <w:spacing w:after="260"/>
      <w:ind w:left="2552"/>
    </w:pPr>
  </w:style>
  <w:style w:type="paragraph" w:customStyle="1" w:styleId="ssPara6">
    <w:name w:val="ssPara6"/>
    <w:basedOn w:val="Normal"/>
    <w:uiPriority w:val="3"/>
    <w:qFormat/>
    <w:pPr>
      <w:spacing w:after="260"/>
      <w:ind w:left="3119"/>
    </w:pPr>
  </w:style>
  <w:style w:type="paragraph" w:customStyle="1" w:styleId="ssNoHeading1">
    <w:name w:val="ssNoHeading1"/>
    <w:basedOn w:val="Heading1"/>
    <w:uiPriority w:val="29"/>
    <w:qFormat/>
    <w:pPr>
      <w:keepNext w:val="0"/>
      <w:keepLines w:val="0"/>
    </w:pPr>
    <w:rPr>
      <w:b w:val="0"/>
      <w:u w:val="none"/>
    </w:rPr>
  </w:style>
  <w:style w:type="paragraph" w:customStyle="1" w:styleId="ssNoHeading2">
    <w:name w:val="ssNoHeading2"/>
    <w:basedOn w:val="Heading2"/>
    <w:uiPriority w:val="29"/>
    <w:qFormat/>
    <w:pPr>
      <w:keepNext w:val="0"/>
      <w:keepLines w:val="0"/>
    </w:pPr>
    <w:rPr>
      <w:b w:val="0"/>
    </w:rPr>
  </w:style>
  <w:style w:type="paragraph" w:customStyle="1" w:styleId="ssNoHeading3">
    <w:name w:val="ssNoHeading3"/>
    <w:basedOn w:val="Heading3"/>
    <w:uiPriority w:val="2"/>
    <w:qFormat/>
    <w:pPr>
      <w:keepNext w:val="0"/>
      <w:keepLines w:val="0"/>
    </w:pPr>
    <w:rPr>
      <w:b w:val="0"/>
    </w:rPr>
  </w:style>
  <w:style w:type="paragraph" w:customStyle="1" w:styleId="ssNoHeading4">
    <w:name w:val="ssNoHeading4"/>
    <w:basedOn w:val="Heading4"/>
    <w:uiPriority w:val="2"/>
    <w:qFormat/>
    <w:pPr>
      <w:keepNext w:val="0"/>
      <w:keepLines w:val="0"/>
    </w:pPr>
    <w:rPr>
      <w:b w:val="0"/>
    </w:rPr>
  </w:style>
  <w:style w:type="paragraph" w:customStyle="1" w:styleId="ssNoHeading5">
    <w:name w:val="ssNoHeading5"/>
    <w:basedOn w:val="Heading5"/>
    <w:uiPriority w:val="29"/>
    <w:qFormat/>
    <w:pPr>
      <w:keepNext w:val="0"/>
      <w:keepLines w:val="0"/>
    </w:pPr>
    <w:rPr>
      <w:b w:val="0"/>
    </w:rPr>
  </w:style>
  <w:style w:type="paragraph" w:customStyle="1" w:styleId="ssNoHeading6">
    <w:name w:val="ssNoHeading6"/>
    <w:basedOn w:val="Heading6"/>
    <w:uiPriority w:val="29"/>
    <w:qFormat/>
    <w:pPr>
      <w:keepNext w:val="0"/>
      <w:keepLines w:val="0"/>
    </w:pPr>
    <w:rPr>
      <w:b w:val="0"/>
    </w:rPr>
  </w:style>
  <w:style w:type="paragraph" w:customStyle="1" w:styleId="ssRestartNumber">
    <w:name w:val="ssRestartNumber"/>
    <w:basedOn w:val="Normal"/>
    <w:next w:val="ssPara1"/>
    <w:uiPriority w:val="4"/>
    <w:pPr>
      <w:numPr>
        <w:numId w:val="7"/>
      </w:numPr>
    </w:pPr>
    <w:rPr>
      <w:color w:val="FF0000"/>
    </w:rPr>
  </w:style>
  <w:style w:type="paragraph" w:customStyle="1" w:styleId="ssqPart">
    <w:name w:val="ssqPart"/>
    <w:basedOn w:val="ssPara1"/>
    <w:next w:val="ssPara1"/>
    <w:uiPriority w:val="43"/>
    <w:qFormat/>
    <w:pPr>
      <w:numPr>
        <w:ilvl w:val="1"/>
        <w:numId w:val="20"/>
      </w:numPr>
      <w:jc w:val="center"/>
    </w:pPr>
    <w:rPr>
      <w:rFonts w:asciiTheme="majorHAnsi" w:hAnsiTheme="majorHAnsi" w:cstheme="minorBidi"/>
      <w:b/>
      <w:caps/>
      <w:lang w:eastAsia="en-US"/>
    </w:rPr>
  </w:style>
  <w:style w:type="paragraph" w:customStyle="1" w:styleId="ssRestartPart">
    <w:name w:val="ssRestartPart"/>
    <w:basedOn w:val="Normal"/>
    <w:next w:val="ssPara1"/>
    <w:uiPriority w:val="44"/>
    <w:pPr>
      <w:numPr>
        <w:numId w:val="20"/>
      </w:numPr>
    </w:pPr>
    <w:rPr>
      <w:rFonts w:cstheme="minorBidi"/>
      <w:color w:val="FF0000"/>
      <w:lang w:eastAsia="en-US"/>
    </w:rPr>
  </w:style>
  <w:style w:type="paragraph" w:customStyle="1" w:styleId="ssRestartSchedule">
    <w:name w:val="ssRestartSchedule"/>
    <w:basedOn w:val="Normal"/>
    <w:next w:val="ssPara1"/>
    <w:uiPriority w:val="46"/>
    <w:pPr>
      <w:numPr>
        <w:numId w:val="21"/>
      </w:numPr>
    </w:pPr>
    <w:rPr>
      <w:rFonts w:cstheme="minorBidi"/>
      <w:color w:val="FF0000"/>
      <w:lang w:eastAsia="en-US"/>
    </w:rPr>
  </w:style>
  <w:style w:type="paragraph" w:customStyle="1" w:styleId="ssqSchedule">
    <w:name w:val="ssqSchedule"/>
    <w:basedOn w:val="ssPara1"/>
    <w:next w:val="ssPara1"/>
    <w:uiPriority w:val="45"/>
    <w:qFormat/>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qFormat/>
    <w:pPr>
      <w:pageBreakBefore/>
      <w:numPr>
        <w:ilvl w:val="1"/>
        <w:numId w:val="19"/>
      </w:numPr>
      <w:jc w:val="center"/>
    </w:pPr>
    <w:rPr>
      <w:rFonts w:asciiTheme="majorHAnsi" w:hAnsiTheme="majorHAnsi" w:cstheme="minorBidi"/>
      <w:b/>
      <w:caps/>
      <w:lang w:eastAsia="en-US"/>
    </w:rPr>
  </w:style>
  <w:style w:type="paragraph" w:customStyle="1" w:styleId="ssRestartExhibit">
    <w:name w:val="ssRestartExhibit"/>
    <w:basedOn w:val="Normal"/>
    <w:next w:val="ssPara1"/>
    <w:pPr>
      <w:numPr>
        <w:numId w:val="19"/>
      </w:numPr>
    </w:pPr>
    <w:rPr>
      <w:rFonts w:cstheme="minorBidi"/>
      <w:color w:val="FF0000"/>
      <w:lang w:eastAsia="en-US"/>
    </w:rPr>
  </w:style>
  <w:style w:type="paragraph" w:customStyle="1" w:styleId="ssqToCAdd">
    <w:name w:val="ssqToCAdd"/>
    <w:basedOn w:val="ssPara1"/>
    <w:next w:val="ssPara1"/>
    <w:uiPriority w:val="49"/>
    <w:qFormat/>
  </w:style>
  <w:style w:type="paragraph" w:customStyle="1" w:styleId="ssqAppendix">
    <w:name w:val="ssqAppendix"/>
    <w:basedOn w:val="ssPara1"/>
    <w:next w:val="ssPara1"/>
    <w:uiPriority w:val="39"/>
    <w:qFormat/>
    <w:pPr>
      <w:pageBreakBefore/>
      <w:numPr>
        <w:ilvl w:val="1"/>
        <w:numId w:val="18"/>
      </w:numPr>
      <w:jc w:val="center"/>
    </w:pPr>
    <w:rPr>
      <w:rFonts w:asciiTheme="majorHAnsi" w:hAnsiTheme="majorHAnsi" w:cstheme="minorBidi"/>
      <w:b/>
      <w:caps/>
      <w:lang w:eastAsia="en-US"/>
    </w:rPr>
  </w:style>
  <w:style w:type="paragraph" w:customStyle="1" w:styleId="ssRestartAppendix">
    <w:name w:val="ssRestartAppendix"/>
    <w:basedOn w:val="Normal"/>
    <w:next w:val="ssPara1"/>
    <w:uiPriority w:val="40"/>
    <w:pPr>
      <w:numPr>
        <w:numId w:val="18"/>
      </w:numPr>
    </w:pPr>
    <w:rPr>
      <w:rFonts w:cstheme="minorBidi"/>
      <w:color w:val="FF0000"/>
      <w:lang w:eastAsia="en-US"/>
    </w:rPr>
  </w:style>
  <w:style w:type="paragraph" w:styleId="TOC1">
    <w:name w:val="toc 1"/>
    <w:basedOn w:val="Normal"/>
    <w:next w:val="Normal"/>
    <w:autoRedefine/>
    <w:uiPriority w:val="39"/>
    <w:pPr>
      <w:tabs>
        <w:tab w:val="right" w:leader="dot" w:pos="9497"/>
      </w:tabs>
      <w:spacing w:before="260"/>
      <w:ind w:left="709" w:right="595" w:hanging="709"/>
    </w:pPr>
  </w:style>
  <w:style w:type="paragraph" w:styleId="TOC2">
    <w:name w:val="toc 2"/>
    <w:basedOn w:val="Normal"/>
    <w:next w:val="Normal"/>
    <w:autoRedefine/>
    <w:uiPriority w:val="39"/>
    <w:pPr>
      <w:tabs>
        <w:tab w:val="right" w:leader="dot" w:pos="9497"/>
      </w:tabs>
      <w:spacing w:before="260"/>
      <w:ind w:left="1418" w:right="595" w:hanging="709"/>
    </w:pPr>
  </w:style>
  <w:style w:type="paragraph" w:styleId="TOC3">
    <w:name w:val="toc 3"/>
    <w:basedOn w:val="Normal"/>
    <w:next w:val="Normal"/>
    <w:autoRedefine/>
    <w:uiPriority w:val="39"/>
    <w:pPr>
      <w:tabs>
        <w:tab w:val="right" w:leader="dot" w:pos="9497"/>
      </w:tabs>
      <w:spacing w:before="260"/>
      <w:ind w:left="2127" w:right="595" w:hanging="709"/>
    </w:pPr>
  </w:style>
  <w:style w:type="paragraph" w:styleId="TOC4">
    <w:name w:val="toc 4"/>
    <w:basedOn w:val="Normal"/>
    <w:next w:val="Normal"/>
    <w:autoRedefine/>
    <w:uiPriority w:val="39"/>
    <w:pPr>
      <w:tabs>
        <w:tab w:val="right" w:leader="dot" w:pos="9497"/>
      </w:tabs>
      <w:spacing w:before="260"/>
      <w:ind w:left="2694" w:right="595" w:hanging="709"/>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eastAsia="SimSun" w:hAnsi="Tahoma" w:cs="Tahoma"/>
      <w:sz w:val="16"/>
      <w:szCs w:val="16"/>
    </w:rPr>
  </w:style>
  <w:style w:type="character" w:customStyle="1" w:styleId="Heading1Char">
    <w:name w:val="Heading 1 Char"/>
    <w:aliases w:val="- I Char,1 Char,1 ghost Char,1. Char,A&amp;G Char,Arial 14 Fett Char,Arial 14 Fett1 Char,Before:  0 pt Char,Chapter Heading Char,Clause Char,First line:  0&quot; Char,H1 Char,Header1 Char,Heading + All caps Char,II Char,Left:  0&quot; Char,Lev 1 Char"/>
    <w:link w:val="Heading1"/>
    <w:uiPriority w:val="9"/>
    <w:rPr>
      <w:rFonts w:asciiTheme="majorHAnsi" w:eastAsia="SimSun" w:hAnsiTheme="majorHAnsi"/>
      <w:b/>
      <w:bCs/>
      <w:kern w:val="32"/>
      <w:sz w:val="22"/>
      <w:szCs w:val="28"/>
      <w:u w:val="single"/>
    </w:rPr>
  </w:style>
  <w:style w:type="character" w:customStyle="1" w:styleId="Heading2Char">
    <w:name w:val="Heading 2 Char"/>
    <w:aliases w:val="1.1 Heading 2 Char,2 Char,21 Char,H2 Char,HD2 Char,Heading 2 Schedule Sub Title Char,Heading Two Char,Lev 2 Char,Outline2 Char,PIP Head 2 Char,Prophead 2 Char,RR level 2 Char,Sub-clause Char,h 3 Char,h2 Char,h21 Char,h211 Char,h2111 Char"/>
    <w:link w:val="Heading2"/>
    <w:uiPriority w:val="9"/>
    <w:rPr>
      <w:rFonts w:asciiTheme="majorHAnsi" w:eastAsia="SimSun" w:hAnsiTheme="majorHAnsi"/>
      <w:b/>
      <w:bCs/>
      <w:sz w:val="22"/>
      <w:szCs w:val="26"/>
    </w:rPr>
  </w:style>
  <w:style w:type="character" w:customStyle="1" w:styleId="Heading3Char">
    <w:name w:val="Heading 3 Char"/>
    <w:aliases w:val="(Alt+3) Char,(Alt+3)1 Char,(Alt+3)10 Char,(Alt+3)11 Char,(Alt+3)12 Char,(Alt+3)13 Char,(Alt+3)14 Char,(Alt+3)2 Char,(Alt+3)21 Char,(Alt+3)22 Char,(Alt+3)23 Char,(Alt+3)3 Char,(Alt+3)31 Char,(Alt+3)32 Char,(Alt+3)33 Char,(Alt+3)4 Char"/>
    <w:link w:val="Heading3"/>
    <w:uiPriority w:val="9"/>
    <w:rPr>
      <w:rFonts w:asciiTheme="majorHAnsi" w:eastAsia="SimSun" w:hAnsiTheme="majorHAnsi"/>
      <w:b/>
      <w:bCs/>
      <w:sz w:val="22"/>
      <w:szCs w:val="22"/>
    </w:rPr>
  </w:style>
  <w:style w:type="character" w:customStyle="1" w:styleId="Heading4Char">
    <w:name w:val="Heading 4 Char"/>
    <w:aliases w:val="H4 Char,H41 Char,H410 Char,H4101 Char,H4102 Char,H411 Char,H4110 Char,H4111 Char,H412 Char,H4121 Char,H413 Char,H4131 Char,H414 Char,H4141 Char,H415 Char,H4151 Char,H416 Char,H4161 Char,H417 Char,H4171 Char,H418 Char,H419 Char,H42 Char"/>
    <w:link w:val="Heading4"/>
    <w:uiPriority w:val="9"/>
    <w:rPr>
      <w:rFonts w:asciiTheme="majorHAnsi" w:eastAsia="SimSun" w:hAnsiTheme="majorHAnsi"/>
      <w:b/>
      <w:bCs/>
      <w:iCs/>
      <w:sz w:val="22"/>
      <w:szCs w:val="22"/>
    </w:rPr>
  </w:style>
  <w:style w:type="character" w:customStyle="1" w:styleId="Heading5Char">
    <w:name w:val="Heading 5 Char"/>
    <w:aliases w:val="h5 Char,5 Char,Appendix A to X Char,H5 Char,H51 Char,Heading 5   Appendix A to X Char,Lev 5 Char,PR13 Char,Response Type Char,Response Type1 Char,Response Type2 Char,Response Type3 Char,Response Type4 Char,Response Type5 Char,l Char"/>
    <w:link w:val="Heading5"/>
    <w:uiPriority w:val="9"/>
    <w:rPr>
      <w:rFonts w:asciiTheme="majorHAnsi" w:eastAsia="SimSun" w:hAnsiTheme="majorHAnsi"/>
      <w:b/>
      <w:sz w:val="22"/>
      <w:szCs w:val="22"/>
    </w:rPr>
  </w:style>
  <w:style w:type="character" w:customStyle="1" w:styleId="Heading6Char">
    <w:name w:val="Heading 6 Char"/>
    <w:aliases w:val="6 Char,H6 Char,H61 Char,H610 Char,H6101 Char,H611 Char,H6111 Char,H612 Char,H6121 Char,H613 Char,H6131 Char,H614 Char,H6141 Char,H615 Char,H6151 Char,H616 Char,H6161 Char,H617 Char,H6171 Char,H618 Char,H6181 Char,H619 Char,H62 Char"/>
    <w:link w:val="Heading6"/>
    <w:uiPriority w:val="1"/>
    <w:rPr>
      <w:rFonts w:asciiTheme="majorHAnsi" w:eastAsia="SimSun" w:hAnsiTheme="majorHAnsi"/>
      <w:b/>
      <w:iCs/>
      <w:sz w:val="22"/>
      <w:szCs w:val="22"/>
    </w:rPr>
  </w:style>
  <w:style w:type="numbering" w:customStyle="1" w:styleId="ListHeadings">
    <w:name w:val="List Headings"/>
    <w:uiPriority w:val="99"/>
    <w:pPr>
      <w:numPr>
        <w:numId w:val="4"/>
      </w:numPr>
    </w:pPr>
  </w:style>
  <w:style w:type="paragraph" w:styleId="Header">
    <w:name w:val="header"/>
    <w:basedOn w:val="Normal"/>
    <w:link w:val="HeaderChar"/>
    <w:uiPriority w:val="99"/>
    <w:pPr>
      <w:tabs>
        <w:tab w:val="center" w:pos="4513"/>
        <w:tab w:val="right" w:pos="9026"/>
      </w:tabs>
    </w:pPr>
    <w:rPr>
      <w:sz w:val="16"/>
    </w:rPr>
  </w:style>
  <w:style w:type="character" w:customStyle="1" w:styleId="HeaderChar">
    <w:name w:val="Header Char"/>
    <w:basedOn w:val="DefaultParagraphFont"/>
    <w:link w:val="Header"/>
    <w:uiPriority w:val="99"/>
    <w:rPr>
      <w:rFonts w:asciiTheme="minorHAnsi" w:eastAsia="SimSun" w:hAnsiTheme="minorHAnsi"/>
      <w:sz w:val="16"/>
      <w:szCs w:val="22"/>
    </w:rPr>
  </w:style>
  <w:style w:type="numbering" w:customStyle="1" w:styleId="AppendixNumbering">
    <w:name w:val="Appendix Numbering"/>
    <w:uiPriority w:val="99"/>
    <w:pPr>
      <w:numPr>
        <w:numId w:val="2"/>
      </w:numPr>
    </w:pPr>
  </w:style>
  <w:style w:type="numbering" w:customStyle="1" w:styleId="ExhibitNumbering">
    <w:name w:val="Exhibit Numbering"/>
    <w:uiPriority w:val="99"/>
    <w:pPr>
      <w:numPr>
        <w:numId w:val="3"/>
      </w:numPr>
    </w:pPr>
  </w:style>
  <w:style w:type="numbering" w:customStyle="1" w:styleId="PartNumbering">
    <w:name w:val="Part Numbering"/>
    <w:uiPriority w:val="99"/>
    <w:pPr>
      <w:numPr>
        <w:numId w:val="5"/>
      </w:numPr>
    </w:pPr>
  </w:style>
  <w:style w:type="numbering" w:customStyle="1" w:styleId="ScheduleNumbering">
    <w:name w:val="Schedule Numbering"/>
    <w:uiPriority w:val="99"/>
    <w:pPr>
      <w:numPr>
        <w:numId w:val="6"/>
      </w:numPr>
    </w:pPr>
  </w:style>
  <w:style w:type="paragraph" w:styleId="Index1">
    <w:name w:val="index 1"/>
    <w:basedOn w:val="Normal"/>
    <w:next w:val="Normal"/>
    <w:autoRedefine/>
    <w:pPr>
      <w:spacing w:after="120"/>
      <w:ind w:left="221" w:hanging="221"/>
    </w:pPr>
  </w:style>
  <w:style w:type="paragraph" w:styleId="Index2">
    <w:name w:val="index 2"/>
    <w:basedOn w:val="Normal"/>
    <w:next w:val="Normal"/>
    <w:autoRedefine/>
    <w:pPr>
      <w:spacing w:after="120"/>
      <w:ind w:left="442" w:hanging="221"/>
    </w:pPr>
  </w:style>
  <w:style w:type="paragraph" w:styleId="Index3">
    <w:name w:val="index 3"/>
    <w:basedOn w:val="Normal"/>
    <w:next w:val="Normal"/>
    <w:autoRedefine/>
    <w:pPr>
      <w:spacing w:after="120"/>
      <w:ind w:left="663" w:hanging="221"/>
    </w:pPr>
  </w:style>
  <w:style w:type="paragraph" w:styleId="Index4">
    <w:name w:val="index 4"/>
    <w:basedOn w:val="Normal"/>
    <w:next w:val="Normal"/>
    <w:autoRedefine/>
    <w:pPr>
      <w:spacing w:after="120"/>
      <w:ind w:left="879" w:hanging="221"/>
    </w:pPr>
  </w:style>
  <w:style w:type="paragraph" w:styleId="Index5">
    <w:name w:val="index 5"/>
    <w:basedOn w:val="Normal"/>
    <w:next w:val="Normal"/>
    <w:autoRedefine/>
    <w:pPr>
      <w:spacing w:after="120"/>
      <w:ind w:left="1100" w:hanging="221"/>
    </w:pPr>
  </w:style>
  <w:style w:type="paragraph" w:styleId="Index6">
    <w:name w:val="index 6"/>
    <w:basedOn w:val="Normal"/>
    <w:next w:val="Normal"/>
    <w:autoRedefine/>
    <w:pPr>
      <w:spacing w:after="120"/>
      <w:ind w:left="1321" w:hanging="221"/>
    </w:pPr>
  </w:style>
  <w:style w:type="paragraph" w:styleId="Index7">
    <w:name w:val="index 7"/>
    <w:basedOn w:val="Normal"/>
    <w:next w:val="Normal"/>
    <w:autoRedefine/>
    <w:pPr>
      <w:spacing w:after="120"/>
      <w:ind w:left="1542" w:hanging="221"/>
    </w:pPr>
  </w:style>
  <w:style w:type="paragraph" w:styleId="Index8">
    <w:name w:val="index 8"/>
    <w:basedOn w:val="Normal"/>
    <w:next w:val="Normal"/>
    <w:autoRedefine/>
    <w:pPr>
      <w:spacing w:after="120"/>
      <w:ind w:left="1763" w:hanging="221"/>
    </w:pPr>
  </w:style>
  <w:style w:type="paragraph" w:styleId="Index9">
    <w:name w:val="index 9"/>
    <w:basedOn w:val="Normal"/>
    <w:next w:val="Normal"/>
    <w:autoRedefine/>
    <w:pPr>
      <w:spacing w:after="120"/>
      <w:ind w:left="1979" w:hanging="221"/>
    </w:pPr>
  </w:style>
  <w:style w:type="paragraph" w:styleId="IndexHeading">
    <w:name w:val="index heading"/>
    <w:basedOn w:val="Normal"/>
    <w:next w:val="Index1"/>
    <w:pPr>
      <w:jc w:val="left"/>
    </w:pPr>
    <w:rPr>
      <w:rFonts w:asciiTheme="majorHAnsi" w:hAnsiTheme="majorHAnsi" w:cstheme="majorBidi"/>
      <w:b/>
      <w:bCs/>
    </w:rPr>
  </w:style>
  <w:style w:type="paragraph" w:customStyle="1" w:styleId="ssAsiaLogo">
    <w:name w:val="ssAsiaLogo"/>
    <w:basedOn w:val="Normal"/>
    <w:qFormat/>
    <w:pPr>
      <w:spacing w:line="260" w:lineRule="atLeast"/>
    </w:pPr>
    <w:rPr>
      <w:rFonts w:eastAsia="DFKai-SB" w:cstheme="minorBidi"/>
      <w:sz w:val="30"/>
      <w:szCs w:val="40"/>
      <w:lang w:eastAsia="en-US"/>
    </w:rPr>
  </w:style>
  <w:style w:type="paragraph" w:customStyle="1" w:styleId="ssqSection">
    <w:name w:val="ssqSection"/>
    <w:basedOn w:val="ssPara1"/>
    <w:next w:val="ssPara1"/>
    <w:uiPriority w:val="45"/>
    <w:qFormat/>
    <w:pPr>
      <w:numPr>
        <w:ilvl w:val="1"/>
        <w:numId w:val="22"/>
      </w:numPr>
      <w:jc w:val="center"/>
    </w:pPr>
    <w:rPr>
      <w:rFonts w:asciiTheme="majorHAnsi" w:hAnsiTheme="majorHAnsi" w:cstheme="minorBidi"/>
      <w:b/>
      <w:caps/>
      <w:lang w:eastAsia="en-US"/>
    </w:rPr>
  </w:style>
  <w:style w:type="paragraph" w:customStyle="1" w:styleId="ssRestartSection">
    <w:name w:val="ssRestartSection"/>
    <w:basedOn w:val="Normal"/>
    <w:next w:val="ssPara1"/>
    <w:uiPriority w:val="46"/>
    <w:pPr>
      <w:numPr>
        <w:numId w:val="22"/>
      </w:numPr>
    </w:pPr>
    <w:rPr>
      <w:rFonts w:cstheme="minorBidi"/>
      <w:color w:val="FF0000"/>
      <w:lang w:eastAsia="en-US"/>
    </w:rPr>
  </w:style>
  <w:style w:type="numbering" w:customStyle="1" w:styleId="SectionNumbering">
    <w:name w:val="Section Numbering"/>
    <w:uiPriority w:val="99"/>
    <w:pPr>
      <w:numPr>
        <w:numId w:val="22"/>
      </w:numPr>
    </w:pPr>
  </w:style>
  <w:style w:type="paragraph" w:customStyle="1" w:styleId="ssUserEntryNumbered">
    <w:name w:val="ssUserEntryNumbered"/>
    <w:basedOn w:val="ssUserEntry"/>
    <w:qFormat/>
    <w:pPr>
      <w:numPr>
        <w:numId w:val="23"/>
      </w:numPr>
    </w:pPr>
  </w:style>
  <w:style w:type="paragraph" w:customStyle="1" w:styleId="ssUserEntryLettered">
    <w:name w:val="ssUserEntryLettered"/>
    <w:basedOn w:val="ssUserEntry"/>
    <w:qFormat/>
    <w:pPr>
      <w:numPr>
        <w:numId w:val="24"/>
      </w:numPr>
    </w:pPr>
  </w:style>
  <w:style w:type="paragraph" w:customStyle="1" w:styleId="CoverPageConjunctive">
    <w:name w:val="Cover Page Conjunctive"/>
    <w:basedOn w:val="ssRole"/>
    <w:next w:val="ssParty"/>
    <w:qFormat/>
    <w:rPr>
      <w:sz w:val="22"/>
    </w:rPr>
  </w:style>
  <w:style w:type="paragraph" w:customStyle="1" w:styleId="ParticularsPartyInfo">
    <w:name w:val="Particulars Party Info"/>
    <w:basedOn w:val="Normal"/>
    <w:qFormat/>
    <w:pPr>
      <w:spacing w:after="260"/>
    </w:pPr>
  </w:style>
  <w:style w:type="paragraph" w:customStyle="1" w:styleId="ParticularsPartyName">
    <w:name w:val="Particulars Party Name"/>
    <w:basedOn w:val="ParticularsPartyInfo"/>
    <w:qFormat/>
    <w:rPr>
      <w:b/>
      <w:caps/>
      <w:u w:val="single"/>
    </w:rPr>
  </w:style>
  <w:style w:type="numbering" w:styleId="111111">
    <w:name w:val="Outline List 2"/>
    <w:basedOn w:val="NoList"/>
    <w:semiHidden/>
    <w:pPr>
      <w:numPr>
        <w:numId w:val="25"/>
      </w:numPr>
    </w:pPr>
  </w:style>
  <w:style w:type="numbering" w:styleId="1ai">
    <w:name w:val="Outline List 1"/>
    <w:basedOn w:val="NoList"/>
    <w:semiHidden/>
    <w:pPr>
      <w:numPr>
        <w:numId w:val="26"/>
      </w:numPr>
    </w:pPr>
  </w:style>
  <w:style w:type="numbering" w:styleId="ArticleSection">
    <w:name w:val="Outline List 3"/>
    <w:basedOn w:val="NoList"/>
    <w:semiHidden/>
    <w:pPr>
      <w:numPr>
        <w:numId w:val="27"/>
      </w:numPr>
    </w:pPr>
  </w:style>
  <w:style w:type="paragraph" w:styleId="Bibliography">
    <w:name w:val="Bibliography"/>
    <w:basedOn w:val="Normal"/>
    <w:next w:val="Normal"/>
    <w:uiPriority w:val="37"/>
    <w:semiHidden/>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cstheme="minorBidi"/>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heme="minorHAnsi" w:eastAsia="SimSun" w:hAnsiTheme="minorHAnsi"/>
      <w:sz w:val="22"/>
      <w:szCs w:val="22"/>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rPr>
      <w:rFonts w:asciiTheme="minorHAnsi" w:eastAsia="SimSun" w:hAnsiTheme="minorHAnsi"/>
      <w:sz w:val="22"/>
      <w:szCs w:val="22"/>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rPr>
      <w:rFonts w:asciiTheme="minorHAnsi" w:eastAsia="SimSun" w:hAnsiTheme="minorHAnsi"/>
      <w:sz w:val="16"/>
      <w:szCs w:val="16"/>
    </w:rPr>
  </w:style>
  <w:style w:type="paragraph" w:styleId="BodyTextFirstIndent">
    <w:name w:val="Body Text First Indent"/>
    <w:basedOn w:val="BodyText"/>
    <w:link w:val="BodyTextFirstIndentChar"/>
    <w:pPr>
      <w:spacing w:after="0"/>
      <w:ind w:firstLine="360"/>
    </w:pPr>
  </w:style>
  <w:style w:type="character" w:customStyle="1" w:styleId="BodyTextFirstIndentChar">
    <w:name w:val="Body Text First Indent Char"/>
    <w:basedOn w:val="BodyTextChar"/>
    <w:link w:val="BodyTextFirstIndent"/>
    <w:rPr>
      <w:rFonts w:asciiTheme="minorHAnsi" w:eastAsia="SimSun" w:hAnsiTheme="minorHAnsi"/>
      <w:sz w:val="22"/>
      <w:szCs w:val="22"/>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Theme="minorHAnsi" w:eastAsia="SimSun" w:hAnsiTheme="minorHAnsi"/>
      <w:sz w:val="22"/>
      <w:szCs w:val="22"/>
    </w:rPr>
  </w:style>
  <w:style w:type="paragraph" w:styleId="BodyTextFirstIndent2">
    <w:name w:val="Body Text First Indent 2"/>
    <w:basedOn w:val="BodyTextIndent"/>
    <w:link w:val="BodyTextFirstIndent2Char"/>
    <w:semiHidden/>
    <w:pPr>
      <w:spacing w:after="0"/>
      <w:ind w:left="360" w:firstLine="360"/>
    </w:pPr>
  </w:style>
  <w:style w:type="character" w:customStyle="1" w:styleId="BodyTextFirstIndent2Char">
    <w:name w:val="Body Text First Indent 2 Char"/>
    <w:basedOn w:val="BodyTextIndentChar"/>
    <w:link w:val="BodyTextFirstIndent2"/>
    <w:semiHidden/>
    <w:rPr>
      <w:rFonts w:asciiTheme="minorHAnsi" w:eastAsia="SimSun" w:hAnsiTheme="minorHAnsi"/>
      <w:sz w:val="22"/>
      <w:szCs w:val="22"/>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Theme="minorHAnsi" w:eastAsia="SimSun" w:hAnsiTheme="minorHAnsi"/>
      <w:sz w:val="22"/>
      <w:szCs w:val="22"/>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Theme="minorHAnsi" w:eastAsia="SimSun" w:hAnsiTheme="minorHAnsi"/>
      <w:sz w:val="16"/>
      <w:szCs w:val="16"/>
    </w:rPr>
  </w:style>
  <w:style w:type="character" w:styleId="BookTitle">
    <w:name w:val="Book Title"/>
    <w:basedOn w:val="DefaultParagraphFont"/>
    <w:uiPriority w:val="33"/>
    <w:qFormat/>
    <w:rPr>
      <w:rFonts w:eastAsia="SimSun"/>
      <w:b/>
      <w:bCs/>
      <w:i/>
      <w:iCs/>
      <w:spacing w:val="5"/>
    </w:rPr>
  </w:style>
  <w:style w:type="paragraph" w:styleId="Caption">
    <w:name w:val="caption"/>
    <w:basedOn w:val="Normal"/>
    <w:next w:val="Normal"/>
    <w:semiHidden/>
    <w:qFormat/>
    <w:pPr>
      <w:spacing w:after="200"/>
    </w:pPr>
    <w:rPr>
      <w:i/>
      <w:iCs/>
      <w:color w:val="1F497D" w:themeColor="text2"/>
      <w:sz w:val="18"/>
      <w:szCs w:val="18"/>
    </w:rPr>
  </w:style>
  <w:style w:type="paragraph" w:styleId="Closing">
    <w:name w:val="Closing"/>
    <w:basedOn w:val="Normal"/>
    <w:link w:val="ClosingChar"/>
    <w:semiHidden/>
    <w:pPr>
      <w:ind w:left="4252"/>
    </w:pPr>
  </w:style>
  <w:style w:type="character" w:customStyle="1" w:styleId="ClosingChar">
    <w:name w:val="Closing Char"/>
    <w:basedOn w:val="DefaultParagraphFont"/>
    <w:link w:val="Closing"/>
    <w:semiHidden/>
    <w:rPr>
      <w:rFonts w:asciiTheme="minorHAnsi" w:eastAsia="SimSun" w:hAnsiTheme="minorHAnsi"/>
      <w:sz w:val="22"/>
      <w:szCs w:val="22"/>
    </w:rPr>
  </w:style>
  <w:style w:type="table" w:styleId="ColorfulGrid">
    <w:name w:val="Colorful Grid"/>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rPr>
      <w:rFonts w:eastAsia="SimSun"/>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SimSun" w:hAnsiTheme="minorHAnsi"/>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rFonts w:asciiTheme="minorHAnsi" w:eastAsia="SimSun" w:hAnsiTheme="minorHAnsi"/>
      <w:b/>
      <w:bCs/>
    </w:rPr>
  </w:style>
  <w:style w:type="table" w:styleId="DarkList">
    <w:name w:val="Dark List"/>
    <w:basedOn w:val="TableNormal"/>
    <w:uiPriority w:val="70"/>
    <w:semiHidden/>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tyle>
  <w:style w:type="character" w:customStyle="1" w:styleId="DateChar">
    <w:name w:val="Date Char"/>
    <w:basedOn w:val="DefaultParagraphFont"/>
    <w:link w:val="Date"/>
    <w:rPr>
      <w:rFonts w:asciiTheme="minorHAnsi" w:eastAsia="SimSun" w:hAnsiTheme="minorHAnsi"/>
      <w:sz w:val="22"/>
      <w:szCs w:val="22"/>
    </w:rPr>
  </w:style>
  <w:style w:type="paragraph" w:styleId="DocumentMap">
    <w:name w:val="Document Map"/>
    <w:basedOn w:val="Normal"/>
    <w:link w:val="DocumentMapChar"/>
    <w:semiHidden/>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SimSun" w:hAnsi="Segoe UI" w:cs="Segoe UI"/>
      <w:sz w:val="16"/>
      <w:szCs w:val="16"/>
    </w:rPr>
  </w:style>
  <w:style w:type="paragraph" w:styleId="E-mailSignature">
    <w:name w:val="E-mail Signature"/>
    <w:basedOn w:val="Normal"/>
    <w:link w:val="E-mailSignatureChar"/>
    <w:semiHidden/>
  </w:style>
  <w:style w:type="character" w:customStyle="1" w:styleId="E-mailSignatureChar">
    <w:name w:val="E-mail Signature Char"/>
    <w:basedOn w:val="DefaultParagraphFont"/>
    <w:link w:val="E-mailSignature"/>
    <w:semiHidden/>
    <w:rPr>
      <w:rFonts w:asciiTheme="minorHAnsi" w:eastAsia="SimSun" w:hAnsiTheme="minorHAnsi"/>
      <w:sz w:val="22"/>
      <w:szCs w:val="22"/>
    </w:rPr>
  </w:style>
  <w:style w:type="character" w:styleId="Emphasis">
    <w:name w:val="Emphasis"/>
    <w:basedOn w:val="DefaultParagraphFont"/>
    <w:qFormat/>
    <w:rPr>
      <w:rFonts w:eastAsia="SimSun"/>
      <w:i/>
      <w:iCs/>
    </w:rPr>
  </w:style>
  <w:style w:type="character" w:styleId="EndnoteReference">
    <w:name w:val="endnote reference"/>
    <w:basedOn w:val="DefaultParagraphFont"/>
    <w:uiPriority w:val="99"/>
    <w:semiHidden/>
    <w:rPr>
      <w:rFonts w:eastAsia="SimSun"/>
      <w:vertAlign w:val="superscript"/>
    </w:rPr>
  </w:style>
  <w:style w:type="paragraph" w:styleId="EndnoteText">
    <w:name w:val="endnote text"/>
    <w:basedOn w:val="Normal"/>
    <w:link w:val="EndnoteTextChar"/>
    <w:uiPriority w:val="99"/>
    <w:unhideWhenUsed/>
    <w:rPr>
      <w:sz w:val="20"/>
      <w:szCs w:val="20"/>
    </w:rPr>
  </w:style>
  <w:style w:type="character" w:customStyle="1" w:styleId="EndnoteTextChar">
    <w:name w:val="Endnote Text Char"/>
    <w:basedOn w:val="DefaultParagraphFont"/>
    <w:link w:val="EndnoteText"/>
    <w:uiPriority w:val="99"/>
    <w:rPr>
      <w:rFonts w:asciiTheme="minorHAnsi" w:eastAsia="SimSun" w:hAnsiTheme="minorHAnsi"/>
    </w:rPr>
  </w:style>
  <w:style w:type="paragraph" w:styleId="EnvelopeAddress">
    <w:name w:val="envelope address"/>
    <w:basedOn w:val="Normal"/>
    <w:semiHidden/>
    <w:pPr>
      <w:framePr w:w="7920" w:h="1980" w:hRule="exact" w:hSpace="180" w:wrap="auto" w:hAnchor="page" w:xAlign="center" w:yAlign="bottom"/>
      <w:ind w:left="2880"/>
    </w:pPr>
    <w:rPr>
      <w:rFonts w:asciiTheme="majorHAnsi" w:hAnsiTheme="majorHAnsi" w:cstheme="majorBidi"/>
      <w:sz w:val="24"/>
      <w:szCs w:val="24"/>
    </w:rPr>
  </w:style>
  <w:style w:type="paragraph" w:styleId="EnvelopeReturn">
    <w:name w:val="envelope return"/>
    <w:basedOn w:val="Normal"/>
    <w:semiHidden/>
    <w:rPr>
      <w:rFonts w:asciiTheme="majorHAnsi" w:hAnsiTheme="majorHAnsi" w:cstheme="majorBidi"/>
      <w:sz w:val="20"/>
      <w:szCs w:val="20"/>
    </w:rPr>
  </w:style>
  <w:style w:type="character" w:styleId="FollowedHyperlink">
    <w:name w:val="FollowedHyperlink"/>
    <w:basedOn w:val="DefaultParagraphFont"/>
    <w:rPr>
      <w:rFonts w:eastAsia="SimSun"/>
      <w:color w:val="800080" w:themeColor="followedHyperlink"/>
      <w:u w:val="single"/>
    </w:rPr>
  </w:style>
  <w:style w:type="character" w:styleId="FootnoteReference">
    <w:name w:val="footnote reference"/>
    <w:basedOn w:val="DefaultParagraphFont"/>
    <w:uiPriority w:val="99"/>
    <w:semiHidden/>
    <w:rPr>
      <w:rFonts w:eastAsia="SimSun"/>
      <w:vertAlign w:val="superscript"/>
    </w:rPr>
  </w:style>
  <w:style w:type="paragraph" w:styleId="FootnoteText">
    <w:name w:val="footnote text"/>
    <w:aliases w:val="fn"/>
    <w:basedOn w:val="Normal"/>
    <w:link w:val="FootnoteTextChar"/>
    <w:uiPriority w:val="99"/>
    <w:unhideWhenUsed/>
    <w:qFormat/>
    <w:rPr>
      <w:sz w:val="20"/>
      <w:szCs w:val="20"/>
    </w:rPr>
  </w:style>
  <w:style w:type="character" w:customStyle="1" w:styleId="FootnoteTextChar">
    <w:name w:val="Footnote Text Char"/>
    <w:aliases w:val="fn Char"/>
    <w:basedOn w:val="DefaultParagraphFont"/>
    <w:link w:val="FootnoteText"/>
    <w:uiPriority w:val="99"/>
    <w:rPr>
      <w:rFonts w:asciiTheme="minorHAnsi" w:eastAsia="SimSun" w:hAnsiTheme="minorHAnsi"/>
    </w:rPr>
  </w:style>
  <w:style w:type="table" w:customStyle="1" w:styleId="GridTable1Light1">
    <w:name w:val="Grid Table 1 Light1"/>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rPr>
      <w:rFonts w:eastAsia="SimSun"/>
      <w:color w:val="2B579A"/>
      <w:shd w:val="clear" w:color="auto" w:fill="E1DFDD"/>
    </w:rPr>
  </w:style>
  <w:style w:type="character" w:styleId="HTMLAcronym">
    <w:name w:val="HTML Acronym"/>
    <w:basedOn w:val="DefaultParagraphFont"/>
    <w:semiHidden/>
    <w:rPr>
      <w:rFonts w:eastAsia="SimSun"/>
    </w:rPr>
  </w:style>
  <w:style w:type="paragraph" w:styleId="HTMLAddress">
    <w:name w:val="HTML Address"/>
    <w:basedOn w:val="Normal"/>
    <w:link w:val="HTMLAddressChar"/>
    <w:semiHidden/>
    <w:rPr>
      <w:i/>
      <w:iCs/>
    </w:rPr>
  </w:style>
  <w:style w:type="character" w:customStyle="1" w:styleId="HTMLAddressChar">
    <w:name w:val="HTML Address Char"/>
    <w:basedOn w:val="DefaultParagraphFont"/>
    <w:link w:val="HTMLAddress"/>
    <w:semiHidden/>
    <w:rPr>
      <w:rFonts w:asciiTheme="minorHAnsi" w:eastAsia="SimSun" w:hAnsiTheme="minorHAnsi"/>
      <w:i/>
      <w:iCs/>
      <w:sz w:val="22"/>
      <w:szCs w:val="22"/>
    </w:rPr>
  </w:style>
  <w:style w:type="character" w:styleId="HTMLCite">
    <w:name w:val="HTML Cite"/>
    <w:basedOn w:val="DefaultParagraphFont"/>
    <w:semiHidden/>
    <w:rPr>
      <w:rFonts w:eastAsia="SimSun"/>
      <w:i/>
      <w:iCs/>
    </w:rPr>
  </w:style>
  <w:style w:type="character" w:styleId="HTMLCode">
    <w:name w:val="HTML Code"/>
    <w:basedOn w:val="DefaultParagraphFont"/>
    <w:semiHidden/>
    <w:rPr>
      <w:rFonts w:ascii="Consolas" w:eastAsia="SimSun" w:hAnsi="Consolas"/>
      <w:sz w:val="20"/>
      <w:szCs w:val="20"/>
    </w:rPr>
  </w:style>
  <w:style w:type="character" w:styleId="HTMLDefinition">
    <w:name w:val="HTML Definition"/>
    <w:basedOn w:val="DefaultParagraphFont"/>
    <w:semiHidden/>
    <w:rPr>
      <w:rFonts w:eastAsia="SimSun"/>
      <w:i/>
      <w:iCs/>
    </w:rPr>
  </w:style>
  <w:style w:type="character" w:styleId="HTMLKeyboard">
    <w:name w:val="HTML Keyboard"/>
    <w:basedOn w:val="DefaultParagraphFont"/>
    <w:semiHidden/>
    <w:rPr>
      <w:rFonts w:ascii="Consolas" w:eastAsia="SimSun" w:hAnsi="Consolas"/>
      <w:sz w:val="20"/>
      <w:szCs w:val="20"/>
    </w:rPr>
  </w:style>
  <w:style w:type="paragraph" w:styleId="HTMLPreformatted">
    <w:name w:val="HTML Preformatted"/>
    <w:basedOn w:val="Normal"/>
    <w:link w:val="HTMLPreformattedChar"/>
    <w:semiHidden/>
    <w:rPr>
      <w:rFonts w:ascii="Consolas" w:hAnsi="Consolas"/>
      <w:sz w:val="20"/>
      <w:szCs w:val="20"/>
    </w:rPr>
  </w:style>
  <w:style w:type="character" w:customStyle="1" w:styleId="HTMLPreformattedChar">
    <w:name w:val="HTML Preformatted Char"/>
    <w:basedOn w:val="DefaultParagraphFont"/>
    <w:link w:val="HTMLPreformatted"/>
    <w:semiHidden/>
    <w:rPr>
      <w:rFonts w:ascii="Consolas" w:eastAsia="SimSun" w:hAnsi="Consolas"/>
    </w:rPr>
  </w:style>
  <w:style w:type="character" w:styleId="HTMLSample">
    <w:name w:val="HTML Sample"/>
    <w:basedOn w:val="DefaultParagraphFont"/>
    <w:semiHidden/>
    <w:rPr>
      <w:rFonts w:ascii="Consolas" w:eastAsia="SimSun" w:hAnsi="Consolas"/>
      <w:sz w:val="24"/>
      <w:szCs w:val="24"/>
    </w:rPr>
  </w:style>
  <w:style w:type="character" w:styleId="HTMLTypewriter">
    <w:name w:val="HTML Typewriter"/>
    <w:basedOn w:val="DefaultParagraphFont"/>
    <w:semiHidden/>
    <w:rPr>
      <w:rFonts w:ascii="Consolas" w:eastAsia="SimSun" w:hAnsi="Consolas"/>
      <w:sz w:val="20"/>
      <w:szCs w:val="20"/>
    </w:rPr>
  </w:style>
  <w:style w:type="character" w:styleId="HTMLVariable">
    <w:name w:val="HTML Variable"/>
    <w:basedOn w:val="DefaultParagraphFont"/>
    <w:semiHidden/>
    <w:rPr>
      <w:rFonts w:eastAsia="SimSun"/>
      <w:i/>
      <w:iCs/>
    </w:rPr>
  </w:style>
  <w:style w:type="character" w:styleId="Hyperlink">
    <w:name w:val="Hyperlink"/>
    <w:basedOn w:val="DefaultParagraphFont"/>
    <w:uiPriority w:val="99"/>
    <w:rPr>
      <w:rFonts w:eastAsia="SimSun"/>
      <w:color w:val="0000FF" w:themeColor="hyperlink"/>
      <w:u w:val="single"/>
    </w:rPr>
  </w:style>
  <w:style w:type="character" w:styleId="IntenseEmphasis">
    <w:name w:val="Intense Emphasis"/>
    <w:basedOn w:val="DefaultParagraphFont"/>
    <w:uiPriority w:val="21"/>
    <w:qFormat/>
    <w:rPr>
      <w:rFonts w:eastAsia="SimSun"/>
      <w:i/>
      <w:iCs/>
      <w:color w:val="4F81BD" w:themeColor="accent1"/>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heme="minorHAnsi" w:eastAsia="SimSun" w:hAnsiTheme="minorHAnsi"/>
      <w:i/>
      <w:iCs/>
      <w:color w:val="4F81BD" w:themeColor="accent1"/>
      <w:sz w:val="22"/>
      <w:szCs w:val="22"/>
    </w:rPr>
  </w:style>
  <w:style w:type="character" w:styleId="IntenseReference">
    <w:name w:val="Intense Reference"/>
    <w:basedOn w:val="DefaultParagraphFont"/>
    <w:uiPriority w:val="32"/>
    <w:qFormat/>
    <w:rPr>
      <w:rFonts w:eastAsia="SimSun"/>
      <w:b/>
      <w:bCs/>
      <w:smallCaps/>
      <w:color w:val="4F81BD" w:themeColor="accent1"/>
      <w:spacing w:val="5"/>
    </w:rPr>
  </w:style>
  <w:style w:type="table" w:styleId="LightGrid">
    <w:name w:val="Light Grid"/>
    <w:basedOn w:val="TableNormal"/>
    <w:uiPriority w:val="62"/>
    <w:semiHidden/>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Pr>
      <w:rFonts w:eastAsia="SimSun"/>
    </w:rPr>
  </w:style>
  <w:style w:type="paragraph" w:styleId="List">
    <w:name w:val="List"/>
    <w:basedOn w:val="Normal"/>
    <w:semiHidden/>
    <w:pPr>
      <w:ind w:left="283" w:hanging="283"/>
      <w:contextualSpacing/>
    </w:pPr>
  </w:style>
  <w:style w:type="paragraph" w:styleId="List2">
    <w:name w:val="List 2"/>
    <w:basedOn w:val="Normal"/>
    <w:semiHidden/>
    <w:pPr>
      <w:ind w:left="566" w:hanging="283"/>
      <w:contextualSpacing/>
    </w:pPr>
  </w:style>
  <w:style w:type="paragraph" w:styleId="List3">
    <w:name w:val="List 3"/>
    <w:basedOn w:val="Normal"/>
    <w:semiHidden/>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pPr>
      <w:numPr>
        <w:numId w:val="8"/>
      </w:numPr>
      <w:contextualSpacing/>
    </w:pPr>
  </w:style>
  <w:style w:type="paragraph" w:styleId="ListBullet2">
    <w:name w:val="List Bullet 2"/>
    <w:basedOn w:val="Normal"/>
    <w:semiHidden/>
    <w:pPr>
      <w:numPr>
        <w:numId w:val="9"/>
      </w:numPr>
      <w:contextualSpacing/>
    </w:pPr>
  </w:style>
  <w:style w:type="paragraph" w:styleId="ListBullet3">
    <w:name w:val="List Bullet 3"/>
    <w:basedOn w:val="Normal"/>
    <w:semiHidden/>
    <w:pPr>
      <w:numPr>
        <w:numId w:val="10"/>
      </w:numPr>
      <w:contextualSpacing/>
    </w:pPr>
  </w:style>
  <w:style w:type="paragraph" w:styleId="ListBullet4">
    <w:name w:val="List Bullet 4"/>
    <w:basedOn w:val="Normal"/>
    <w:semiHidden/>
    <w:pPr>
      <w:numPr>
        <w:numId w:val="11"/>
      </w:numPr>
      <w:contextualSpacing/>
    </w:pPr>
  </w:style>
  <w:style w:type="paragraph" w:styleId="ListBullet5">
    <w:name w:val="List Bullet 5"/>
    <w:basedOn w:val="Normal"/>
    <w:semiHidden/>
    <w:pPr>
      <w:numPr>
        <w:numId w:val="12"/>
      </w:numPr>
      <w:contextualSpacing/>
    </w:pPr>
  </w:style>
  <w:style w:type="paragraph" w:styleId="ListContinue">
    <w:name w:val="List Continue"/>
    <w:basedOn w:val="Normal"/>
    <w:semiHidden/>
    <w:pPr>
      <w:spacing w:after="120"/>
      <w:ind w:left="283"/>
      <w:contextualSpacing/>
    </w:pPr>
  </w:style>
  <w:style w:type="paragraph" w:styleId="ListContinue2">
    <w:name w:val="List Continue 2"/>
    <w:basedOn w:val="Normal"/>
    <w:semiHidden/>
    <w:pPr>
      <w:spacing w:after="120"/>
      <w:ind w:left="566"/>
      <w:contextualSpacing/>
    </w:pPr>
  </w:style>
  <w:style w:type="paragraph" w:styleId="ListContinue3">
    <w:name w:val="List Continue 3"/>
    <w:basedOn w:val="Normal"/>
    <w:semiHidden/>
    <w:pPr>
      <w:spacing w:after="120"/>
      <w:ind w:left="849"/>
      <w:contextualSpacing/>
    </w:pPr>
  </w:style>
  <w:style w:type="paragraph" w:styleId="ListContinue4">
    <w:name w:val="List Continue 4"/>
    <w:basedOn w:val="Normal"/>
    <w:semiHidden/>
    <w:pPr>
      <w:spacing w:after="120"/>
      <w:ind w:left="1132"/>
      <w:contextualSpacing/>
    </w:pPr>
  </w:style>
  <w:style w:type="paragraph" w:styleId="ListContinue5">
    <w:name w:val="List Continue 5"/>
    <w:basedOn w:val="Normal"/>
    <w:semiHidden/>
    <w:pPr>
      <w:spacing w:after="120"/>
      <w:ind w:left="1415"/>
      <w:contextualSpacing/>
    </w:pPr>
  </w:style>
  <w:style w:type="paragraph" w:styleId="ListNumber">
    <w:name w:val="List Number"/>
    <w:basedOn w:val="Normal"/>
    <w:uiPriority w:val="19"/>
    <w:pPr>
      <w:numPr>
        <w:numId w:val="13"/>
      </w:numPr>
      <w:contextualSpacing/>
    </w:pPr>
  </w:style>
  <w:style w:type="paragraph" w:styleId="ListNumber2">
    <w:name w:val="List Number 2"/>
    <w:basedOn w:val="Normal"/>
    <w:semiHidden/>
    <w:pPr>
      <w:numPr>
        <w:numId w:val="14"/>
      </w:numPr>
      <w:contextualSpacing/>
    </w:pPr>
  </w:style>
  <w:style w:type="paragraph" w:styleId="ListNumber3">
    <w:name w:val="List Number 3"/>
    <w:basedOn w:val="Normal"/>
    <w:semiHidden/>
    <w:pPr>
      <w:numPr>
        <w:numId w:val="15"/>
      </w:numPr>
      <w:contextualSpacing/>
    </w:pPr>
  </w:style>
  <w:style w:type="paragraph" w:styleId="ListNumber4">
    <w:name w:val="List Number 4"/>
    <w:basedOn w:val="Normal"/>
    <w:semiHidden/>
    <w:pPr>
      <w:numPr>
        <w:numId w:val="16"/>
      </w:numPr>
      <w:contextualSpacing/>
    </w:pPr>
  </w:style>
  <w:style w:type="paragraph" w:styleId="ListNumber5">
    <w:name w:val="List Number 5"/>
    <w:basedOn w:val="Normal"/>
    <w:semiHidden/>
    <w:pPr>
      <w:numPr>
        <w:numId w:val="17"/>
      </w:numPr>
      <w:contextualSpacing/>
    </w:pPr>
  </w:style>
  <w:style w:type="paragraph" w:styleId="ListParagraph">
    <w:name w:val="List Paragraph"/>
    <w:basedOn w:val="Normal"/>
    <w:uiPriority w:val="34"/>
    <w:qFormat/>
    <w:pPr>
      <w:ind w:left="720"/>
      <w:contextualSpacing/>
    </w:pPr>
  </w:style>
  <w:style w:type="table" w:customStyle="1" w:styleId="ListTable1Light1">
    <w:name w:val="List Table 1 Light1"/>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semiHidden/>
    <w:rPr>
      <w:rFonts w:ascii="Consolas" w:eastAsia="SimSun" w:hAnsi="Consolas"/>
    </w:rPr>
  </w:style>
  <w:style w:type="table" w:styleId="MediumGrid1">
    <w:name w:val="Medium Grid 1"/>
    <w:basedOn w:val="TableNormal"/>
    <w:uiPriority w:val="67"/>
    <w:semiHidden/>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Pr>
      <w:rFonts w:asciiTheme="majorHAns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Pr>
      <w:rFonts w:asciiTheme="majorHAns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rPr>
      <w:rFonts w:eastAsia="SimSun"/>
      <w:color w:val="2B579A"/>
      <w:shd w:val="clear" w:color="auto" w:fill="E1DFDD"/>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SimSun" w:hAnsiTheme="majorHAnsi" w:cstheme="majorBidi"/>
      <w:sz w:val="24"/>
      <w:szCs w:val="24"/>
      <w:shd w:val="pct20" w:color="auto" w:fill="auto"/>
    </w:rPr>
  </w:style>
  <w:style w:type="paragraph" w:styleId="NoSpacing">
    <w:name w:val="No Spacing"/>
    <w:uiPriority w:val="1"/>
    <w:qFormat/>
    <w:pPr>
      <w:jc w:val="both"/>
    </w:pPr>
    <w:rPr>
      <w:rFonts w:asciiTheme="minorHAnsi" w:hAnsiTheme="minorHAnsi"/>
      <w:sz w:val="22"/>
      <w:szCs w:val="22"/>
    </w:rPr>
  </w:style>
  <w:style w:type="paragraph" w:styleId="NormalWeb">
    <w:name w:val="Normal (Web)"/>
    <w:basedOn w:val="Normal"/>
    <w:semiHidden/>
    <w:rPr>
      <w:rFonts w:ascii="Times New Roman" w:hAnsi="Times New Roman"/>
      <w:sz w:val="24"/>
      <w:szCs w:val="24"/>
    </w:rPr>
  </w:style>
  <w:style w:type="paragraph" w:styleId="NormalIndent">
    <w:name w:val="Normal Indent"/>
    <w:basedOn w:val="Normal"/>
    <w:semiHidden/>
    <w:pPr>
      <w:ind w:left="720"/>
    </w:pPr>
  </w:style>
  <w:style w:type="paragraph" w:customStyle="1" w:styleId="NoteHeading1">
    <w:name w:val="Note Heading1"/>
    <w:basedOn w:val="Normal"/>
    <w:next w:val="Normal"/>
    <w:link w:val="NoteHeadingChar"/>
    <w:semiHidden/>
  </w:style>
  <w:style w:type="character" w:customStyle="1" w:styleId="NoteHeadingChar">
    <w:name w:val="Note Heading Char"/>
    <w:basedOn w:val="DefaultParagraphFont"/>
    <w:link w:val="NoteHeading1"/>
    <w:semiHidden/>
    <w:rPr>
      <w:rFonts w:asciiTheme="minorHAnsi" w:eastAsia="SimSun" w:hAnsiTheme="minorHAnsi"/>
      <w:sz w:val="22"/>
      <w:szCs w:val="22"/>
    </w:rPr>
  </w:style>
  <w:style w:type="character" w:styleId="PlaceholderText">
    <w:name w:val="Placeholder Text"/>
    <w:basedOn w:val="DefaultParagraphFont"/>
    <w:uiPriority w:val="99"/>
    <w:semiHidden/>
    <w:rPr>
      <w:rFonts w:eastAsia="SimSun"/>
      <w:color w:val="808080"/>
    </w:rPr>
  </w:style>
  <w:style w:type="table" w:customStyle="1" w:styleId="PlainTable11">
    <w:name w:val="Plain Table 1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Pr>
      <w:rFonts w:ascii="Consolas" w:hAnsi="Consolas"/>
      <w:sz w:val="21"/>
      <w:szCs w:val="21"/>
    </w:rPr>
  </w:style>
  <w:style w:type="character" w:customStyle="1" w:styleId="PlainTextChar">
    <w:name w:val="Plain Text Char"/>
    <w:basedOn w:val="DefaultParagraphFont"/>
    <w:link w:val="PlainText"/>
    <w:semiHidden/>
    <w:rPr>
      <w:rFonts w:ascii="Consolas" w:eastAsia="SimSun" w:hAnsi="Consolas"/>
      <w:sz w:val="21"/>
      <w:szCs w:val="21"/>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heme="minorHAnsi" w:eastAsia="SimSun" w:hAnsiTheme="minorHAnsi"/>
      <w:i/>
      <w:iCs/>
      <w:color w:val="404040" w:themeColor="text1" w:themeTint="BF"/>
      <w:sz w:val="22"/>
      <w:szCs w:val="22"/>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heme="minorHAnsi" w:eastAsia="SimSun" w:hAnsiTheme="minorHAnsi"/>
      <w:sz w:val="22"/>
      <w:szCs w:val="22"/>
    </w:rPr>
  </w:style>
  <w:style w:type="paragraph" w:styleId="Signature">
    <w:name w:val="Signature"/>
    <w:basedOn w:val="Normal"/>
    <w:link w:val="SignatureChar"/>
    <w:semiHidden/>
    <w:pPr>
      <w:ind w:left="4252"/>
    </w:pPr>
  </w:style>
  <w:style w:type="character" w:customStyle="1" w:styleId="SignatureChar">
    <w:name w:val="Signature Char"/>
    <w:basedOn w:val="DefaultParagraphFont"/>
    <w:link w:val="Signature"/>
    <w:semiHidden/>
    <w:rPr>
      <w:rFonts w:asciiTheme="minorHAnsi" w:eastAsia="SimSun" w:hAnsiTheme="minorHAnsi"/>
      <w:sz w:val="22"/>
      <w:szCs w:val="22"/>
    </w:rPr>
  </w:style>
  <w:style w:type="character" w:customStyle="1" w:styleId="SmartHyperlink1">
    <w:name w:val="Smart Hyperlink1"/>
    <w:basedOn w:val="DefaultParagraphFont"/>
    <w:uiPriority w:val="99"/>
    <w:semiHidden/>
    <w:rPr>
      <w:rFonts w:eastAsia="SimSun"/>
      <w:u w:val="dotted"/>
    </w:rPr>
  </w:style>
  <w:style w:type="character" w:styleId="Strong">
    <w:name w:val="Strong"/>
    <w:basedOn w:val="DefaultParagraphFont"/>
    <w:qFormat/>
    <w:rPr>
      <w:rFonts w:eastAsia="SimSun"/>
      <w:b/>
      <w:bCs/>
    </w:rPr>
  </w:style>
  <w:style w:type="paragraph" w:styleId="Subtitle">
    <w:name w:val="Subtitle"/>
    <w:basedOn w:val="Normal"/>
    <w:next w:val="Normal"/>
    <w:link w:val="SubtitleChar"/>
    <w:qFormat/>
    <w:pPr>
      <w:numPr>
        <w:ilvl w:val="1"/>
      </w:numPr>
      <w:spacing w:after="160"/>
    </w:pPr>
    <w:rPr>
      <w:rFonts w:cstheme="minorBidi"/>
      <w:color w:val="5A5A5A" w:themeColor="text1" w:themeTint="A5"/>
      <w:spacing w:val="15"/>
    </w:rPr>
  </w:style>
  <w:style w:type="character" w:customStyle="1" w:styleId="SubtitleChar">
    <w:name w:val="Subtitle Char"/>
    <w:basedOn w:val="DefaultParagraphFont"/>
    <w:link w:val="Subtitle"/>
    <w:rPr>
      <w:rFonts w:asciiTheme="minorHAnsi" w:eastAsia="SimSun" w:hAnsiTheme="minorHAnsi" w:cstheme="minorBidi"/>
      <w:color w:val="5A5A5A" w:themeColor="text1" w:themeTint="A5"/>
      <w:spacing w:val="15"/>
      <w:sz w:val="22"/>
      <w:szCs w:val="22"/>
    </w:rPr>
  </w:style>
  <w:style w:type="character" w:styleId="SubtleEmphasis">
    <w:name w:val="Subtle Emphasis"/>
    <w:basedOn w:val="DefaultParagraphFont"/>
    <w:uiPriority w:val="19"/>
    <w:qFormat/>
    <w:rPr>
      <w:rFonts w:eastAsia="SimSun"/>
      <w:i/>
      <w:iCs/>
      <w:color w:val="404040" w:themeColor="text1" w:themeTint="BF"/>
    </w:rPr>
  </w:style>
  <w:style w:type="character" w:styleId="SubtleReference">
    <w:name w:val="Subtle Reference"/>
    <w:basedOn w:val="DefaultParagraphFont"/>
    <w:uiPriority w:val="31"/>
    <w:qFormat/>
    <w:rPr>
      <w:rFonts w:eastAsia="SimSun"/>
      <w:smallCaps/>
      <w:color w:val="5A5A5A" w:themeColor="text1" w:themeTint="A5"/>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pPr>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rPr>
      <w:rFonts w:asciiTheme="majorHAnsi" w:eastAsia="SimSun" w:hAnsiTheme="majorHAnsi" w:cstheme="majorBidi"/>
      <w:spacing w:val="-10"/>
      <w:kern w:val="28"/>
      <w:sz w:val="56"/>
      <w:szCs w:val="56"/>
    </w:rPr>
  </w:style>
  <w:style w:type="paragraph" w:styleId="TOAHeading">
    <w:name w:val="toa heading"/>
    <w:basedOn w:val="Normal"/>
    <w:next w:val="Normal"/>
    <w:semiHidden/>
    <w:pPr>
      <w:spacing w:before="120"/>
    </w:pPr>
    <w:rPr>
      <w:rFonts w:asciiTheme="majorHAnsi" w:hAnsiTheme="majorHAnsi" w:cstheme="majorBidi"/>
      <w:b/>
      <w:bCs/>
      <w:sz w:val="24"/>
      <w:szCs w:val="24"/>
    </w:rPr>
  </w:style>
  <w:style w:type="paragraph" w:styleId="TOC5">
    <w:name w:val="toc 5"/>
    <w:basedOn w:val="Normal"/>
    <w:next w:val="Normal"/>
    <w:autoRedefine/>
    <w:uiPriority w:val="39"/>
    <w:pPr>
      <w:spacing w:after="100"/>
      <w:ind w:left="880"/>
    </w:pPr>
  </w:style>
  <w:style w:type="paragraph" w:styleId="TOC6">
    <w:name w:val="toc 6"/>
    <w:basedOn w:val="Normal"/>
    <w:next w:val="Normal"/>
    <w:autoRedefine/>
    <w:uiPriority w:val="39"/>
    <w:pPr>
      <w:spacing w:after="100"/>
      <w:ind w:left="1100"/>
    </w:pPr>
  </w:style>
  <w:style w:type="paragraph" w:styleId="TOC7">
    <w:name w:val="toc 7"/>
    <w:basedOn w:val="Normal"/>
    <w:next w:val="Normal"/>
    <w:autoRedefine/>
    <w:uiPriority w:val="39"/>
    <w:pPr>
      <w:spacing w:after="100"/>
      <w:ind w:left="1320"/>
    </w:pPr>
  </w:style>
  <w:style w:type="paragraph" w:styleId="TOC8">
    <w:name w:val="toc 8"/>
    <w:basedOn w:val="Normal"/>
    <w:next w:val="Normal"/>
    <w:autoRedefine/>
    <w:uiPriority w:val="39"/>
    <w:pPr>
      <w:spacing w:after="100"/>
      <w:ind w:left="1540"/>
    </w:pPr>
  </w:style>
  <w:style w:type="paragraph" w:styleId="TOC9">
    <w:name w:val="toc 9"/>
    <w:basedOn w:val="Normal"/>
    <w:next w:val="Normal"/>
    <w:autoRedefine/>
    <w:uiPriority w:val="39"/>
    <w:pPr>
      <w:spacing w:after="100"/>
      <w:ind w:left="1760"/>
    </w:pPr>
  </w:style>
  <w:style w:type="paragraph" w:styleId="TOCHeading">
    <w:name w:val="TOC Heading"/>
    <w:basedOn w:val="Heading1"/>
    <w:next w:val="Normal"/>
    <w:uiPriority w:val="39"/>
    <w:semiHidden/>
    <w:qFormat/>
    <w:pPr>
      <w:numPr>
        <w:ilvl w:val="0"/>
        <w:numId w:val="0"/>
      </w:numPr>
      <w:spacing w:before="240" w:after="0"/>
      <w:outlineLvl w:val="9"/>
    </w:pPr>
    <w:rPr>
      <w:rFonts w:cstheme="majorBidi"/>
      <w:b w:val="0"/>
      <w:bCs w:val="0"/>
      <w:color w:val="365F91" w:themeColor="accent1" w:themeShade="BF"/>
      <w:kern w:val="0"/>
      <w:sz w:val="32"/>
      <w:szCs w:val="32"/>
      <w:u w:val="none"/>
    </w:rPr>
  </w:style>
  <w:style w:type="character" w:customStyle="1" w:styleId="UnresolvedMention1">
    <w:name w:val="Unresolved Mention1"/>
    <w:basedOn w:val="DefaultParagraphFont"/>
    <w:uiPriority w:val="99"/>
    <w:semiHidden/>
    <w:rPr>
      <w:rFonts w:eastAsia="SimSun"/>
      <w:color w:val="605E5C"/>
      <w:shd w:val="clear" w:color="auto" w:fill="E1DFDD"/>
    </w:rPr>
  </w:style>
  <w:style w:type="paragraph" w:styleId="Revision">
    <w:name w:val="Revision"/>
    <w:hidden/>
    <w:uiPriority w:val="99"/>
    <w:semiHidden/>
    <w:rPr>
      <w:sz w:val="21"/>
      <w:lang w:val="en-SG" w:eastAsia="en-US"/>
    </w:rPr>
  </w:style>
  <w:style w:type="paragraph" w:customStyle="1" w:styleId="Parties">
    <w:name w:val="Parties"/>
    <w:basedOn w:val="BodyText"/>
    <w:autoRedefine/>
    <w:qFormat/>
    <w:rsid w:val="00B0661E"/>
    <w:pPr>
      <w:numPr>
        <w:numId w:val="30"/>
      </w:numPr>
      <w:tabs>
        <w:tab w:val="clear" w:pos="709"/>
      </w:tabs>
      <w:spacing w:after="230"/>
    </w:pPr>
    <w:rPr>
      <w:rFonts w:eastAsia="Times New Roman"/>
    </w:rPr>
  </w:style>
  <w:style w:type="paragraph" w:customStyle="1" w:styleId="BodyText4">
    <w:name w:val="Body Text 4"/>
    <w:basedOn w:val="BodyText"/>
    <w:autoRedefine/>
    <w:qFormat/>
    <w:rsid w:val="00AA0515"/>
    <w:pPr>
      <w:spacing w:after="230"/>
      <w:ind w:left="1440"/>
    </w:pPr>
    <w:rPr>
      <w:rFonts w:eastAsia="Times New Roman"/>
    </w:rPr>
  </w:style>
  <w:style w:type="paragraph" w:customStyle="1" w:styleId="TableText">
    <w:name w:val="Table Text"/>
    <w:basedOn w:val="BodyText"/>
    <w:rsid w:val="00AA0515"/>
    <w:pPr>
      <w:spacing w:before="120"/>
      <w:jc w:val="left"/>
    </w:pPr>
    <w:rPr>
      <w:rFonts w:eastAsia="Times New Roman"/>
    </w:rPr>
  </w:style>
  <w:style w:type="paragraph" w:customStyle="1" w:styleId="ssPara">
    <w:name w:val="ssPara"/>
    <w:basedOn w:val="Normal"/>
    <w:uiPriority w:val="3"/>
    <w:qFormat/>
    <w:rsid w:val="00271FBA"/>
    <w:pPr>
      <w:spacing w:after="260"/>
    </w:pPr>
    <w:rPr>
      <w:rFonts w:ascii="Arial" w:eastAsiaTheme="minorHAnsi" w:hAnsi="Arial" w:cstheme="minorBidi"/>
      <w:lang w:eastAsia="en-US"/>
    </w:rPr>
  </w:style>
  <w:style w:type="numbering" w:customStyle="1" w:styleId="NumPara">
    <w:name w:val="NumPara"/>
    <w:uiPriority w:val="99"/>
    <w:rsid w:val="00271FBA"/>
    <w:pPr>
      <w:numPr>
        <w:numId w:val="34"/>
      </w:numPr>
    </w:pPr>
  </w:style>
  <w:style w:type="character" w:customStyle="1" w:styleId="ssPara1Char">
    <w:name w:val="ssPara1 Char"/>
    <w:basedOn w:val="DefaultParagraphFont"/>
    <w:link w:val="ssPara1"/>
    <w:uiPriority w:val="34"/>
    <w:rsid w:val="00271FBA"/>
    <w:rPr>
      <w:rFonts w:asciiTheme="minorHAnsi" w:eastAsia="SimSun" w:hAnsiTheme="minorHAnsi"/>
      <w:sz w:val="22"/>
      <w:szCs w:val="22"/>
    </w:rPr>
  </w:style>
  <w:style w:type="paragraph" w:customStyle="1" w:styleId="ssqAppendice">
    <w:name w:val="ssqAppendice"/>
    <w:basedOn w:val="ssPara1"/>
    <w:next w:val="ssPara1"/>
    <w:semiHidden/>
    <w:rsid w:val="00A7251B"/>
    <w:pPr>
      <w:pageBreakBefore/>
      <w:numPr>
        <w:numId w:val="35"/>
      </w:numPr>
      <w:jc w:val="center"/>
    </w:pPr>
    <w:rPr>
      <w:rFonts w:eastAsia="MingLiU" w:cstheme="minorBidi"/>
      <w:b/>
      <w:caps/>
      <w:lang w:eastAsia="en-US"/>
    </w:rPr>
  </w:style>
  <w:style w:type="paragraph" w:customStyle="1" w:styleId="BodyTextSglJ">
    <w:name w:val="Body Text Sgl J"/>
    <w:basedOn w:val="Normal"/>
    <w:qFormat/>
    <w:rsid w:val="00D136BD"/>
    <w:pPr>
      <w:spacing w:after="240"/>
      <w:ind w:firstLine="1440"/>
    </w:pPr>
    <w:rPr>
      <w:rFonts w:ascii="Times New Roman" w:eastAsia="Calibri"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5193">
      <w:bodyDiv w:val="1"/>
      <w:marLeft w:val="0"/>
      <w:marRight w:val="0"/>
      <w:marTop w:val="0"/>
      <w:marBottom w:val="0"/>
      <w:divBdr>
        <w:top w:val="none" w:sz="0" w:space="0" w:color="auto"/>
        <w:left w:val="none" w:sz="0" w:space="0" w:color="auto"/>
        <w:bottom w:val="none" w:sz="0" w:space="0" w:color="auto"/>
        <w:right w:val="none" w:sz="0" w:space="0" w:color="auto"/>
      </w:divBdr>
    </w:div>
    <w:div w:id="512498717">
      <w:bodyDiv w:val="1"/>
      <w:marLeft w:val="0"/>
      <w:marRight w:val="0"/>
      <w:marTop w:val="0"/>
      <w:marBottom w:val="0"/>
      <w:divBdr>
        <w:top w:val="none" w:sz="0" w:space="0" w:color="auto"/>
        <w:left w:val="none" w:sz="0" w:space="0" w:color="auto"/>
        <w:bottom w:val="none" w:sz="0" w:space="0" w:color="auto"/>
        <w:right w:val="none" w:sz="0" w:space="0" w:color="auto"/>
      </w:divBdr>
    </w:div>
    <w:div w:id="715543489">
      <w:bodyDiv w:val="1"/>
      <w:marLeft w:val="0"/>
      <w:marRight w:val="0"/>
      <w:marTop w:val="0"/>
      <w:marBottom w:val="0"/>
      <w:divBdr>
        <w:top w:val="none" w:sz="0" w:space="0" w:color="auto"/>
        <w:left w:val="none" w:sz="0" w:space="0" w:color="auto"/>
        <w:bottom w:val="none" w:sz="0" w:space="0" w:color="auto"/>
        <w:right w:val="none" w:sz="0" w:space="0" w:color="auto"/>
      </w:divBdr>
    </w:div>
    <w:div w:id="1065834945">
      <w:bodyDiv w:val="1"/>
      <w:marLeft w:val="0"/>
      <w:marRight w:val="0"/>
      <w:marTop w:val="0"/>
      <w:marBottom w:val="0"/>
      <w:divBdr>
        <w:top w:val="none" w:sz="0" w:space="0" w:color="auto"/>
        <w:left w:val="none" w:sz="0" w:space="0" w:color="auto"/>
        <w:bottom w:val="none" w:sz="0" w:space="0" w:color="auto"/>
        <w:right w:val="none" w:sz="0" w:space="0" w:color="auto"/>
      </w:divBdr>
    </w:div>
    <w:div w:id="1075739561">
      <w:bodyDiv w:val="1"/>
      <w:marLeft w:val="0"/>
      <w:marRight w:val="0"/>
      <w:marTop w:val="0"/>
      <w:marBottom w:val="0"/>
      <w:divBdr>
        <w:top w:val="none" w:sz="0" w:space="0" w:color="auto"/>
        <w:left w:val="none" w:sz="0" w:space="0" w:color="auto"/>
        <w:bottom w:val="none" w:sz="0" w:space="0" w:color="auto"/>
        <w:right w:val="none" w:sz="0" w:space="0" w:color="auto"/>
      </w:divBdr>
    </w:div>
    <w:div w:id="1143737376">
      <w:bodyDiv w:val="1"/>
      <w:marLeft w:val="0"/>
      <w:marRight w:val="0"/>
      <w:marTop w:val="0"/>
      <w:marBottom w:val="0"/>
      <w:divBdr>
        <w:top w:val="none" w:sz="0" w:space="0" w:color="auto"/>
        <w:left w:val="none" w:sz="0" w:space="0" w:color="auto"/>
        <w:bottom w:val="none" w:sz="0" w:space="0" w:color="auto"/>
        <w:right w:val="none" w:sz="0" w:space="0" w:color="auto"/>
      </w:divBdr>
    </w:div>
    <w:div w:id="1340080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495e0a-eb11-4504-a280-80f817e71db7">
      <Terms xmlns="http://schemas.microsoft.com/office/infopath/2007/PartnerControls"/>
    </lcf76f155ced4ddcb4097134ff3c332f>
    <TaxCatchAll xmlns="e82e2570-c5c9-4918-9baa-cd09a96c86a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BA78108BC1144D967A807C7CB8F9C9" ma:contentTypeVersion="16" ma:contentTypeDescription="Create a new document." ma:contentTypeScope="" ma:versionID="dbd1a6c37b0ec85960a4f6a6ac158211">
  <xsd:schema xmlns:xsd="http://www.w3.org/2001/XMLSchema" xmlns:xs="http://www.w3.org/2001/XMLSchema" xmlns:p="http://schemas.microsoft.com/office/2006/metadata/properties" xmlns:ns2="7c495e0a-eb11-4504-a280-80f817e71db7" xmlns:ns3="e82e2570-c5c9-4918-9baa-cd09a96c86ad" targetNamespace="http://schemas.microsoft.com/office/2006/metadata/properties" ma:root="true" ma:fieldsID="0c41bb2bb0d23a56957659dd15601601" ns2:_="" ns3:_="">
    <xsd:import namespace="7c495e0a-eb11-4504-a280-80f817e71db7"/>
    <xsd:import namespace="e82e2570-c5c9-4918-9baa-cd09a96c86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95e0a-eb11-4504-a280-80f817e71d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e2570-c5c9-4918-9baa-cd09a96c86a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25b576-5cba-423a-a650-e5e3da4a225a}" ma:internalName="TaxCatchAll" ma:showField="CatchAllData" ma:web="e82e2570-c5c9-4918-9baa-cd09a96c86a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75B5D-F26F-4DB8-A6FB-9CEC2775BFBA}">
  <ds:schemaRefs>
    <ds:schemaRef ds:uri="http://schemas.microsoft.com/sharepoint/v3/contenttype/forms"/>
  </ds:schemaRefs>
</ds:datastoreItem>
</file>

<file path=customXml/itemProps2.xml><?xml version="1.0" encoding="utf-8"?>
<ds:datastoreItem xmlns:ds="http://schemas.openxmlformats.org/officeDocument/2006/customXml" ds:itemID="{FB393648-5AD1-4B6A-9F3D-A1FBB4424061}">
  <ds:schemaRefs>
    <ds:schemaRef ds:uri="http://schemas.microsoft.com/office/2006/metadata/properties"/>
    <ds:schemaRef ds:uri="http://schemas.microsoft.com/office/infopath/2007/PartnerControls"/>
    <ds:schemaRef ds:uri="7c495e0a-eb11-4504-a280-80f817e71db7"/>
    <ds:schemaRef ds:uri="e82e2570-c5c9-4918-9baa-cd09a96c86ad"/>
  </ds:schemaRefs>
</ds:datastoreItem>
</file>

<file path=customXml/itemProps3.xml><?xml version="1.0" encoding="utf-8"?>
<ds:datastoreItem xmlns:ds="http://schemas.openxmlformats.org/officeDocument/2006/customXml" ds:itemID="{B2DAE8E7-1CA1-4371-A9C9-36B225D53219}">
  <ds:schemaRefs>
    <ds:schemaRef ds:uri="http://schemas.openxmlformats.org/officeDocument/2006/bibliography"/>
  </ds:schemaRefs>
</ds:datastoreItem>
</file>

<file path=customXml/itemProps4.xml><?xml version="1.0" encoding="utf-8"?>
<ds:datastoreItem xmlns:ds="http://schemas.openxmlformats.org/officeDocument/2006/customXml" ds:itemID="{5B8E3AA3-5F39-476D-A226-CD47BF7D8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95e0a-eb11-4504-a280-80f817e71db7"/>
    <ds:schemaRef ds:uri="e82e2570-c5c9-4918-9baa-cd09a96c8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13541</Words>
  <Characters>77190</Characters>
  <Application>Microsoft Office Word</Application>
  <DocSecurity>0</DocSecurity>
  <Lines>643</Lines>
  <Paragraphs>181</Paragraphs>
  <ScaleCrop>false</ScaleCrop>
  <Company/>
  <LinksUpToDate>false</LinksUpToDate>
  <CharactersWithSpaces>90550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Florence HUI</cp:lastModifiedBy>
  <cp:revision>3</cp:revision>
  <dcterms:created xsi:type="dcterms:W3CDTF">2026-10-12T03:00:00Z</dcterms:created>
  <dcterms:modified xsi:type="dcterms:W3CDTF">2026-10-12T03:00:00Z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0x01010051BA78108BC1144D967A807C7CB8F9C9</vt:lpwstr>
  </property>
  <property fmtid="{D5CDD505-2E9C-101B-9397-08002B2CF9AE}" pid="3" name="GrammarlyDocumentId">
    <vt:lpwstr>b1442c3b-2f4a-4595-9bea-9b1cb9c667da</vt:lpwstr>
  </property>
  <property fmtid="{D5CDD505-2E9C-101B-9397-08002B2CF9AE}" pid="4" name="MediaServiceImageTags">
    <vt:lpwstr/>
  </property>
</Properties>
</file>