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201D2" w14:textId="77777777" w:rsidR="00A95DE6" w:rsidRPr="00E72791" w:rsidRDefault="00A95DE6" w:rsidP="001D47BA"/>
    <w:tbl>
      <w:tblPr>
        <w:tblW w:w="8505" w:type="dxa"/>
        <w:tblLayout w:type="fixed"/>
        <w:tblLook w:val="01E0" w:firstRow="1" w:lastRow="1" w:firstColumn="1" w:lastColumn="1" w:noHBand="0" w:noVBand="0"/>
      </w:tblPr>
      <w:tblGrid>
        <w:gridCol w:w="4394"/>
        <w:gridCol w:w="2806"/>
        <w:gridCol w:w="1305"/>
      </w:tblGrid>
      <w:tr w:rsidR="00A970CE" w14:paraId="7FB201D5" w14:textId="77777777" w:rsidTr="00441747">
        <w:tc>
          <w:tcPr>
            <w:tcW w:w="4394" w:type="dxa"/>
          </w:tcPr>
          <w:p w14:paraId="7FB201D3" w14:textId="77777777" w:rsidR="00A95DE6" w:rsidRPr="00044C08" w:rsidRDefault="00A95DE6">
            <w:pPr>
              <w:pStyle w:val="ssUserEntry"/>
            </w:pPr>
          </w:p>
        </w:tc>
        <w:tc>
          <w:tcPr>
            <w:tcW w:w="4111" w:type="dxa"/>
            <w:gridSpan w:val="2"/>
            <w:vMerge w:val="restart"/>
          </w:tcPr>
          <w:p w14:paraId="7FB201D4" w14:textId="77777777" w:rsidR="00A95DE6" w:rsidRPr="00044C08" w:rsidRDefault="00A95DE6">
            <w:pPr>
              <w:pStyle w:val="ssLegendsUnderlined"/>
            </w:pPr>
            <w:bookmarkStart w:id="0" w:name="txtLegend"/>
            <w:bookmarkStart w:id="1" w:name="bmkLegends"/>
            <w:bookmarkEnd w:id="0"/>
            <w:bookmarkEnd w:id="1"/>
          </w:p>
        </w:tc>
      </w:tr>
      <w:tr w:rsidR="00A970CE" w14:paraId="7FB201D8" w14:textId="77777777" w:rsidTr="00441747">
        <w:tc>
          <w:tcPr>
            <w:tcW w:w="4394" w:type="dxa"/>
          </w:tcPr>
          <w:p w14:paraId="7FB201D6" w14:textId="77777777" w:rsidR="00A95DE6" w:rsidRPr="00044C08" w:rsidRDefault="00A95DE6" w:rsidP="00044C08">
            <w:pPr>
              <w:pStyle w:val="ssContactDetails"/>
              <w:spacing w:before="60" w:after="240"/>
            </w:pPr>
          </w:p>
        </w:tc>
        <w:tc>
          <w:tcPr>
            <w:tcW w:w="4111" w:type="dxa"/>
            <w:gridSpan w:val="2"/>
            <w:vMerge/>
          </w:tcPr>
          <w:p w14:paraId="7FB201D7" w14:textId="77777777" w:rsidR="00A95DE6" w:rsidRPr="00044C08" w:rsidRDefault="00A95DE6">
            <w:pPr>
              <w:pStyle w:val="ssSpacingLine"/>
            </w:pPr>
          </w:p>
        </w:tc>
      </w:tr>
      <w:tr w:rsidR="00A970CE" w:rsidRPr="001A763E" w14:paraId="7FB201DA" w14:textId="77777777" w:rsidTr="00441747">
        <w:trPr>
          <w:gridAfter w:val="1"/>
          <w:wAfter w:w="1305" w:type="dxa"/>
        </w:trPr>
        <w:tc>
          <w:tcPr>
            <w:tcW w:w="7200" w:type="dxa"/>
            <w:gridSpan w:val="2"/>
          </w:tcPr>
          <w:p w14:paraId="7FB201D9" w14:textId="6F5FD95C" w:rsidR="00A95DE6" w:rsidRPr="001A763E" w:rsidRDefault="00A95DE6" w:rsidP="002B335F">
            <w:pPr>
              <w:pStyle w:val="ssDocName"/>
              <w:jc w:val="left"/>
            </w:pPr>
            <w:bookmarkStart w:id="2" w:name="txtDocName"/>
            <w:r w:rsidRPr="001A763E">
              <w:t>Shareholders' Agreement</w:t>
            </w:r>
            <w:bookmarkEnd w:id="2"/>
          </w:p>
        </w:tc>
      </w:tr>
    </w:tbl>
    <w:p w14:paraId="7FB201DB" w14:textId="77777777" w:rsidR="00A95DE6" w:rsidRPr="001A763E" w:rsidRDefault="00A95DE6">
      <w:pPr>
        <w:pStyle w:val="ssUserEntry"/>
      </w:pPr>
      <w:bookmarkStart w:id="3" w:name="lblBetween"/>
      <w:r w:rsidRPr="001A763E">
        <w:t>between</w:t>
      </w:r>
      <w:bookmarkEnd w:id="3"/>
    </w:p>
    <w:p w14:paraId="7FB201DC" w14:textId="77777777" w:rsidR="00A95DE6" w:rsidRPr="001A763E" w:rsidRDefault="00A95DE6">
      <w:pPr>
        <w:pStyle w:val="ssSpacingLine"/>
      </w:pPr>
    </w:p>
    <w:tbl>
      <w:tblPr>
        <w:tblW w:w="0" w:type="auto"/>
        <w:tblLook w:val="01E0" w:firstRow="1" w:lastRow="1" w:firstColumn="1" w:lastColumn="1" w:noHBand="0" w:noVBand="0"/>
      </w:tblPr>
      <w:tblGrid>
        <w:gridCol w:w="7200"/>
      </w:tblGrid>
      <w:tr w:rsidR="00A970CE" w:rsidRPr="001A763E" w14:paraId="7FB201E8" w14:textId="77777777" w:rsidTr="00044C08">
        <w:tc>
          <w:tcPr>
            <w:tcW w:w="7200" w:type="dxa"/>
          </w:tcPr>
          <w:p w14:paraId="7FB201DD" w14:textId="77777777" w:rsidR="00A95DE6" w:rsidRPr="001A763E" w:rsidRDefault="00A95DE6">
            <w:pPr>
              <w:pStyle w:val="ssRole"/>
            </w:pPr>
            <w:bookmarkStart w:id="4" w:name="txtPartyCover"/>
            <w:r w:rsidRPr="001A763E">
              <w:rPr>
                <w:rFonts w:ascii="Arial" w:hAnsi="Arial" w:cs="Arial"/>
                <w:sz w:val="28"/>
              </w:rPr>
              <w:t>Hong Kong University of Science and Technology R and D Corporation Limited</w:t>
            </w:r>
          </w:p>
          <w:p w14:paraId="7FB201DE" w14:textId="77777777" w:rsidR="00A95DE6" w:rsidRPr="001A763E" w:rsidRDefault="00A95DE6">
            <w:pPr>
              <w:pStyle w:val="ssRole"/>
            </w:pPr>
            <w:r w:rsidRPr="001A763E">
              <w:t>as the Investor</w:t>
            </w:r>
          </w:p>
          <w:p w14:paraId="7FB201DF" w14:textId="77777777" w:rsidR="00A95DE6" w:rsidRPr="001A763E" w:rsidRDefault="00A95DE6">
            <w:pPr>
              <w:pStyle w:val="ssRole"/>
            </w:pPr>
          </w:p>
          <w:p w14:paraId="7FB201E0" w14:textId="77777777" w:rsidR="00A95DE6" w:rsidRPr="001A763E" w:rsidRDefault="00A95DE6">
            <w:pPr>
              <w:pStyle w:val="ssRole"/>
            </w:pPr>
            <w:r w:rsidRPr="001A763E">
              <w:rPr>
                <w:rFonts w:ascii="Arial" w:hAnsi="Arial" w:cs="Arial"/>
                <w:sz w:val="28"/>
              </w:rPr>
              <w:t>[</w:t>
            </w:r>
            <w:r w:rsidRPr="001A763E">
              <w:rPr>
                <w:rFonts w:ascii="Symbol" w:hAnsi="Symbol" w:hint="eastAsia"/>
                <w:sz w:val="28"/>
              </w:rPr>
              <w:sym w:font="Symbol" w:char="F0B7"/>
            </w:r>
            <w:r w:rsidRPr="001A763E">
              <w:rPr>
                <w:rFonts w:ascii="Arial" w:hAnsi="Arial" w:cs="Arial"/>
                <w:sz w:val="28"/>
              </w:rPr>
              <w:t>]</w:t>
            </w:r>
          </w:p>
          <w:p w14:paraId="7FB201E1" w14:textId="77777777" w:rsidR="00A95DE6" w:rsidRPr="001A763E" w:rsidRDefault="00A95DE6">
            <w:pPr>
              <w:pStyle w:val="ssRole"/>
            </w:pPr>
            <w:r w:rsidRPr="001A763E">
              <w:t xml:space="preserve">as </w:t>
            </w:r>
            <w:bookmarkStart w:id="5" w:name="_9kMHG5YVt3DE67DTK66qix"/>
            <w:bookmarkStart w:id="6" w:name="_9kMHG5YVt39A67EUK66qix"/>
            <w:r w:rsidRPr="001A763E">
              <w:t>the Founder</w:t>
            </w:r>
            <w:bookmarkEnd w:id="5"/>
            <w:bookmarkEnd w:id="6"/>
            <w:r w:rsidRPr="001A763E">
              <w:t>s</w:t>
            </w:r>
          </w:p>
          <w:p w14:paraId="7FB201E2" w14:textId="77777777" w:rsidR="00A95DE6" w:rsidRPr="001A763E" w:rsidRDefault="00A95DE6">
            <w:pPr>
              <w:pStyle w:val="ssRole"/>
            </w:pPr>
          </w:p>
          <w:p w14:paraId="7FB201E3" w14:textId="77777777" w:rsidR="00A95DE6" w:rsidRPr="001A763E" w:rsidRDefault="00A95DE6">
            <w:pPr>
              <w:pStyle w:val="ssRole"/>
              <w:rPr>
                <w:sz w:val="22"/>
              </w:rPr>
            </w:pPr>
            <w:r w:rsidRPr="001A763E">
              <w:rPr>
                <w:sz w:val="22"/>
              </w:rPr>
              <w:t>and</w:t>
            </w:r>
          </w:p>
          <w:p w14:paraId="7FB201E4" w14:textId="77777777" w:rsidR="00A95DE6" w:rsidRPr="001A763E" w:rsidRDefault="00A95DE6">
            <w:pPr>
              <w:pStyle w:val="ssRole"/>
            </w:pPr>
          </w:p>
          <w:p w14:paraId="7FB201E5" w14:textId="77777777" w:rsidR="00A95DE6" w:rsidRPr="001A763E" w:rsidRDefault="00A95DE6">
            <w:pPr>
              <w:pStyle w:val="ssRole"/>
            </w:pPr>
            <w:r w:rsidRPr="001A763E">
              <w:rPr>
                <w:sz w:val="28"/>
              </w:rPr>
              <w:t>[•]</w:t>
            </w:r>
          </w:p>
          <w:p w14:paraId="7FB201E6" w14:textId="77777777" w:rsidR="00A95DE6" w:rsidRPr="001A763E" w:rsidRDefault="00A95DE6">
            <w:pPr>
              <w:pStyle w:val="ssRole"/>
            </w:pPr>
            <w:r w:rsidRPr="001A763E">
              <w:t>as the Company</w:t>
            </w:r>
          </w:p>
          <w:bookmarkEnd w:id="4"/>
          <w:p w14:paraId="7FB201E7" w14:textId="77777777" w:rsidR="00A95DE6" w:rsidRPr="001A763E" w:rsidRDefault="00A95DE6" w:rsidP="00BE42D7">
            <w:pPr>
              <w:pStyle w:val="ssRole"/>
            </w:pPr>
          </w:p>
        </w:tc>
      </w:tr>
    </w:tbl>
    <w:p w14:paraId="7FB201E9" w14:textId="77777777" w:rsidR="00A95DE6" w:rsidRPr="001A763E" w:rsidRDefault="00A95DE6">
      <w:pPr>
        <w:pStyle w:val="ssUserEntry"/>
      </w:pPr>
      <w:bookmarkStart w:id="7" w:name="bmkLastParty"/>
      <w:bookmarkStart w:id="8" w:name="lblRelatingTo"/>
      <w:bookmarkEnd w:id="7"/>
      <w:r w:rsidRPr="001A763E">
        <w:t>relating to</w:t>
      </w:r>
      <w:bookmarkEnd w:id="8"/>
    </w:p>
    <w:p w14:paraId="7FB201EA" w14:textId="77777777" w:rsidR="00A95DE6" w:rsidRPr="001A763E" w:rsidRDefault="00A95DE6">
      <w:pPr>
        <w:pStyle w:val="ssSpacingLine"/>
      </w:pPr>
    </w:p>
    <w:p w14:paraId="7FB201EB" w14:textId="77777777" w:rsidR="00A95DE6" w:rsidRPr="001A763E" w:rsidRDefault="00A95DE6">
      <w:pPr>
        <w:pStyle w:val="ssSpacingLine"/>
      </w:pPr>
    </w:p>
    <w:p w14:paraId="7FB201EC" w14:textId="77777777" w:rsidR="00A95DE6" w:rsidRPr="001A763E" w:rsidRDefault="00A95DE6"/>
    <w:tbl>
      <w:tblPr>
        <w:tblW w:w="0" w:type="auto"/>
        <w:tblLook w:val="01E0" w:firstRow="1" w:lastRow="1" w:firstColumn="1" w:lastColumn="1" w:noHBand="0" w:noVBand="0"/>
      </w:tblPr>
      <w:tblGrid>
        <w:gridCol w:w="7200"/>
      </w:tblGrid>
      <w:tr w:rsidR="00A970CE" w:rsidRPr="001A763E" w14:paraId="7FB201EE" w14:textId="77777777" w:rsidTr="00044C08">
        <w:tc>
          <w:tcPr>
            <w:tcW w:w="7200" w:type="dxa"/>
          </w:tcPr>
          <w:p w14:paraId="7FB201ED" w14:textId="77777777" w:rsidR="00A95DE6" w:rsidRPr="001A763E" w:rsidRDefault="00A95DE6">
            <w:pPr>
              <w:pStyle w:val="ssParty"/>
            </w:pPr>
            <w:r w:rsidRPr="001A763E">
              <w:rPr>
                <w:rFonts w:ascii="Arial" w:hAnsi="Arial" w:cs="Arial"/>
              </w:rPr>
              <w:t>[</w:t>
            </w:r>
            <w:r w:rsidRPr="001A763E">
              <w:rPr>
                <w:rFonts w:ascii="Symbol" w:hAnsi="Symbol" w:hint="eastAsia"/>
              </w:rPr>
              <w:sym w:font="Symbol" w:char="F0B7"/>
            </w:r>
            <w:r w:rsidRPr="001A763E">
              <w:rPr>
                <w:rFonts w:ascii="Arial" w:hAnsi="Arial" w:cs="Arial"/>
              </w:rPr>
              <w:t>]</w:t>
            </w:r>
          </w:p>
        </w:tc>
      </w:tr>
    </w:tbl>
    <w:p w14:paraId="7FB201EF" w14:textId="77777777" w:rsidR="00A95DE6" w:rsidRPr="001A763E" w:rsidRDefault="00A95DE6" w:rsidP="006615EA">
      <w:pPr>
        <w:sectPr w:rsidR="00A95DE6" w:rsidRPr="001A763E" w:rsidSect="00441747">
          <w:footerReference w:type="default" r:id="rId11"/>
          <w:headerReference w:type="first" r:id="rId12"/>
          <w:footerReference w:type="first" r:id="rId13"/>
          <w:type w:val="continuous"/>
          <w:pgSz w:w="11907" w:h="16840" w:code="9"/>
          <w:pgMar w:top="1418" w:right="1191" w:bottom="567" w:left="1620" w:header="567" w:footer="567" w:gutter="0"/>
          <w:cols w:space="708"/>
          <w:titlePg/>
          <w:docGrid w:linePitch="360"/>
        </w:sectPr>
      </w:pPr>
    </w:p>
    <w:p w14:paraId="7FB201F0" w14:textId="77777777" w:rsidR="00A95DE6" w:rsidRPr="001A763E" w:rsidRDefault="00A95DE6">
      <w:pPr>
        <w:pStyle w:val="ssContents"/>
      </w:pPr>
      <w:bookmarkStart w:id="10" w:name="lblContents"/>
      <w:r w:rsidRPr="001A763E">
        <w:lastRenderedPageBreak/>
        <w:t>CONTENTS</w:t>
      </w:r>
      <w:bookmarkEnd w:id="10"/>
    </w:p>
    <w:bookmarkStart w:id="11" w:name="bmkLandRegistry"/>
    <w:bookmarkStart w:id="12" w:name="BMTOC"/>
    <w:bookmarkEnd w:id="11"/>
    <w:p w14:paraId="5CDD5D18" w14:textId="480C787F" w:rsidR="00DA683A" w:rsidRPr="001A763E" w:rsidRDefault="006339F1">
      <w:pPr>
        <w:pStyle w:val="TOC1"/>
        <w:rPr>
          <w:rFonts w:eastAsiaTheme="minorEastAsia" w:cstheme="minorBidi"/>
          <w:noProof/>
          <w:kern w:val="2"/>
          <w:sz w:val="24"/>
          <w:szCs w:val="24"/>
          <w:lang w:val="en-US" w:eastAsia="zh-CN"/>
          <w14:ligatures w14:val="standardContextual"/>
        </w:rPr>
      </w:pPr>
      <w:r w:rsidRPr="001A763E">
        <w:rPr>
          <w:rFonts w:eastAsia="Times New Roman"/>
          <w:b/>
          <w:bCs/>
          <w:noProof/>
          <w:lang w:val="en-US"/>
        </w:rPr>
        <w:fldChar w:fldCharType="begin"/>
      </w:r>
      <w:r w:rsidRPr="001A763E">
        <w:rPr>
          <w:rFonts w:eastAsia="Times New Roman"/>
          <w:b/>
          <w:bCs/>
          <w:noProof/>
          <w:lang w:val="en-US"/>
        </w:rPr>
        <w:instrText xml:space="preserve"> TOC \h \z \t "Heading 1,1,</w:instrText>
      </w:r>
      <w:r w:rsidRPr="001A763E">
        <w:instrText xml:space="preserve"> </w:instrText>
      </w:r>
      <w:r w:rsidRPr="001A763E">
        <w:rPr>
          <w:rFonts w:eastAsia="Times New Roman"/>
          <w:b/>
          <w:bCs/>
          <w:noProof/>
          <w:lang w:val="en-US"/>
        </w:rPr>
        <w:instrText xml:space="preserve">SSQTOCAdd,1, ssqAppendix,5,ssqExhibit,5,ssqPart,5,ssqSchedule,5,ssqSection,5,ssqAnnexe,5,ssqListe,5,ssqAgendar,5,ssqAllegato,5,ssqAnexo,5,ssqAnhang,5,ssqAnlage,5,ssqAnnex,5,ssqApéndice,5,ssqAppendice,5,ssqApresentar,5" </w:instrText>
      </w:r>
      <w:r w:rsidRPr="001A763E">
        <w:rPr>
          <w:rFonts w:eastAsia="Times New Roman"/>
          <w:b/>
          <w:bCs/>
          <w:noProof/>
          <w:lang w:val="en-US"/>
        </w:rPr>
        <w:fldChar w:fldCharType="separate"/>
      </w:r>
      <w:hyperlink w:anchor="_Toc236392799" w:history="1">
        <w:r w:rsidR="00DA683A" w:rsidRPr="001A763E">
          <w:rPr>
            <w:rStyle w:val="Hyperlink"/>
            <w:noProof/>
          </w:rPr>
          <w:t>1.</w:t>
        </w:r>
        <w:r w:rsidR="00DA683A" w:rsidRPr="001A763E">
          <w:rPr>
            <w:rFonts w:eastAsiaTheme="minorEastAsia" w:cstheme="minorBidi"/>
            <w:noProof/>
            <w:kern w:val="2"/>
            <w:sz w:val="24"/>
            <w:szCs w:val="24"/>
            <w:lang w:val="en-US" w:eastAsia="zh-CN"/>
            <w14:ligatures w14:val="standardContextual"/>
          </w:rPr>
          <w:tab/>
        </w:r>
        <w:r w:rsidR="00DA683A" w:rsidRPr="001A763E">
          <w:rPr>
            <w:rStyle w:val="Hyperlink"/>
            <w:noProof/>
          </w:rPr>
          <w:t>Definitions and Interpretation</w:t>
        </w:r>
        <w:r w:rsidR="00DA683A" w:rsidRPr="001A763E">
          <w:rPr>
            <w:noProof/>
            <w:webHidden/>
          </w:rPr>
          <w:tab/>
        </w:r>
        <w:r w:rsidR="00DA683A" w:rsidRPr="001A763E">
          <w:rPr>
            <w:noProof/>
            <w:webHidden/>
          </w:rPr>
          <w:fldChar w:fldCharType="begin"/>
        </w:r>
        <w:r w:rsidR="00DA683A" w:rsidRPr="001A763E">
          <w:rPr>
            <w:noProof/>
            <w:webHidden/>
          </w:rPr>
          <w:instrText xml:space="preserve"> PAGEREF _Toc236392799 \h </w:instrText>
        </w:r>
        <w:r w:rsidR="00DA683A" w:rsidRPr="001A763E">
          <w:rPr>
            <w:noProof/>
            <w:webHidden/>
          </w:rPr>
        </w:r>
        <w:r w:rsidR="00DA683A" w:rsidRPr="001A763E">
          <w:rPr>
            <w:noProof/>
            <w:webHidden/>
          </w:rPr>
          <w:fldChar w:fldCharType="separate"/>
        </w:r>
        <w:r w:rsidR="00DA683A" w:rsidRPr="001A763E">
          <w:rPr>
            <w:noProof/>
            <w:webHidden/>
          </w:rPr>
          <w:t>1</w:t>
        </w:r>
        <w:r w:rsidR="00DA683A" w:rsidRPr="001A763E">
          <w:rPr>
            <w:noProof/>
            <w:webHidden/>
          </w:rPr>
          <w:fldChar w:fldCharType="end"/>
        </w:r>
      </w:hyperlink>
    </w:p>
    <w:p w14:paraId="33495C61" w14:textId="7F3341A1"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0" w:history="1">
        <w:r w:rsidRPr="001A763E">
          <w:rPr>
            <w:rStyle w:val="Hyperlink"/>
            <w:noProof/>
          </w:rPr>
          <w:t>2.</w:t>
        </w:r>
        <w:r w:rsidRPr="001A763E">
          <w:rPr>
            <w:rFonts w:eastAsiaTheme="minorEastAsia" w:cstheme="minorBidi"/>
            <w:noProof/>
            <w:kern w:val="2"/>
            <w:sz w:val="24"/>
            <w:szCs w:val="24"/>
            <w:lang w:val="en-US" w:eastAsia="zh-CN"/>
            <w14:ligatures w14:val="standardContextual"/>
          </w:rPr>
          <w:tab/>
        </w:r>
        <w:r w:rsidRPr="001A763E">
          <w:rPr>
            <w:rStyle w:val="Hyperlink"/>
            <w:noProof/>
          </w:rPr>
          <w:t>Effective Date</w:t>
        </w:r>
        <w:r w:rsidRPr="001A763E">
          <w:rPr>
            <w:noProof/>
            <w:webHidden/>
          </w:rPr>
          <w:tab/>
        </w:r>
        <w:r w:rsidRPr="001A763E">
          <w:rPr>
            <w:noProof/>
            <w:webHidden/>
          </w:rPr>
          <w:fldChar w:fldCharType="begin"/>
        </w:r>
        <w:r w:rsidRPr="001A763E">
          <w:rPr>
            <w:noProof/>
            <w:webHidden/>
          </w:rPr>
          <w:instrText xml:space="preserve"> PAGEREF _Toc236392800 \h </w:instrText>
        </w:r>
        <w:r w:rsidRPr="001A763E">
          <w:rPr>
            <w:noProof/>
            <w:webHidden/>
          </w:rPr>
        </w:r>
        <w:r w:rsidRPr="001A763E">
          <w:rPr>
            <w:noProof/>
            <w:webHidden/>
          </w:rPr>
          <w:fldChar w:fldCharType="separate"/>
        </w:r>
        <w:r w:rsidRPr="001A763E">
          <w:rPr>
            <w:noProof/>
            <w:webHidden/>
          </w:rPr>
          <w:t>9</w:t>
        </w:r>
        <w:r w:rsidRPr="001A763E">
          <w:rPr>
            <w:noProof/>
            <w:webHidden/>
          </w:rPr>
          <w:fldChar w:fldCharType="end"/>
        </w:r>
      </w:hyperlink>
    </w:p>
    <w:p w14:paraId="2069B5FB" w14:textId="2C51E712"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1" w:history="1">
        <w:r w:rsidRPr="001A763E">
          <w:rPr>
            <w:rStyle w:val="Hyperlink"/>
            <w:noProof/>
          </w:rPr>
          <w:t>3.</w:t>
        </w:r>
        <w:r w:rsidRPr="001A763E">
          <w:rPr>
            <w:rFonts w:eastAsiaTheme="minorEastAsia" w:cstheme="minorBidi"/>
            <w:noProof/>
            <w:kern w:val="2"/>
            <w:sz w:val="24"/>
            <w:szCs w:val="24"/>
            <w:lang w:val="en-US" w:eastAsia="zh-CN"/>
            <w14:ligatures w14:val="standardContextual"/>
          </w:rPr>
          <w:tab/>
        </w:r>
        <w:r w:rsidRPr="001A763E">
          <w:rPr>
            <w:rStyle w:val="Hyperlink"/>
            <w:noProof/>
          </w:rPr>
          <w:t>Board of Directors</w:t>
        </w:r>
        <w:r w:rsidRPr="001A763E">
          <w:rPr>
            <w:noProof/>
            <w:webHidden/>
          </w:rPr>
          <w:tab/>
        </w:r>
        <w:r w:rsidRPr="001A763E">
          <w:rPr>
            <w:noProof/>
            <w:webHidden/>
          </w:rPr>
          <w:fldChar w:fldCharType="begin"/>
        </w:r>
        <w:r w:rsidRPr="001A763E">
          <w:rPr>
            <w:noProof/>
            <w:webHidden/>
          </w:rPr>
          <w:instrText xml:space="preserve"> PAGEREF _Toc236392801 \h </w:instrText>
        </w:r>
        <w:r w:rsidRPr="001A763E">
          <w:rPr>
            <w:noProof/>
            <w:webHidden/>
          </w:rPr>
        </w:r>
        <w:r w:rsidRPr="001A763E">
          <w:rPr>
            <w:noProof/>
            <w:webHidden/>
          </w:rPr>
          <w:fldChar w:fldCharType="separate"/>
        </w:r>
        <w:r w:rsidRPr="001A763E">
          <w:rPr>
            <w:noProof/>
            <w:webHidden/>
          </w:rPr>
          <w:t>9</w:t>
        </w:r>
        <w:r w:rsidRPr="001A763E">
          <w:rPr>
            <w:noProof/>
            <w:webHidden/>
          </w:rPr>
          <w:fldChar w:fldCharType="end"/>
        </w:r>
      </w:hyperlink>
    </w:p>
    <w:p w14:paraId="12770F44" w14:textId="59F86634"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2" w:history="1">
        <w:r w:rsidRPr="001A763E">
          <w:rPr>
            <w:rStyle w:val="Hyperlink"/>
            <w:noProof/>
          </w:rPr>
          <w:t>4.</w:t>
        </w:r>
        <w:r w:rsidRPr="001A763E">
          <w:rPr>
            <w:rFonts w:eastAsiaTheme="minorEastAsia" w:cstheme="minorBidi"/>
            <w:noProof/>
            <w:kern w:val="2"/>
            <w:sz w:val="24"/>
            <w:szCs w:val="24"/>
            <w:lang w:val="en-US" w:eastAsia="zh-CN"/>
            <w14:ligatures w14:val="standardContextual"/>
          </w:rPr>
          <w:tab/>
        </w:r>
        <w:r w:rsidRPr="001A763E">
          <w:rPr>
            <w:rStyle w:val="Hyperlink"/>
            <w:noProof/>
          </w:rPr>
          <w:t>Shareholders’ Meetings</w:t>
        </w:r>
        <w:r w:rsidRPr="001A763E">
          <w:rPr>
            <w:noProof/>
            <w:webHidden/>
          </w:rPr>
          <w:tab/>
        </w:r>
        <w:r w:rsidRPr="001A763E">
          <w:rPr>
            <w:noProof/>
            <w:webHidden/>
          </w:rPr>
          <w:fldChar w:fldCharType="begin"/>
        </w:r>
        <w:r w:rsidRPr="001A763E">
          <w:rPr>
            <w:noProof/>
            <w:webHidden/>
          </w:rPr>
          <w:instrText xml:space="preserve"> PAGEREF _Toc236392802 \h </w:instrText>
        </w:r>
        <w:r w:rsidRPr="001A763E">
          <w:rPr>
            <w:noProof/>
            <w:webHidden/>
          </w:rPr>
        </w:r>
        <w:r w:rsidRPr="001A763E">
          <w:rPr>
            <w:noProof/>
            <w:webHidden/>
          </w:rPr>
          <w:fldChar w:fldCharType="separate"/>
        </w:r>
        <w:r w:rsidRPr="001A763E">
          <w:rPr>
            <w:noProof/>
            <w:webHidden/>
          </w:rPr>
          <w:t>11</w:t>
        </w:r>
        <w:r w:rsidRPr="001A763E">
          <w:rPr>
            <w:noProof/>
            <w:webHidden/>
          </w:rPr>
          <w:fldChar w:fldCharType="end"/>
        </w:r>
      </w:hyperlink>
    </w:p>
    <w:p w14:paraId="7C915634" w14:textId="2658DEF3"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3" w:history="1">
        <w:r w:rsidRPr="001A763E">
          <w:rPr>
            <w:rStyle w:val="Hyperlink"/>
            <w:noProof/>
          </w:rPr>
          <w:t>5.</w:t>
        </w:r>
        <w:r w:rsidRPr="001A763E">
          <w:rPr>
            <w:rFonts w:eastAsiaTheme="minorEastAsia" w:cstheme="minorBidi"/>
            <w:noProof/>
            <w:kern w:val="2"/>
            <w:sz w:val="24"/>
            <w:szCs w:val="24"/>
            <w:lang w:val="en-US" w:eastAsia="zh-CN"/>
            <w14:ligatures w14:val="standardContextual"/>
          </w:rPr>
          <w:tab/>
        </w:r>
        <w:r w:rsidRPr="001A763E">
          <w:rPr>
            <w:rStyle w:val="Hyperlink"/>
            <w:noProof/>
          </w:rPr>
          <w:t>Undertakings</w:t>
        </w:r>
        <w:r w:rsidRPr="001A763E">
          <w:rPr>
            <w:noProof/>
            <w:webHidden/>
          </w:rPr>
          <w:tab/>
        </w:r>
        <w:r w:rsidRPr="001A763E">
          <w:rPr>
            <w:noProof/>
            <w:webHidden/>
          </w:rPr>
          <w:fldChar w:fldCharType="begin"/>
        </w:r>
        <w:r w:rsidRPr="001A763E">
          <w:rPr>
            <w:noProof/>
            <w:webHidden/>
          </w:rPr>
          <w:instrText xml:space="preserve"> PAGEREF _Toc236392803 \h </w:instrText>
        </w:r>
        <w:r w:rsidRPr="001A763E">
          <w:rPr>
            <w:noProof/>
            <w:webHidden/>
          </w:rPr>
        </w:r>
        <w:r w:rsidRPr="001A763E">
          <w:rPr>
            <w:noProof/>
            <w:webHidden/>
          </w:rPr>
          <w:fldChar w:fldCharType="separate"/>
        </w:r>
        <w:r w:rsidRPr="001A763E">
          <w:rPr>
            <w:noProof/>
            <w:webHidden/>
          </w:rPr>
          <w:t>11</w:t>
        </w:r>
        <w:r w:rsidRPr="001A763E">
          <w:rPr>
            <w:noProof/>
            <w:webHidden/>
          </w:rPr>
          <w:fldChar w:fldCharType="end"/>
        </w:r>
      </w:hyperlink>
    </w:p>
    <w:p w14:paraId="6EA4F310" w14:textId="2120C799"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4" w:history="1">
        <w:r w:rsidRPr="001A763E">
          <w:rPr>
            <w:rStyle w:val="Hyperlink"/>
            <w:noProof/>
          </w:rPr>
          <w:t>6.</w:t>
        </w:r>
        <w:r w:rsidRPr="001A763E">
          <w:rPr>
            <w:rFonts w:eastAsiaTheme="minorEastAsia" w:cstheme="minorBidi"/>
            <w:noProof/>
            <w:kern w:val="2"/>
            <w:sz w:val="24"/>
            <w:szCs w:val="24"/>
            <w:lang w:val="en-US" w:eastAsia="zh-CN"/>
            <w14:ligatures w14:val="standardContextual"/>
          </w:rPr>
          <w:tab/>
        </w:r>
        <w:r w:rsidRPr="001A763E">
          <w:rPr>
            <w:rStyle w:val="Hyperlink"/>
            <w:noProof/>
          </w:rPr>
          <w:t>Reserved Matters</w:t>
        </w:r>
        <w:r w:rsidRPr="001A763E">
          <w:rPr>
            <w:noProof/>
            <w:webHidden/>
          </w:rPr>
          <w:tab/>
        </w:r>
        <w:r w:rsidRPr="001A763E">
          <w:rPr>
            <w:noProof/>
            <w:webHidden/>
          </w:rPr>
          <w:fldChar w:fldCharType="begin"/>
        </w:r>
        <w:r w:rsidRPr="001A763E">
          <w:rPr>
            <w:noProof/>
            <w:webHidden/>
          </w:rPr>
          <w:instrText xml:space="preserve"> PAGEREF _Toc236392804 \h </w:instrText>
        </w:r>
        <w:r w:rsidRPr="001A763E">
          <w:rPr>
            <w:noProof/>
            <w:webHidden/>
          </w:rPr>
        </w:r>
        <w:r w:rsidRPr="001A763E">
          <w:rPr>
            <w:noProof/>
            <w:webHidden/>
          </w:rPr>
          <w:fldChar w:fldCharType="separate"/>
        </w:r>
        <w:r w:rsidRPr="001A763E">
          <w:rPr>
            <w:noProof/>
            <w:webHidden/>
          </w:rPr>
          <w:t>12</w:t>
        </w:r>
        <w:r w:rsidRPr="001A763E">
          <w:rPr>
            <w:noProof/>
            <w:webHidden/>
          </w:rPr>
          <w:fldChar w:fldCharType="end"/>
        </w:r>
      </w:hyperlink>
    </w:p>
    <w:p w14:paraId="490D957D" w14:textId="6FBBCB0D"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5" w:history="1">
        <w:r w:rsidRPr="001A763E">
          <w:rPr>
            <w:rStyle w:val="Hyperlink"/>
            <w:noProof/>
          </w:rPr>
          <w:t>7.</w:t>
        </w:r>
        <w:r w:rsidRPr="001A763E">
          <w:rPr>
            <w:rFonts w:eastAsiaTheme="minorEastAsia" w:cstheme="minorBidi"/>
            <w:noProof/>
            <w:kern w:val="2"/>
            <w:sz w:val="24"/>
            <w:szCs w:val="24"/>
            <w:lang w:val="en-US" w:eastAsia="zh-CN"/>
            <w14:ligatures w14:val="standardContextual"/>
          </w:rPr>
          <w:tab/>
        </w:r>
        <w:r w:rsidRPr="001A763E">
          <w:rPr>
            <w:rStyle w:val="Hyperlink"/>
            <w:noProof/>
          </w:rPr>
          <w:t>Information Rights</w:t>
        </w:r>
        <w:r w:rsidRPr="001A763E">
          <w:rPr>
            <w:noProof/>
            <w:webHidden/>
          </w:rPr>
          <w:tab/>
        </w:r>
        <w:r w:rsidRPr="001A763E">
          <w:rPr>
            <w:noProof/>
            <w:webHidden/>
          </w:rPr>
          <w:fldChar w:fldCharType="begin"/>
        </w:r>
        <w:r w:rsidRPr="001A763E">
          <w:rPr>
            <w:noProof/>
            <w:webHidden/>
          </w:rPr>
          <w:instrText xml:space="preserve"> PAGEREF _Toc236392805 \h </w:instrText>
        </w:r>
        <w:r w:rsidRPr="001A763E">
          <w:rPr>
            <w:noProof/>
            <w:webHidden/>
          </w:rPr>
        </w:r>
        <w:r w:rsidRPr="001A763E">
          <w:rPr>
            <w:noProof/>
            <w:webHidden/>
          </w:rPr>
          <w:fldChar w:fldCharType="separate"/>
        </w:r>
        <w:r w:rsidRPr="001A763E">
          <w:rPr>
            <w:noProof/>
            <w:webHidden/>
          </w:rPr>
          <w:t>12</w:t>
        </w:r>
        <w:r w:rsidRPr="001A763E">
          <w:rPr>
            <w:noProof/>
            <w:webHidden/>
          </w:rPr>
          <w:fldChar w:fldCharType="end"/>
        </w:r>
      </w:hyperlink>
    </w:p>
    <w:p w14:paraId="292CACCF" w14:textId="77A89EC0"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6" w:history="1">
        <w:r w:rsidRPr="001A763E">
          <w:rPr>
            <w:rStyle w:val="Hyperlink"/>
            <w:noProof/>
          </w:rPr>
          <w:t>8.</w:t>
        </w:r>
        <w:r w:rsidRPr="001A763E">
          <w:rPr>
            <w:rFonts w:eastAsiaTheme="minorEastAsia" w:cstheme="minorBidi"/>
            <w:noProof/>
            <w:kern w:val="2"/>
            <w:sz w:val="24"/>
            <w:szCs w:val="24"/>
            <w:lang w:val="en-US" w:eastAsia="zh-CN"/>
            <w14:ligatures w14:val="standardContextual"/>
          </w:rPr>
          <w:tab/>
        </w:r>
        <w:r w:rsidRPr="001A763E">
          <w:rPr>
            <w:rStyle w:val="Hyperlink"/>
            <w:noProof/>
          </w:rPr>
          <w:t>[Share Option Plan</w:t>
        </w:r>
        <w:r w:rsidRPr="001A763E">
          <w:rPr>
            <w:noProof/>
            <w:webHidden/>
          </w:rPr>
          <w:tab/>
        </w:r>
        <w:r w:rsidRPr="001A763E">
          <w:rPr>
            <w:noProof/>
            <w:webHidden/>
          </w:rPr>
          <w:fldChar w:fldCharType="begin"/>
        </w:r>
        <w:r w:rsidRPr="001A763E">
          <w:rPr>
            <w:noProof/>
            <w:webHidden/>
          </w:rPr>
          <w:instrText xml:space="preserve"> PAGEREF _Toc236392806 \h </w:instrText>
        </w:r>
        <w:r w:rsidRPr="001A763E">
          <w:rPr>
            <w:noProof/>
            <w:webHidden/>
          </w:rPr>
        </w:r>
        <w:r w:rsidRPr="001A763E">
          <w:rPr>
            <w:noProof/>
            <w:webHidden/>
          </w:rPr>
          <w:fldChar w:fldCharType="separate"/>
        </w:r>
        <w:r w:rsidRPr="001A763E">
          <w:rPr>
            <w:noProof/>
            <w:webHidden/>
          </w:rPr>
          <w:t>13</w:t>
        </w:r>
        <w:r w:rsidRPr="001A763E">
          <w:rPr>
            <w:noProof/>
            <w:webHidden/>
          </w:rPr>
          <w:fldChar w:fldCharType="end"/>
        </w:r>
      </w:hyperlink>
    </w:p>
    <w:p w14:paraId="31EE5738" w14:textId="7ABACE98"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7" w:history="1">
        <w:r w:rsidRPr="001A763E">
          <w:rPr>
            <w:rStyle w:val="Hyperlink"/>
            <w:noProof/>
          </w:rPr>
          <w:t>9.</w:t>
        </w:r>
        <w:r w:rsidRPr="001A763E">
          <w:rPr>
            <w:rFonts w:eastAsiaTheme="minorEastAsia" w:cstheme="minorBidi"/>
            <w:noProof/>
            <w:kern w:val="2"/>
            <w:sz w:val="24"/>
            <w:szCs w:val="24"/>
            <w:lang w:val="en-US" w:eastAsia="zh-CN"/>
            <w14:ligatures w14:val="standardContextual"/>
          </w:rPr>
          <w:tab/>
        </w:r>
        <w:r w:rsidRPr="001A763E">
          <w:rPr>
            <w:rStyle w:val="Hyperlink"/>
            <w:noProof/>
          </w:rPr>
          <w:t>[Exit]</w:t>
        </w:r>
        <w:r w:rsidRPr="001A763E">
          <w:rPr>
            <w:noProof/>
            <w:webHidden/>
          </w:rPr>
          <w:tab/>
        </w:r>
        <w:r w:rsidRPr="001A763E">
          <w:rPr>
            <w:noProof/>
            <w:webHidden/>
          </w:rPr>
          <w:fldChar w:fldCharType="begin"/>
        </w:r>
        <w:r w:rsidRPr="001A763E">
          <w:rPr>
            <w:noProof/>
            <w:webHidden/>
          </w:rPr>
          <w:instrText xml:space="preserve"> PAGEREF _Toc236392807 \h </w:instrText>
        </w:r>
        <w:r w:rsidRPr="001A763E">
          <w:rPr>
            <w:noProof/>
            <w:webHidden/>
          </w:rPr>
        </w:r>
        <w:r w:rsidRPr="001A763E">
          <w:rPr>
            <w:noProof/>
            <w:webHidden/>
          </w:rPr>
          <w:fldChar w:fldCharType="separate"/>
        </w:r>
        <w:r w:rsidRPr="001A763E">
          <w:rPr>
            <w:noProof/>
            <w:webHidden/>
          </w:rPr>
          <w:t>13</w:t>
        </w:r>
        <w:r w:rsidRPr="001A763E">
          <w:rPr>
            <w:noProof/>
            <w:webHidden/>
          </w:rPr>
          <w:fldChar w:fldCharType="end"/>
        </w:r>
      </w:hyperlink>
    </w:p>
    <w:p w14:paraId="1F94C6E7" w14:textId="3E7F3488"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8" w:history="1">
        <w:r w:rsidRPr="001A763E">
          <w:rPr>
            <w:rStyle w:val="Hyperlink"/>
            <w:noProof/>
          </w:rPr>
          <w:t>10.</w:t>
        </w:r>
        <w:r w:rsidRPr="001A763E">
          <w:rPr>
            <w:rFonts w:eastAsiaTheme="minorEastAsia" w:cstheme="minorBidi"/>
            <w:noProof/>
            <w:kern w:val="2"/>
            <w:sz w:val="24"/>
            <w:szCs w:val="24"/>
            <w:lang w:val="en-US" w:eastAsia="zh-CN"/>
            <w14:ligatures w14:val="standardContextual"/>
          </w:rPr>
          <w:tab/>
        </w:r>
        <w:r w:rsidRPr="001A763E">
          <w:rPr>
            <w:rStyle w:val="Hyperlink"/>
            <w:noProof/>
          </w:rPr>
          <w:t>Pre-Emption Rights: Issue of New Securities</w:t>
        </w:r>
        <w:r w:rsidRPr="001A763E">
          <w:rPr>
            <w:noProof/>
            <w:webHidden/>
          </w:rPr>
          <w:tab/>
        </w:r>
        <w:r w:rsidRPr="001A763E">
          <w:rPr>
            <w:noProof/>
            <w:webHidden/>
          </w:rPr>
          <w:fldChar w:fldCharType="begin"/>
        </w:r>
        <w:r w:rsidRPr="001A763E">
          <w:rPr>
            <w:noProof/>
            <w:webHidden/>
          </w:rPr>
          <w:instrText xml:space="preserve"> PAGEREF _Toc236392808 \h </w:instrText>
        </w:r>
        <w:r w:rsidRPr="001A763E">
          <w:rPr>
            <w:noProof/>
            <w:webHidden/>
          </w:rPr>
        </w:r>
        <w:r w:rsidRPr="001A763E">
          <w:rPr>
            <w:noProof/>
            <w:webHidden/>
          </w:rPr>
          <w:fldChar w:fldCharType="separate"/>
        </w:r>
        <w:r w:rsidRPr="001A763E">
          <w:rPr>
            <w:noProof/>
            <w:webHidden/>
          </w:rPr>
          <w:t>14</w:t>
        </w:r>
        <w:r w:rsidRPr="001A763E">
          <w:rPr>
            <w:noProof/>
            <w:webHidden/>
          </w:rPr>
          <w:fldChar w:fldCharType="end"/>
        </w:r>
      </w:hyperlink>
    </w:p>
    <w:p w14:paraId="299F514E" w14:textId="2C7F01F0"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09" w:history="1">
        <w:r w:rsidRPr="001A763E">
          <w:rPr>
            <w:rStyle w:val="Hyperlink"/>
            <w:noProof/>
          </w:rPr>
          <w:t>11.</w:t>
        </w:r>
        <w:r w:rsidRPr="001A763E">
          <w:rPr>
            <w:rFonts w:eastAsiaTheme="minorEastAsia" w:cstheme="minorBidi"/>
            <w:noProof/>
            <w:kern w:val="2"/>
            <w:sz w:val="24"/>
            <w:szCs w:val="24"/>
            <w:lang w:val="en-US" w:eastAsia="zh-CN"/>
            <w14:ligatures w14:val="standardContextual"/>
          </w:rPr>
          <w:tab/>
        </w:r>
        <w:r w:rsidRPr="001A763E">
          <w:rPr>
            <w:rStyle w:val="Hyperlink"/>
            <w:noProof/>
          </w:rPr>
          <w:t>Transfers of Shares</w:t>
        </w:r>
        <w:r w:rsidRPr="001A763E">
          <w:rPr>
            <w:noProof/>
            <w:webHidden/>
          </w:rPr>
          <w:tab/>
        </w:r>
        <w:r w:rsidRPr="001A763E">
          <w:rPr>
            <w:noProof/>
            <w:webHidden/>
          </w:rPr>
          <w:fldChar w:fldCharType="begin"/>
        </w:r>
        <w:r w:rsidRPr="001A763E">
          <w:rPr>
            <w:noProof/>
            <w:webHidden/>
          </w:rPr>
          <w:instrText xml:space="preserve"> PAGEREF _Toc236392809 \h </w:instrText>
        </w:r>
        <w:r w:rsidRPr="001A763E">
          <w:rPr>
            <w:noProof/>
            <w:webHidden/>
          </w:rPr>
        </w:r>
        <w:r w:rsidRPr="001A763E">
          <w:rPr>
            <w:noProof/>
            <w:webHidden/>
          </w:rPr>
          <w:fldChar w:fldCharType="separate"/>
        </w:r>
        <w:r w:rsidRPr="001A763E">
          <w:rPr>
            <w:noProof/>
            <w:webHidden/>
          </w:rPr>
          <w:t>15</w:t>
        </w:r>
        <w:r w:rsidRPr="001A763E">
          <w:rPr>
            <w:noProof/>
            <w:webHidden/>
          </w:rPr>
          <w:fldChar w:fldCharType="end"/>
        </w:r>
      </w:hyperlink>
    </w:p>
    <w:p w14:paraId="5FFED874" w14:textId="2D27D582"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0" w:history="1">
        <w:r w:rsidRPr="001A763E">
          <w:rPr>
            <w:rStyle w:val="Hyperlink"/>
            <w:noProof/>
          </w:rPr>
          <w:t>12.</w:t>
        </w:r>
        <w:r w:rsidRPr="001A763E">
          <w:rPr>
            <w:rFonts w:eastAsiaTheme="minorEastAsia" w:cstheme="minorBidi"/>
            <w:noProof/>
            <w:kern w:val="2"/>
            <w:sz w:val="24"/>
            <w:szCs w:val="24"/>
            <w:lang w:val="en-US" w:eastAsia="zh-CN"/>
            <w14:ligatures w14:val="standardContextual"/>
          </w:rPr>
          <w:tab/>
        </w:r>
        <w:r w:rsidRPr="001A763E">
          <w:rPr>
            <w:rStyle w:val="Hyperlink"/>
            <w:noProof/>
          </w:rPr>
          <w:t>Deed of Ratification and Accession for Issuances and Transfers</w:t>
        </w:r>
        <w:r w:rsidRPr="001A763E">
          <w:rPr>
            <w:noProof/>
            <w:webHidden/>
          </w:rPr>
          <w:tab/>
        </w:r>
        <w:r w:rsidRPr="001A763E">
          <w:rPr>
            <w:noProof/>
            <w:webHidden/>
          </w:rPr>
          <w:fldChar w:fldCharType="begin"/>
        </w:r>
        <w:r w:rsidRPr="001A763E">
          <w:rPr>
            <w:noProof/>
            <w:webHidden/>
          </w:rPr>
          <w:instrText xml:space="preserve"> PAGEREF _Toc236392810 \h </w:instrText>
        </w:r>
        <w:r w:rsidRPr="001A763E">
          <w:rPr>
            <w:noProof/>
            <w:webHidden/>
          </w:rPr>
        </w:r>
        <w:r w:rsidRPr="001A763E">
          <w:rPr>
            <w:noProof/>
            <w:webHidden/>
          </w:rPr>
          <w:fldChar w:fldCharType="separate"/>
        </w:r>
        <w:r w:rsidRPr="001A763E">
          <w:rPr>
            <w:noProof/>
            <w:webHidden/>
          </w:rPr>
          <w:t>16</w:t>
        </w:r>
        <w:r w:rsidRPr="001A763E">
          <w:rPr>
            <w:noProof/>
            <w:webHidden/>
          </w:rPr>
          <w:fldChar w:fldCharType="end"/>
        </w:r>
      </w:hyperlink>
    </w:p>
    <w:p w14:paraId="4EC2C00B" w14:textId="0A4F77B6"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1" w:history="1">
        <w:r w:rsidRPr="001A763E">
          <w:rPr>
            <w:rStyle w:val="Hyperlink"/>
            <w:noProof/>
          </w:rPr>
          <w:t>13.</w:t>
        </w:r>
        <w:r w:rsidRPr="001A763E">
          <w:rPr>
            <w:rFonts w:eastAsiaTheme="minorEastAsia" w:cstheme="minorBidi"/>
            <w:noProof/>
            <w:kern w:val="2"/>
            <w:sz w:val="24"/>
            <w:szCs w:val="24"/>
            <w:lang w:val="en-US" w:eastAsia="zh-CN"/>
            <w14:ligatures w14:val="standardContextual"/>
          </w:rPr>
          <w:tab/>
        </w:r>
        <w:r w:rsidRPr="001A763E">
          <w:rPr>
            <w:rStyle w:val="Hyperlink"/>
            <w:noProof/>
          </w:rPr>
          <w:t>Restriction on Transfers of Founder’s Shares</w:t>
        </w:r>
        <w:r w:rsidRPr="001A763E">
          <w:rPr>
            <w:noProof/>
            <w:webHidden/>
          </w:rPr>
          <w:tab/>
        </w:r>
        <w:r w:rsidRPr="001A763E">
          <w:rPr>
            <w:noProof/>
            <w:webHidden/>
          </w:rPr>
          <w:fldChar w:fldCharType="begin"/>
        </w:r>
        <w:r w:rsidRPr="001A763E">
          <w:rPr>
            <w:noProof/>
            <w:webHidden/>
          </w:rPr>
          <w:instrText xml:space="preserve"> PAGEREF _Toc236392811 \h </w:instrText>
        </w:r>
        <w:r w:rsidRPr="001A763E">
          <w:rPr>
            <w:noProof/>
            <w:webHidden/>
          </w:rPr>
        </w:r>
        <w:r w:rsidRPr="001A763E">
          <w:rPr>
            <w:noProof/>
            <w:webHidden/>
          </w:rPr>
          <w:fldChar w:fldCharType="separate"/>
        </w:r>
        <w:r w:rsidRPr="001A763E">
          <w:rPr>
            <w:noProof/>
            <w:webHidden/>
          </w:rPr>
          <w:t>16</w:t>
        </w:r>
        <w:r w:rsidRPr="001A763E">
          <w:rPr>
            <w:noProof/>
            <w:webHidden/>
          </w:rPr>
          <w:fldChar w:fldCharType="end"/>
        </w:r>
      </w:hyperlink>
    </w:p>
    <w:p w14:paraId="204E4109" w14:textId="770ED829"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2" w:history="1">
        <w:r w:rsidRPr="001A763E">
          <w:rPr>
            <w:rStyle w:val="Hyperlink"/>
            <w:noProof/>
          </w:rPr>
          <w:t>14.</w:t>
        </w:r>
        <w:r w:rsidRPr="001A763E">
          <w:rPr>
            <w:rFonts w:eastAsiaTheme="minorEastAsia" w:cstheme="minorBidi"/>
            <w:noProof/>
            <w:kern w:val="2"/>
            <w:sz w:val="24"/>
            <w:szCs w:val="24"/>
            <w:lang w:val="en-US" w:eastAsia="zh-CN"/>
            <w14:ligatures w14:val="standardContextual"/>
          </w:rPr>
          <w:tab/>
        </w:r>
        <w:r w:rsidRPr="001A763E">
          <w:rPr>
            <w:rStyle w:val="Hyperlink"/>
            <w:noProof/>
          </w:rPr>
          <w:t>Permitted Transfers</w:t>
        </w:r>
        <w:r w:rsidRPr="001A763E">
          <w:rPr>
            <w:noProof/>
            <w:webHidden/>
          </w:rPr>
          <w:tab/>
        </w:r>
        <w:r w:rsidRPr="001A763E">
          <w:rPr>
            <w:noProof/>
            <w:webHidden/>
          </w:rPr>
          <w:fldChar w:fldCharType="begin"/>
        </w:r>
        <w:r w:rsidRPr="001A763E">
          <w:rPr>
            <w:noProof/>
            <w:webHidden/>
          </w:rPr>
          <w:instrText xml:space="preserve"> PAGEREF _Toc236392812 \h </w:instrText>
        </w:r>
        <w:r w:rsidRPr="001A763E">
          <w:rPr>
            <w:noProof/>
            <w:webHidden/>
          </w:rPr>
        </w:r>
        <w:r w:rsidRPr="001A763E">
          <w:rPr>
            <w:noProof/>
            <w:webHidden/>
          </w:rPr>
          <w:fldChar w:fldCharType="separate"/>
        </w:r>
        <w:r w:rsidRPr="001A763E">
          <w:rPr>
            <w:noProof/>
            <w:webHidden/>
          </w:rPr>
          <w:t>17</w:t>
        </w:r>
        <w:r w:rsidRPr="001A763E">
          <w:rPr>
            <w:noProof/>
            <w:webHidden/>
          </w:rPr>
          <w:fldChar w:fldCharType="end"/>
        </w:r>
      </w:hyperlink>
    </w:p>
    <w:p w14:paraId="7521C458" w14:textId="5DA5FC3A"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3" w:history="1">
        <w:r w:rsidRPr="001A763E">
          <w:rPr>
            <w:rStyle w:val="Hyperlink"/>
            <w:noProof/>
          </w:rPr>
          <w:t>15.</w:t>
        </w:r>
        <w:r w:rsidRPr="001A763E">
          <w:rPr>
            <w:rFonts w:eastAsiaTheme="minorEastAsia" w:cstheme="minorBidi"/>
            <w:noProof/>
            <w:kern w:val="2"/>
            <w:sz w:val="24"/>
            <w:szCs w:val="24"/>
            <w:lang w:val="en-US" w:eastAsia="zh-CN"/>
            <w14:ligatures w14:val="standardContextual"/>
          </w:rPr>
          <w:tab/>
        </w:r>
        <w:r w:rsidRPr="001A763E">
          <w:rPr>
            <w:rStyle w:val="Hyperlink"/>
            <w:noProof/>
          </w:rPr>
          <w:t>Right of First Refusal</w:t>
        </w:r>
        <w:r w:rsidRPr="001A763E">
          <w:rPr>
            <w:noProof/>
            <w:webHidden/>
          </w:rPr>
          <w:tab/>
        </w:r>
        <w:r w:rsidRPr="001A763E">
          <w:rPr>
            <w:noProof/>
            <w:webHidden/>
          </w:rPr>
          <w:fldChar w:fldCharType="begin"/>
        </w:r>
        <w:r w:rsidRPr="001A763E">
          <w:rPr>
            <w:noProof/>
            <w:webHidden/>
          </w:rPr>
          <w:instrText xml:space="preserve"> PAGEREF _Toc236392813 \h </w:instrText>
        </w:r>
        <w:r w:rsidRPr="001A763E">
          <w:rPr>
            <w:noProof/>
            <w:webHidden/>
          </w:rPr>
        </w:r>
        <w:r w:rsidRPr="001A763E">
          <w:rPr>
            <w:noProof/>
            <w:webHidden/>
          </w:rPr>
          <w:fldChar w:fldCharType="separate"/>
        </w:r>
        <w:r w:rsidRPr="001A763E">
          <w:rPr>
            <w:noProof/>
            <w:webHidden/>
          </w:rPr>
          <w:t>18</w:t>
        </w:r>
        <w:r w:rsidRPr="001A763E">
          <w:rPr>
            <w:noProof/>
            <w:webHidden/>
          </w:rPr>
          <w:fldChar w:fldCharType="end"/>
        </w:r>
      </w:hyperlink>
    </w:p>
    <w:p w14:paraId="2B764826" w14:textId="3F24E90B"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4" w:history="1">
        <w:r w:rsidRPr="001A763E">
          <w:rPr>
            <w:rStyle w:val="Hyperlink"/>
            <w:noProof/>
          </w:rPr>
          <w:t>16.</w:t>
        </w:r>
        <w:r w:rsidRPr="001A763E">
          <w:rPr>
            <w:rFonts w:eastAsiaTheme="minorEastAsia" w:cstheme="minorBidi"/>
            <w:noProof/>
            <w:kern w:val="2"/>
            <w:sz w:val="24"/>
            <w:szCs w:val="24"/>
            <w:lang w:val="en-US" w:eastAsia="zh-CN"/>
            <w14:ligatures w14:val="standardContextual"/>
          </w:rPr>
          <w:tab/>
        </w:r>
        <w:r w:rsidRPr="001A763E">
          <w:rPr>
            <w:rStyle w:val="Hyperlink"/>
            <w:noProof/>
          </w:rPr>
          <w:t>Tag-Along Right</w:t>
        </w:r>
        <w:r w:rsidRPr="001A763E">
          <w:rPr>
            <w:noProof/>
            <w:webHidden/>
          </w:rPr>
          <w:tab/>
        </w:r>
        <w:r w:rsidRPr="001A763E">
          <w:rPr>
            <w:noProof/>
            <w:webHidden/>
          </w:rPr>
          <w:fldChar w:fldCharType="begin"/>
        </w:r>
        <w:r w:rsidRPr="001A763E">
          <w:rPr>
            <w:noProof/>
            <w:webHidden/>
          </w:rPr>
          <w:instrText xml:space="preserve"> PAGEREF _Toc236392814 \h </w:instrText>
        </w:r>
        <w:r w:rsidRPr="001A763E">
          <w:rPr>
            <w:noProof/>
            <w:webHidden/>
          </w:rPr>
        </w:r>
        <w:r w:rsidRPr="001A763E">
          <w:rPr>
            <w:noProof/>
            <w:webHidden/>
          </w:rPr>
          <w:fldChar w:fldCharType="separate"/>
        </w:r>
        <w:r w:rsidRPr="001A763E">
          <w:rPr>
            <w:noProof/>
            <w:webHidden/>
          </w:rPr>
          <w:t>20</w:t>
        </w:r>
        <w:r w:rsidRPr="001A763E">
          <w:rPr>
            <w:noProof/>
            <w:webHidden/>
          </w:rPr>
          <w:fldChar w:fldCharType="end"/>
        </w:r>
      </w:hyperlink>
    </w:p>
    <w:p w14:paraId="73BAAE19" w14:textId="41A41368"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5" w:history="1">
        <w:r w:rsidRPr="001A763E">
          <w:rPr>
            <w:rStyle w:val="Hyperlink"/>
            <w:noProof/>
          </w:rPr>
          <w:t>17.</w:t>
        </w:r>
        <w:r w:rsidRPr="001A763E">
          <w:rPr>
            <w:rFonts w:eastAsiaTheme="minorEastAsia" w:cstheme="minorBidi"/>
            <w:noProof/>
            <w:kern w:val="2"/>
            <w:sz w:val="24"/>
            <w:szCs w:val="24"/>
            <w:lang w:val="en-US" w:eastAsia="zh-CN"/>
            <w14:ligatures w14:val="standardContextual"/>
          </w:rPr>
          <w:tab/>
        </w:r>
        <w:r w:rsidRPr="001A763E">
          <w:rPr>
            <w:rStyle w:val="Hyperlink"/>
            <w:noProof/>
          </w:rPr>
          <w:t>[Drag-Along Right]</w:t>
        </w:r>
        <w:r w:rsidRPr="001A763E">
          <w:rPr>
            <w:noProof/>
            <w:webHidden/>
          </w:rPr>
          <w:tab/>
        </w:r>
        <w:r w:rsidRPr="001A763E">
          <w:rPr>
            <w:noProof/>
            <w:webHidden/>
          </w:rPr>
          <w:fldChar w:fldCharType="begin"/>
        </w:r>
        <w:r w:rsidRPr="001A763E">
          <w:rPr>
            <w:noProof/>
            <w:webHidden/>
          </w:rPr>
          <w:instrText xml:space="preserve"> PAGEREF _Toc236392815 \h </w:instrText>
        </w:r>
        <w:r w:rsidRPr="001A763E">
          <w:rPr>
            <w:noProof/>
            <w:webHidden/>
          </w:rPr>
        </w:r>
        <w:r w:rsidRPr="001A763E">
          <w:rPr>
            <w:noProof/>
            <w:webHidden/>
          </w:rPr>
          <w:fldChar w:fldCharType="separate"/>
        </w:r>
        <w:r w:rsidRPr="001A763E">
          <w:rPr>
            <w:noProof/>
            <w:webHidden/>
          </w:rPr>
          <w:t>22</w:t>
        </w:r>
        <w:r w:rsidRPr="001A763E">
          <w:rPr>
            <w:noProof/>
            <w:webHidden/>
          </w:rPr>
          <w:fldChar w:fldCharType="end"/>
        </w:r>
      </w:hyperlink>
    </w:p>
    <w:p w14:paraId="5BB5DC2F" w14:textId="03D5DA12"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6" w:history="1">
        <w:r w:rsidRPr="001A763E">
          <w:rPr>
            <w:rStyle w:val="Hyperlink"/>
            <w:noProof/>
          </w:rPr>
          <w:t>18.</w:t>
        </w:r>
        <w:r w:rsidRPr="001A763E">
          <w:rPr>
            <w:rFonts w:eastAsiaTheme="minorEastAsia" w:cstheme="minorBidi"/>
            <w:noProof/>
            <w:kern w:val="2"/>
            <w:sz w:val="24"/>
            <w:szCs w:val="24"/>
            <w:lang w:val="en-US" w:eastAsia="zh-CN"/>
            <w14:ligatures w14:val="standardContextual"/>
          </w:rPr>
          <w:tab/>
        </w:r>
        <w:r w:rsidRPr="001A763E">
          <w:rPr>
            <w:rStyle w:val="Hyperlink"/>
            <w:noProof/>
          </w:rPr>
          <w:t>Compulsory Transfers</w:t>
        </w:r>
        <w:r w:rsidRPr="001A763E">
          <w:rPr>
            <w:noProof/>
            <w:webHidden/>
          </w:rPr>
          <w:tab/>
        </w:r>
        <w:r w:rsidRPr="001A763E">
          <w:rPr>
            <w:noProof/>
            <w:webHidden/>
          </w:rPr>
          <w:fldChar w:fldCharType="begin"/>
        </w:r>
        <w:r w:rsidRPr="001A763E">
          <w:rPr>
            <w:noProof/>
            <w:webHidden/>
          </w:rPr>
          <w:instrText xml:space="preserve"> PAGEREF _Toc236392816 \h </w:instrText>
        </w:r>
        <w:r w:rsidRPr="001A763E">
          <w:rPr>
            <w:noProof/>
            <w:webHidden/>
          </w:rPr>
        </w:r>
        <w:r w:rsidRPr="001A763E">
          <w:rPr>
            <w:noProof/>
            <w:webHidden/>
          </w:rPr>
          <w:fldChar w:fldCharType="separate"/>
        </w:r>
        <w:r w:rsidRPr="001A763E">
          <w:rPr>
            <w:noProof/>
            <w:webHidden/>
          </w:rPr>
          <w:t>24</w:t>
        </w:r>
        <w:r w:rsidRPr="001A763E">
          <w:rPr>
            <w:noProof/>
            <w:webHidden/>
          </w:rPr>
          <w:fldChar w:fldCharType="end"/>
        </w:r>
      </w:hyperlink>
    </w:p>
    <w:p w14:paraId="6ACCCE83" w14:textId="426A5139"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17" w:history="1">
        <w:r w:rsidRPr="001A763E">
          <w:rPr>
            <w:rStyle w:val="Hyperlink"/>
            <w:noProof/>
          </w:rPr>
          <w:t>19.</w:t>
        </w:r>
        <w:r w:rsidRPr="001A763E">
          <w:rPr>
            <w:rFonts w:eastAsiaTheme="minorEastAsia" w:cstheme="minorBidi"/>
            <w:noProof/>
            <w:kern w:val="2"/>
            <w:sz w:val="24"/>
            <w:szCs w:val="24"/>
            <w:lang w:val="en-US" w:eastAsia="zh-CN"/>
            <w14:ligatures w14:val="standardContextual"/>
          </w:rPr>
          <w:tab/>
        </w:r>
        <w:r w:rsidRPr="001A763E">
          <w:rPr>
            <w:rStyle w:val="Hyperlink"/>
            <w:noProof/>
          </w:rPr>
          <w:t>[INTENTIONALLY DELETED]</w:t>
        </w:r>
        <w:r w:rsidRPr="001A763E">
          <w:rPr>
            <w:noProof/>
            <w:webHidden/>
          </w:rPr>
          <w:tab/>
        </w:r>
        <w:r w:rsidRPr="001A763E">
          <w:rPr>
            <w:noProof/>
            <w:webHidden/>
          </w:rPr>
          <w:fldChar w:fldCharType="begin"/>
        </w:r>
        <w:r w:rsidRPr="001A763E">
          <w:rPr>
            <w:noProof/>
            <w:webHidden/>
          </w:rPr>
          <w:instrText xml:space="preserve"> PAGEREF _Toc236392817 \h </w:instrText>
        </w:r>
        <w:r w:rsidRPr="001A763E">
          <w:rPr>
            <w:noProof/>
            <w:webHidden/>
          </w:rPr>
        </w:r>
        <w:r w:rsidRPr="001A763E">
          <w:rPr>
            <w:noProof/>
            <w:webHidden/>
          </w:rPr>
          <w:fldChar w:fldCharType="separate"/>
        </w:r>
        <w:r w:rsidRPr="001A763E">
          <w:rPr>
            <w:noProof/>
            <w:webHidden/>
          </w:rPr>
          <w:t>25</w:t>
        </w:r>
        <w:r w:rsidRPr="001A763E">
          <w:rPr>
            <w:noProof/>
            <w:webHidden/>
          </w:rPr>
          <w:fldChar w:fldCharType="end"/>
        </w:r>
      </w:hyperlink>
    </w:p>
    <w:p w14:paraId="4E1B76D1" w14:textId="2F482D94"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28" w:history="1">
        <w:r w:rsidRPr="001A763E">
          <w:rPr>
            <w:rStyle w:val="Hyperlink"/>
            <w:noProof/>
          </w:rPr>
          <w:t>20.</w:t>
        </w:r>
        <w:r w:rsidRPr="001A763E">
          <w:rPr>
            <w:rFonts w:eastAsiaTheme="minorEastAsia" w:cstheme="minorBidi"/>
            <w:noProof/>
            <w:kern w:val="2"/>
            <w:sz w:val="24"/>
            <w:szCs w:val="24"/>
            <w:lang w:val="en-US" w:eastAsia="zh-CN"/>
            <w14:ligatures w14:val="standardContextual"/>
          </w:rPr>
          <w:tab/>
        </w:r>
        <w:r w:rsidRPr="001A763E">
          <w:rPr>
            <w:rStyle w:val="Hyperlink"/>
            <w:noProof/>
          </w:rPr>
          <w:t>Valuation of Shares</w:t>
        </w:r>
        <w:r w:rsidRPr="001A763E">
          <w:rPr>
            <w:noProof/>
            <w:webHidden/>
          </w:rPr>
          <w:tab/>
        </w:r>
        <w:r w:rsidRPr="001A763E">
          <w:rPr>
            <w:noProof/>
            <w:webHidden/>
          </w:rPr>
          <w:fldChar w:fldCharType="begin"/>
        </w:r>
        <w:r w:rsidRPr="001A763E">
          <w:rPr>
            <w:noProof/>
            <w:webHidden/>
          </w:rPr>
          <w:instrText xml:space="preserve"> PAGEREF _Toc236392828 \h </w:instrText>
        </w:r>
        <w:r w:rsidRPr="001A763E">
          <w:rPr>
            <w:noProof/>
            <w:webHidden/>
          </w:rPr>
        </w:r>
        <w:r w:rsidRPr="001A763E">
          <w:rPr>
            <w:noProof/>
            <w:webHidden/>
          </w:rPr>
          <w:fldChar w:fldCharType="separate"/>
        </w:r>
        <w:r w:rsidRPr="001A763E">
          <w:rPr>
            <w:noProof/>
            <w:webHidden/>
          </w:rPr>
          <w:t>25</w:t>
        </w:r>
        <w:r w:rsidRPr="001A763E">
          <w:rPr>
            <w:noProof/>
            <w:webHidden/>
          </w:rPr>
          <w:fldChar w:fldCharType="end"/>
        </w:r>
      </w:hyperlink>
    </w:p>
    <w:p w14:paraId="0EAA1A41" w14:textId="23B823E8"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29" w:history="1">
        <w:r w:rsidRPr="001A763E">
          <w:rPr>
            <w:rStyle w:val="Hyperlink"/>
            <w:noProof/>
          </w:rPr>
          <w:t>21.</w:t>
        </w:r>
        <w:r w:rsidRPr="001A763E">
          <w:rPr>
            <w:rFonts w:eastAsiaTheme="minorEastAsia" w:cstheme="minorBidi"/>
            <w:noProof/>
            <w:kern w:val="2"/>
            <w:sz w:val="24"/>
            <w:szCs w:val="24"/>
            <w:lang w:val="en-US" w:eastAsia="zh-CN"/>
            <w14:ligatures w14:val="standardContextual"/>
          </w:rPr>
          <w:tab/>
        </w:r>
        <w:r w:rsidRPr="001A763E">
          <w:rPr>
            <w:rStyle w:val="Hyperlink"/>
            <w:noProof/>
            <w:bdr w:val="none" w:sz="0" w:space="0" w:color="auto" w:frame="1"/>
          </w:rPr>
          <w:t xml:space="preserve">Restrictive </w:t>
        </w:r>
        <w:r w:rsidRPr="001A763E">
          <w:rPr>
            <w:rStyle w:val="Hyperlink"/>
            <w:noProof/>
          </w:rPr>
          <w:t>Covenants</w:t>
        </w:r>
        <w:r w:rsidRPr="001A763E">
          <w:rPr>
            <w:noProof/>
            <w:webHidden/>
          </w:rPr>
          <w:tab/>
        </w:r>
        <w:r w:rsidRPr="001A763E">
          <w:rPr>
            <w:noProof/>
            <w:webHidden/>
          </w:rPr>
          <w:fldChar w:fldCharType="begin"/>
        </w:r>
        <w:r w:rsidRPr="001A763E">
          <w:rPr>
            <w:noProof/>
            <w:webHidden/>
          </w:rPr>
          <w:instrText xml:space="preserve"> PAGEREF _Toc236392829 \h </w:instrText>
        </w:r>
        <w:r w:rsidRPr="001A763E">
          <w:rPr>
            <w:noProof/>
            <w:webHidden/>
          </w:rPr>
        </w:r>
        <w:r w:rsidRPr="001A763E">
          <w:rPr>
            <w:noProof/>
            <w:webHidden/>
          </w:rPr>
          <w:fldChar w:fldCharType="separate"/>
        </w:r>
        <w:r w:rsidRPr="001A763E">
          <w:rPr>
            <w:noProof/>
            <w:webHidden/>
          </w:rPr>
          <w:t>26</w:t>
        </w:r>
        <w:r w:rsidRPr="001A763E">
          <w:rPr>
            <w:noProof/>
            <w:webHidden/>
          </w:rPr>
          <w:fldChar w:fldCharType="end"/>
        </w:r>
      </w:hyperlink>
    </w:p>
    <w:p w14:paraId="2EBDD96D" w14:textId="267320FD"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0" w:history="1">
        <w:r w:rsidRPr="001A763E">
          <w:rPr>
            <w:rStyle w:val="Hyperlink"/>
            <w:noProof/>
          </w:rPr>
          <w:t>22.</w:t>
        </w:r>
        <w:r w:rsidRPr="001A763E">
          <w:rPr>
            <w:rFonts w:eastAsiaTheme="minorEastAsia" w:cstheme="minorBidi"/>
            <w:noProof/>
            <w:kern w:val="2"/>
            <w:sz w:val="24"/>
            <w:szCs w:val="24"/>
            <w:lang w:val="en-US" w:eastAsia="zh-CN"/>
            <w14:ligatures w14:val="standardContextual"/>
          </w:rPr>
          <w:tab/>
        </w:r>
        <w:r w:rsidRPr="001A763E">
          <w:rPr>
            <w:rStyle w:val="Hyperlink"/>
            <w:noProof/>
          </w:rPr>
          <w:t>Compliance</w:t>
        </w:r>
        <w:r w:rsidRPr="001A763E">
          <w:rPr>
            <w:noProof/>
            <w:webHidden/>
          </w:rPr>
          <w:tab/>
        </w:r>
        <w:r w:rsidRPr="001A763E">
          <w:rPr>
            <w:noProof/>
            <w:webHidden/>
          </w:rPr>
          <w:fldChar w:fldCharType="begin"/>
        </w:r>
        <w:r w:rsidRPr="001A763E">
          <w:rPr>
            <w:noProof/>
            <w:webHidden/>
          </w:rPr>
          <w:instrText xml:space="preserve"> PAGEREF _Toc236392830 \h </w:instrText>
        </w:r>
        <w:r w:rsidRPr="001A763E">
          <w:rPr>
            <w:noProof/>
            <w:webHidden/>
          </w:rPr>
        </w:r>
        <w:r w:rsidRPr="001A763E">
          <w:rPr>
            <w:noProof/>
            <w:webHidden/>
          </w:rPr>
          <w:fldChar w:fldCharType="separate"/>
        </w:r>
        <w:r w:rsidRPr="001A763E">
          <w:rPr>
            <w:noProof/>
            <w:webHidden/>
          </w:rPr>
          <w:t>27</w:t>
        </w:r>
        <w:r w:rsidRPr="001A763E">
          <w:rPr>
            <w:noProof/>
            <w:webHidden/>
          </w:rPr>
          <w:fldChar w:fldCharType="end"/>
        </w:r>
      </w:hyperlink>
    </w:p>
    <w:p w14:paraId="444AEBB6" w14:textId="11BC2F04"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1" w:history="1">
        <w:r w:rsidRPr="001A763E">
          <w:rPr>
            <w:rStyle w:val="Hyperlink"/>
            <w:noProof/>
          </w:rPr>
          <w:t>23.</w:t>
        </w:r>
        <w:r w:rsidRPr="001A763E">
          <w:rPr>
            <w:rFonts w:eastAsiaTheme="minorEastAsia" w:cstheme="minorBidi"/>
            <w:noProof/>
            <w:kern w:val="2"/>
            <w:sz w:val="24"/>
            <w:szCs w:val="24"/>
            <w:lang w:val="en-US" w:eastAsia="zh-CN"/>
            <w14:ligatures w14:val="standardContextual"/>
          </w:rPr>
          <w:tab/>
        </w:r>
        <w:r w:rsidRPr="001A763E">
          <w:rPr>
            <w:rStyle w:val="Hyperlink"/>
            <w:noProof/>
          </w:rPr>
          <w:t>Prevalence of Agreement</w:t>
        </w:r>
        <w:r w:rsidRPr="001A763E">
          <w:rPr>
            <w:noProof/>
            <w:webHidden/>
          </w:rPr>
          <w:tab/>
        </w:r>
        <w:r w:rsidRPr="001A763E">
          <w:rPr>
            <w:noProof/>
            <w:webHidden/>
          </w:rPr>
          <w:fldChar w:fldCharType="begin"/>
        </w:r>
        <w:r w:rsidRPr="001A763E">
          <w:rPr>
            <w:noProof/>
            <w:webHidden/>
          </w:rPr>
          <w:instrText xml:space="preserve"> PAGEREF _Toc236392831 \h </w:instrText>
        </w:r>
        <w:r w:rsidRPr="001A763E">
          <w:rPr>
            <w:noProof/>
            <w:webHidden/>
          </w:rPr>
        </w:r>
        <w:r w:rsidRPr="001A763E">
          <w:rPr>
            <w:noProof/>
            <w:webHidden/>
          </w:rPr>
          <w:fldChar w:fldCharType="separate"/>
        </w:r>
        <w:r w:rsidRPr="001A763E">
          <w:rPr>
            <w:noProof/>
            <w:webHidden/>
          </w:rPr>
          <w:t>29</w:t>
        </w:r>
        <w:r w:rsidRPr="001A763E">
          <w:rPr>
            <w:noProof/>
            <w:webHidden/>
          </w:rPr>
          <w:fldChar w:fldCharType="end"/>
        </w:r>
      </w:hyperlink>
    </w:p>
    <w:p w14:paraId="0941790A" w14:textId="55173B41"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2" w:history="1">
        <w:r w:rsidRPr="001A763E">
          <w:rPr>
            <w:rStyle w:val="Hyperlink"/>
            <w:noProof/>
          </w:rPr>
          <w:t>24.</w:t>
        </w:r>
        <w:r w:rsidRPr="001A763E">
          <w:rPr>
            <w:rFonts w:eastAsiaTheme="minorEastAsia" w:cstheme="minorBidi"/>
            <w:noProof/>
            <w:kern w:val="2"/>
            <w:sz w:val="24"/>
            <w:szCs w:val="24"/>
            <w:lang w:val="en-US" w:eastAsia="zh-CN"/>
            <w14:ligatures w14:val="standardContextual"/>
          </w:rPr>
          <w:tab/>
        </w:r>
        <w:r w:rsidRPr="001A763E">
          <w:rPr>
            <w:rStyle w:val="Hyperlink"/>
            <w:noProof/>
          </w:rPr>
          <w:t>Termination</w:t>
        </w:r>
        <w:r w:rsidRPr="001A763E">
          <w:rPr>
            <w:noProof/>
            <w:webHidden/>
          </w:rPr>
          <w:tab/>
        </w:r>
        <w:r w:rsidRPr="001A763E">
          <w:rPr>
            <w:noProof/>
            <w:webHidden/>
          </w:rPr>
          <w:fldChar w:fldCharType="begin"/>
        </w:r>
        <w:r w:rsidRPr="001A763E">
          <w:rPr>
            <w:noProof/>
            <w:webHidden/>
          </w:rPr>
          <w:instrText xml:space="preserve"> PAGEREF _Toc236392832 \h </w:instrText>
        </w:r>
        <w:r w:rsidRPr="001A763E">
          <w:rPr>
            <w:noProof/>
            <w:webHidden/>
          </w:rPr>
        </w:r>
        <w:r w:rsidRPr="001A763E">
          <w:rPr>
            <w:noProof/>
            <w:webHidden/>
          </w:rPr>
          <w:fldChar w:fldCharType="separate"/>
        </w:r>
        <w:r w:rsidRPr="001A763E">
          <w:rPr>
            <w:noProof/>
            <w:webHidden/>
          </w:rPr>
          <w:t>29</w:t>
        </w:r>
        <w:r w:rsidRPr="001A763E">
          <w:rPr>
            <w:noProof/>
            <w:webHidden/>
          </w:rPr>
          <w:fldChar w:fldCharType="end"/>
        </w:r>
      </w:hyperlink>
    </w:p>
    <w:p w14:paraId="2FCD38E5" w14:textId="46307155"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3" w:history="1">
        <w:r w:rsidRPr="001A763E">
          <w:rPr>
            <w:rStyle w:val="Hyperlink"/>
            <w:noProof/>
          </w:rPr>
          <w:t>25.</w:t>
        </w:r>
        <w:r w:rsidRPr="001A763E">
          <w:rPr>
            <w:rFonts w:eastAsiaTheme="minorEastAsia" w:cstheme="minorBidi"/>
            <w:noProof/>
            <w:kern w:val="2"/>
            <w:sz w:val="24"/>
            <w:szCs w:val="24"/>
            <w:lang w:val="en-US" w:eastAsia="zh-CN"/>
            <w14:ligatures w14:val="standardContextual"/>
          </w:rPr>
          <w:tab/>
        </w:r>
        <w:r w:rsidRPr="001A763E">
          <w:rPr>
            <w:rStyle w:val="Hyperlink"/>
            <w:noProof/>
          </w:rPr>
          <w:t>Variation</w:t>
        </w:r>
        <w:r w:rsidRPr="001A763E">
          <w:rPr>
            <w:noProof/>
            <w:webHidden/>
          </w:rPr>
          <w:tab/>
        </w:r>
        <w:r w:rsidRPr="001A763E">
          <w:rPr>
            <w:noProof/>
            <w:webHidden/>
          </w:rPr>
          <w:fldChar w:fldCharType="begin"/>
        </w:r>
        <w:r w:rsidRPr="001A763E">
          <w:rPr>
            <w:noProof/>
            <w:webHidden/>
          </w:rPr>
          <w:instrText xml:space="preserve"> PAGEREF _Toc236392833 \h </w:instrText>
        </w:r>
        <w:r w:rsidRPr="001A763E">
          <w:rPr>
            <w:noProof/>
            <w:webHidden/>
          </w:rPr>
        </w:r>
        <w:r w:rsidRPr="001A763E">
          <w:rPr>
            <w:noProof/>
            <w:webHidden/>
          </w:rPr>
          <w:fldChar w:fldCharType="separate"/>
        </w:r>
        <w:r w:rsidRPr="001A763E">
          <w:rPr>
            <w:noProof/>
            <w:webHidden/>
          </w:rPr>
          <w:t>29</w:t>
        </w:r>
        <w:r w:rsidRPr="001A763E">
          <w:rPr>
            <w:noProof/>
            <w:webHidden/>
          </w:rPr>
          <w:fldChar w:fldCharType="end"/>
        </w:r>
      </w:hyperlink>
    </w:p>
    <w:p w14:paraId="6F0C6EDF" w14:textId="6D812346"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4" w:history="1">
        <w:r w:rsidRPr="001A763E">
          <w:rPr>
            <w:rStyle w:val="Hyperlink"/>
            <w:noProof/>
          </w:rPr>
          <w:t>26.</w:t>
        </w:r>
        <w:r w:rsidRPr="001A763E">
          <w:rPr>
            <w:rFonts w:eastAsiaTheme="minorEastAsia" w:cstheme="minorBidi"/>
            <w:noProof/>
            <w:kern w:val="2"/>
            <w:sz w:val="24"/>
            <w:szCs w:val="24"/>
            <w:lang w:val="en-US" w:eastAsia="zh-CN"/>
            <w14:ligatures w14:val="standardContextual"/>
          </w:rPr>
          <w:tab/>
        </w:r>
        <w:r w:rsidRPr="001A763E">
          <w:rPr>
            <w:rStyle w:val="Hyperlink"/>
            <w:noProof/>
          </w:rPr>
          <w:t>Confidentiality</w:t>
        </w:r>
        <w:r w:rsidRPr="001A763E">
          <w:rPr>
            <w:noProof/>
            <w:webHidden/>
          </w:rPr>
          <w:tab/>
        </w:r>
        <w:r w:rsidRPr="001A763E">
          <w:rPr>
            <w:noProof/>
            <w:webHidden/>
          </w:rPr>
          <w:fldChar w:fldCharType="begin"/>
        </w:r>
        <w:r w:rsidRPr="001A763E">
          <w:rPr>
            <w:noProof/>
            <w:webHidden/>
          </w:rPr>
          <w:instrText xml:space="preserve"> PAGEREF _Toc236392834 \h </w:instrText>
        </w:r>
        <w:r w:rsidRPr="001A763E">
          <w:rPr>
            <w:noProof/>
            <w:webHidden/>
          </w:rPr>
        </w:r>
        <w:r w:rsidRPr="001A763E">
          <w:rPr>
            <w:noProof/>
            <w:webHidden/>
          </w:rPr>
          <w:fldChar w:fldCharType="separate"/>
        </w:r>
        <w:r w:rsidRPr="001A763E">
          <w:rPr>
            <w:noProof/>
            <w:webHidden/>
          </w:rPr>
          <w:t>29</w:t>
        </w:r>
        <w:r w:rsidRPr="001A763E">
          <w:rPr>
            <w:noProof/>
            <w:webHidden/>
          </w:rPr>
          <w:fldChar w:fldCharType="end"/>
        </w:r>
      </w:hyperlink>
    </w:p>
    <w:p w14:paraId="4B065E5E" w14:textId="5A35621A"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6" w:history="1">
        <w:r w:rsidRPr="001A763E">
          <w:rPr>
            <w:rStyle w:val="Hyperlink"/>
            <w:noProof/>
          </w:rPr>
          <w:t>27.</w:t>
        </w:r>
        <w:r w:rsidRPr="001A763E">
          <w:rPr>
            <w:rFonts w:eastAsiaTheme="minorEastAsia" w:cstheme="minorBidi"/>
            <w:noProof/>
            <w:kern w:val="2"/>
            <w:sz w:val="24"/>
            <w:szCs w:val="24"/>
            <w:lang w:val="en-US" w:eastAsia="zh-CN"/>
            <w14:ligatures w14:val="standardContextual"/>
          </w:rPr>
          <w:tab/>
        </w:r>
        <w:r w:rsidRPr="001A763E">
          <w:rPr>
            <w:rStyle w:val="Hyperlink"/>
            <w:noProof/>
          </w:rPr>
          <w:t>Announcements and Use of Name</w:t>
        </w:r>
        <w:r w:rsidRPr="001A763E">
          <w:rPr>
            <w:noProof/>
            <w:webHidden/>
          </w:rPr>
          <w:tab/>
        </w:r>
        <w:r w:rsidRPr="001A763E">
          <w:rPr>
            <w:noProof/>
            <w:webHidden/>
          </w:rPr>
          <w:fldChar w:fldCharType="begin"/>
        </w:r>
        <w:r w:rsidRPr="001A763E">
          <w:rPr>
            <w:noProof/>
            <w:webHidden/>
          </w:rPr>
          <w:instrText xml:space="preserve"> PAGEREF _Toc236392836 \h </w:instrText>
        </w:r>
        <w:r w:rsidRPr="001A763E">
          <w:rPr>
            <w:noProof/>
            <w:webHidden/>
          </w:rPr>
        </w:r>
        <w:r w:rsidRPr="001A763E">
          <w:rPr>
            <w:noProof/>
            <w:webHidden/>
          </w:rPr>
          <w:fldChar w:fldCharType="separate"/>
        </w:r>
        <w:r w:rsidRPr="001A763E">
          <w:rPr>
            <w:noProof/>
            <w:webHidden/>
          </w:rPr>
          <w:t>31</w:t>
        </w:r>
        <w:r w:rsidRPr="001A763E">
          <w:rPr>
            <w:noProof/>
            <w:webHidden/>
          </w:rPr>
          <w:fldChar w:fldCharType="end"/>
        </w:r>
      </w:hyperlink>
    </w:p>
    <w:p w14:paraId="4E5F11A4" w14:textId="49A561DA"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7" w:history="1">
        <w:r w:rsidRPr="001A763E">
          <w:rPr>
            <w:rStyle w:val="Hyperlink"/>
            <w:noProof/>
          </w:rPr>
          <w:t>28.</w:t>
        </w:r>
        <w:r w:rsidRPr="001A763E">
          <w:rPr>
            <w:rFonts w:eastAsiaTheme="minorEastAsia" w:cstheme="minorBidi"/>
            <w:noProof/>
            <w:kern w:val="2"/>
            <w:sz w:val="24"/>
            <w:szCs w:val="24"/>
            <w:lang w:val="en-US" w:eastAsia="zh-CN"/>
            <w14:ligatures w14:val="standardContextual"/>
          </w:rPr>
          <w:tab/>
        </w:r>
        <w:r w:rsidRPr="001A763E">
          <w:rPr>
            <w:rStyle w:val="Hyperlink"/>
            <w:noProof/>
          </w:rPr>
          <w:t>Notices</w:t>
        </w:r>
        <w:r w:rsidRPr="001A763E">
          <w:rPr>
            <w:noProof/>
            <w:webHidden/>
          </w:rPr>
          <w:tab/>
        </w:r>
        <w:r w:rsidRPr="001A763E">
          <w:rPr>
            <w:noProof/>
            <w:webHidden/>
          </w:rPr>
          <w:fldChar w:fldCharType="begin"/>
        </w:r>
        <w:r w:rsidRPr="001A763E">
          <w:rPr>
            <w:noProof/>
            <w:webHidden/>
          </w:rPr>
          <w:instrText xml:space="preserve"> PAGEREF _Toc236392837 \h </w:instrText>
        </w:r>
        <w:r w:rsidRPr="001A763E">
          <w:rPr>
            <w:noProof/>
            <w:webHidden/>
          </w:rPr>
        </w:r>
        <w:r w:rsidRPr="001A763E">
          <w:rPr>
            <w:noProof/>
            <w:webHidden/>
          </w:rPr>
          <w:fldChar w:fldCharType="separate"/>
        </w:r>
        <w:r w:rsidRPr="001A763E">
          <w:rPr>
            <w:noProof/>
            <w:webHidden/>
          </w:rPr>
          <w:t>31</w:t>
        </w:r>
        <w:r w:rsidRPr="001A763E">
          <w:rPr>
            <w:noProof/>
            <w:webHidden/>
          </w:rPr>
          <w:fldChar w:fldCharType="end"/>
        </w:r>
      </w:hyperlink>
    </w:p>
    <w:p w14:paraId="3034A416" w14:textId="084FB37C"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8" w:history="1">
        <w:r w:rsidRPr="001A763E">
          <w:rPr>
            <w:rStyle w:val="Hyperlink"/>
            <w:noProof/>
          </w:rPr>
          <w:t>29.</w:t>
        </w:r>
        <w:r w:rsidRPr="001A763E">
          <w:rPr>
            <w:rFonts w:eastAsiaTheme="minorEastAsia" w:cstheme="minorBidi"/>
            <w:noProof/>
            <w:kern w:val="2"/>
            <w:sz w:val="24"/>
            <w:szCs w:val="24"/>
            <w:lang w:val="en-US" w:eastAsia="zh-CN"/>
            <w14:ligatures w14:val="standardContextual"/>
          </w:rPr>
          <w:tab/>
        </w:r>
        <w:r w:rsidRPr="001A763E">
          <w:rPr>
            <w:rStyle w:val="Hyperlink"/>
            <w:noProof/>
          </w:rPr>
          <w:t>General</w:t>
        </w:r>
        <w:r w:rsidRPr="001A763E">
          <w:rPr>
            <w:noProof/>
            <w:webHidden/>
          </w:rPr>
          <w:tab/>
        </w:r>
        <w:r w:rsidRPr="001A763E">
          <w:rPr>
            <w:noProof/>
            <w:webHidden/>
          </w:rPr>
          <w:fldChar w:fldCharType="begin"/>
        </w:r>
        <w:r w:rsidRPr="001A763E">
          <w:rPr>
            <w:noProof/>
            <w:webHidden/>
          </w:rPr>
          <w:instrText xml:space="preserve"> PAGEREF _Toc236392838 \h </w:instrText>
        </w:r>
        <w:r w:rsidRPr="001A763E">
          <w:rPr>
            <w:noProof/>
            <w:webHidden/>
          </w:rPr>
        </w:r>
        <w:r w:rsidRPr="001A763E">
          <w:rPr>
            <w:noProof/>
            <w:webHidden/>
          </w:rPr>
          <w:fldChar w:fldCharType="separate"/>
        </w:r>
        <w:r w:rsidRPr="001A763E">
          <w:rPr>
            <w:noProof/>
            <w:webHidden/>
          </w:rPr>
          <w:t>32</w:t>
        </w:r>
        <w:r w:rsidRPr="001A763E">
          <w:rPr>
            <w:noProof/>
            <w:webHidden/>
          </w:rPr>
          <w:fldChar w:fldCharType="end"/>
        </w:r>
      </w:hyperlink>
    </w:p>
    <w:p w14:paraId="6E879BDB" w14:textId="07B45927" w:rsidR="00DA683A" w:rsidRPr="001A763E" w:rsidRDefault="00DA683A">
      <w:pPr>
        <w:pStyle w:val="TOC1"/>
        <w:rPr>
          <w:rFonts w:eastAsiaTheme="minorEastAsia" w:cstheme="minorBidi"/>
          <w:noProof/>
          <w:kern w:val="2"/>
          <w:sz w:val="24"/>
          <w:szCs w:val="24"/>
          <w:lang w:val="en-US" w:eastAsia="zh-CN"/>
          <w14:ligatures w14:val="standardContextual"/>
        </w:rPr>
      </w:pPr>
      <w:hyperlink w:anchor="_Toc236392839" w:history="1">
        <w:r w:rsidRPr="001A763E">
          <w:rPr>
            <w:rStyle w:val="Hyperlink"/>
            <w:noProof/>
          </w:rPr>
          <w:t>30.</w:t>
        </w:r>
        <w:r w:rsidRPr="001A763E">
          <w:rPr>
            <w:rFonts w:eastAsiaTheme="minorEastAsia" w:cstheme="minorBidi"/>
            <w:noProof/>
            <w:kern w:val="2"/>
            <w:sz w:val="24"/>
            <w:szCs w:val="24"/>
            <w:lang w:val="en-US" w:eastAsia="zh-CN"/>
            <w14:ligatures w14:val="standardContextual"/>
          </w:rPr>
          <w:tab/>
        </w:r>
        <w:r w:rsidRPr="001A763E">
          <w:rPr>
            <w:rStyle w:val="Hyperlink"/>
            <w:noProof/>
          </w:rPr>
          <w:t>Governing law and dispute resolution</w:t>
        </w:r>
        <w:r w:rsidRPr="001A763E">
          <w:rPr>
            <w:noProof/>
            <w:webHidden/>
          </w:rPr>
          <w:tab/>
        </w:r>
        <w:r w:rsidRPr="001A763E">
          <w:rPr>
            <w:noProof/>
            <w:webHidden/>
          </w:rPr>
          <w:fldChar w:fldCharType="begin"/>
        </w:r>
        <w:r w:rsidRPr="001A763E">
          <w:rPr>
            <w:noProof/>
            <w:webHidden/>
          </w:rPr>
          <w:instrText xml:space="preserve"> PAGEREF _Toc236392839 \h </w:instrText>
        </w:r>
        <w:r w:rsidRPr="001A763E">
          <w:rPr>
            <w:noProof/>
            <w:webHidden/>
          </w:rPr>
        </w:r>
        <w:r w:rsidRPr="001A763E">
          <w:rPr>
            <w:noProof/>
            <w:webHidden/>
          </w:rPr>
          <w:fldChar w:fldCharType="separate"/>
        </w:r>
        <w:r w:rsidRPr="001A763E">
          <w:rPr>
            <w:noProof/>
            <w:webHidden/>
          </w:rPr>
          <w:t>34</w:t>
        </w:r>
        <w:r w:rsidRPr="001A763E">
          <w:rPr>
            <w:noProof/>
            <w:webHidden/>
          </w:rPr>
          <w:fldChar w:fldCharType="end"/>
        </w:r>
      </w:hyperlink>
    </w:p>
    <w:p w14:paraId="637325C7" w14:textId="4C375B94" w:rsidR="00DA683A" w:rsidRPr="001A763E" w:rsidRDefault="00DA683A" w:rsidP="00C96574">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92840" w:history="1">
        <w:r w:rsidRPr="001A763E">
          <w:rPr>
            <w:rStyle w:val="Hyperlink"/>
            <w:noProof/>
          </w:rPr>
          <w:t>Schedule 1 : PARTICULARS OF THE FOUNDERS</w:t>
        </w:r>
        <w:r w:rsidRPr="001A763E">
          <w:rPr>
            <w:noProof/>
            <w:webHidden/>
          </w:rPr>
          <w:tab/>
        </w:r>
        <w:r w:rsidRPr="001A763E">
          <w:rPr>
            <w:noProof/>
            <w:webHidden/>
          </w:rPr>
          <w:fldChar w:fldCharType="begin"/>
        </w:r>
        <w:r w:rsidRPr="001A763E">
          <w:rPr>
            <w:noProof/>
            <w:webHidden/>
          </w:rPr>
          <w:instrText xml:space="preserve"> PAGEREF _Toc236392840 \h </w:instrText>
        </w:r>
        <w:r w:rsidRPr="001A763E">
          <w:rPr>
            <w:noProof/>
            <w:webHidden/>
          </w:rPr>
        </w:r>
        <w:r w:rsidRPr="001A763E">
          <w:rPr>
            <w:noProof/>
            <w:webHidden/>
          </w:rPr>
          <w:fldChar w:fldCharType="separate"/>
        </w:r>
        <w:r w:rsidRPr="001A763E">
          <w:rPr>
            <w:noProof/>
            <w:webHidden/>
          </w:rPr>
          <w:t>35</w:t>
        </w:r>
        <w:r w:rsidRPr="001A763E">
          <w:rPr>
            <w:noProof/>
            <w:webHidden/>
          </w:rPr>
          <w:fldChar w:fldCharType="end"/>
        </w:r>
      </w:hyperlink>
    </w:p>
    <w:p w14:paraId="537D41FF" w14:textId="42A45FF7" w:rsidR="00DA683A" w:rsidRPr="001A763E" w:rsidRDefault="00DA683A" w:rsidP="00C96574">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92841" w:history="1">
        <w:r w:rsidRPr="001A763E">
          <w:rPr>
            <w:rStyle w:val="Hyperlink"/>
            <w:noProof/>
          </w:rPr>
          <w:t>Schedule 2 : FULLY-DILUTED CAPITALISATION IMMEDIATELY FOLLOWING COMPLETION</w:t>
        </w:r>
        <w:r w:rsidRPr="001A763E">
          <w:rPr>
            <w:noProof/>
            <w:webHidden/>
          </w:rPr>
          <w:tab/>
        </w:r>
        <w:r w:rsidRPr="001A763E">
          <w:rPr>
            <w:noProof/>
            <w:webHidden/>
          </w:rPr>
          <w:fldChar w:fldCharType="begin"/>
        </w:r>
        <w:r w:rsidRPr="001A763E">
          <w:rPr>
            <w:noProof/>
            <w:webHidden/>
          </w:rPr>
          <w:instrText xml:space="preserve"> PAGEREF _Toc236392841 \h </w:instrText>
        </w:r>
        <w:r w:rsidRPr="001A763E">
          <w:rPr>
            <w:noProof/>
            <w:webHidden/>
          </w:rPr>
        </w:r>
        <w:r w:rsidRPr="001A763E">
          <w:rPr>
            <w:noProof/>
            <w:webHidden/>
          </w:rPr>
          <w:fldChar w:fldCharType="separate"/>
        </w:r>
        <w:r w:rsidRPr="001A763E">
          <w:rPr>
            <w:noProof/>
            <w:webHidden/>
          </w:rPr>
          <w:t>36</w:t>
        </w:r>
        <w:r w:rsidRPr="001A763E">
          <w:rPr>
            <w:noProof/>
            <w:webHidden/>
          </w:rPr>
          <w:fldChar w:fldCharType="end"/>
        </w:r>
      </w:hyperlink>
    </w:p>
    <w:p w14:paraId="0759B366" w14:textId="72AF9928" w:rsidR="00DA683A" w:rsidRPr="001A763E" w:rsidRDefault="00DA683A" w:rsidP="00C96574">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92842" w:history="1">
        <w:r w:rsidRPr="001A763E">
          <w:rPr>
            <w:rStyle w:val="Hyperlink"/>
            <w:noProof/>
          </w:rPr>
          <w:t>Schedule 3 : RESERVED MATTERS</w:t>
        </w:r>
        <w:r w:rsidRPr="001A763E">
          <w:rPr>
            <w:noProof/>
            <w:webHidden/>
          </w:rPr>
          <w:tab/>
        </w:r>
        <w:r w:rsidRPr="001A763E">
          <w:rPr>
            <w:noProof/>
            <w:webHidden/>
          </w:rPr>
          <w:fldChar w:fldCharType="begin"/>
        </w:r>
        <w:r w:rsidRPr="001A763E">
          <w:rPr>
            <w:noProof/>
            <w:webHidden/>
          </w:rPr>
          <w:instrText xml:space="preserve"> PAGEREF _Toc236392842 \h </w:instrText>
        </w:r>
        <w:r w:rsidRPr="001A763E">
          <w:rPr>
            <w:noProof/>
            <w:webHidden/>
          </w:rPr>
        </w:r>
        <w:r w:rsidRPr="001A763E">
          <w:rPr>
            <w:noProof/>
            <w:webHidden/>
          </w:rPr>
          <w:fldChar w:fldCharType="separate"/>
        </w:r>
        <w:r w:rsidRPr="001A763E">
          <w:rPr>
            <w:noProof/>
            <w:webHidden/>
          </w:rPr>
          <w:t>37</w:t>
        </w:r>
        <w:r w:rsidRPr="001A763E">
          <w:rPr>
            <w:noProof/>
            <w:webHidden/>
          </w:rPr>
          <w:fldChar w:fldCharType="end"/>
        </w:r>
      </w:hyperlink>
    </w:p>
    <w:p w14:paraId="174408C7" w14:textId="199A44D8" w:rsidR="00DA683A" w:rsidRPr="001A763E" w:rsidRDefault="00DA683A" w:rsidP="00C96574">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92843" w:history="1">
        <w:r w:rsidRPr="001A763E">
          <w:rPr>
            <w:rStyle w:val="Hyperlink"/>
            <w:rFonts w:cs="Arial"/>
            <w:noProof/>
          </w:rPr>
          <w:t>Schedule 4</w:t>
        </w:r>
        <w:r w:rsidRPr="001A763E">
          <w:rPr>
            <w:rStyle w:val="Hyperlink"/>
            <w:noProof/>
          </w:rPr>
          <w:t xml:space="preserve"> : UNDERTAKINGS</w:t>
        </w:r>
        <w:r w:rsidRPr="001A763E">
          <w:rPr>
            <w:noProof/>
            <w:webHidden/>
          </w:rPr>
          <w:tab/>
        </w:r>
        <w:r w:rsidRPr="001A763E">
          <w:rPr>
            <w:noProof/>
            <w:webHidden/>
          </w:rPr>
          <w:fldChar w:fldCharType="begin"/>
        </w:r>
        <w:r w:rsidRPr="001A763E">
          <w:rPr>
            <w:noProof/>
            <w:webHidden/>
          </w:rPr>
          <w:instrText xml:space="preserve"> PAGEREF _Toc236392843 \h </w:instrText>
        </w:r>
        <w:r w:rsidRPr="001A763E">
          <w:rPr>
            <w:noProof/>
            <w:webHidden/>
          </w:rPr>
        </w:r>
        <w:r w:rsidRPr="001A763E">
          <w:rPr>
            <w:noProof/>
            <w:webHidden/>
          </w:rPr>
          <w:fldChar w:fldCharType="separate"/>
        </w:r>
        <w:r w:rsidRPr="001A763E">
          <w:rPr>
            <w:noProof/>
            <w:webHidden/>
          </w:rPr>
          <w:t>39</w:t>
        </w:r>
        <w:r w:rsidRPr="001A763E">
          <w:rPr>
            <w:noProof/>
            <w:webHidden/>
          </w:rPr>
          <w:fldChar w:fldCharType="end"/>
        </w:r>
      </w:hyperlink>
    </w:p>
    <w:p w14:paraId="28118107" w14:textId="64BA4E79" w:rsidR="00DA683A" w:rsidRPr="001A763E" w:rsidRDefault="00DA683A" w:rsidP="00C96574">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92844" w:history="1">
        <w:r w:rsidRPr="001A763E">
          <w:rPr>
            <w:rStyle w:val="Hyperlink"/>
            <w:noProof/>
          </w:rPr>
          <w:t>Schedule 5 : DEED OF RATIFICATION AND ACCESSION</w:t>
        </w:r>
        <w:r w:rsidRPr="001A763E">
          <w:rPr>
            <w:noProof/>
            <w:webHidden/>
          </w:rPr>
          <w:tab/>
        </w:r>
        <w:r w:rsidRPr="001A763E">
          <w:rPr>
            <w:noProof/>
            <w:webHidden/>
          </w:rPr>
          <w:fldChar w:fldCharType="begin"/>
        </w:r>
        <w:r w:rsidRPr="001A763E">
          <w:rPr>
            <w:noProof/>
            <w:webHidden/>
          </w:rPr>
          <w:instrText xml:space="preserve"> PAGEREF _Toc236392844 \h </w:instrText>
        </w:r>
        <w:r w:rsidRPr="001A763E">
          <w:rPr>
            <w:noProof/>
            <w:webHidden/>
          </w:rPr>
        </w:r>
        <w:r w:rsidRPr="001A763E">
          <w:rPr>
            <w:noProof/>
            <w:webHidden/>
          </w:rPr>
          <w:fldChar w:fldCharType="separate"/>
        </w:r>
        <w:r w:rsidRPr="001A763E">
          <w:rPr>
            <w:noProof/>
            <w:webHidden/>
          </w:rPr>
          <w:t>40</w:t>
        </w:r>
        <w:r w:rsidRPr="001A763E">
          <w:rPr>
            <w:noProof/>
            <w:webHidden/>
          </w:rPr>
          <w:fldChar w:fldCharType="end"/>
        </w:r>
      </w:hyperlink>
    </w:p>
    <w:p w14:paraId="428FAF00" w14:textId="65A80CF5" w:rsidR="00DA683A" w:rsidRPr="001A763E" w:rsidRDefault="00DA683A" w:rsidP="00C96574">
      <w:pPr>
        <w:pStyle w:val="TOC5"/>
        <w:tabs>
          <w:tab w:val="right" w:leader="dot" w:pos="9515"/>
        </w:tabs>
        <w:ind w:left="0"/>
        <w:rPr>
          <w:rFonts w:eastAsiaTheme="minorEastAsia" w:cstheme="minorBidi"/>
          <w:noProof/>
          <w:kern w:val="2"/>
          <w:sz w:val="24"/>
          <w:szCs w:val="24"/>
          <w:lang w:val="en-US" w:eastAsia="zh-CN"/>
          <w14:ligatures w14:val="standardContextual"/>
        </w:rPr>
      </w:pPr>
      <w:hyperlink w:anchor="_Toc236392845" w:history="1">
        <w:r w:rsidRPr="001A763E">
          <w:rPr>
            <w:rStyle w:val="Hyperlink"/>
            <w:noProof/>
          </w:rPr>
          <w:t>Schedule 6 : TERMS OF PREFERENCE SHARES</w:t>
        </w:r>
        <w:r w:rsidRPr="001A763E">
          <w:rPr>
            <w:noProof/>
            <w:webHidden/>
          </w:rPr>
          <w:tab/>
        </w:r>
        <w:r w:rsidRPr="001A763E">
          <w:rPr>
            <w:noProof/>
            <w:webHidden/>
          </w:rPr>
          <w:fldChar w:fldCharType="begin"/>
        </w:r>
        <w:r w:rsidRPr="001A763E">
          <w:rPr>
            <w:noProof/>
            <w:webHidden/>
          </w:rPr>
          <w:instrText xml:space="preserve"> PAGEREF _Toc236392845 \h </w:instrText>
        </w:r>
        <w:r w:rsidRPr="001A763E">
          <w:rPr>
            <w:noProof/>
            <w:webHidden/>
          </w:rPr>
        </w:r>
        <w:r w:rsidRPr="001A763E">
          <w:rPr>
            <w:noProof/>
            <w:webHidden/>
          </w:rPr>
          <w:fldChar w:fldCharType="separate"/>
        </w:r>
        <w:r w:rsidRPr="001A763E">
          <w:rPr>
            <w:noProof/>
            <w:webHidden/>
          </w:rPr>
          <w:t>43</w:t>
        </w:r>
        <w:r w:rsidRPr="001A763E">
          <w:rPr>
            <w:noProof/>
            <w:webHidden/>
          </w:rPr>
          <w:fldChar w:fldCharType="end"/>
        </w:r>
      </w:hyperlink>
    </w:p>
    <w:p w14:paraId="7FB20214" w14:textId="7F930E48" w:rsidR="00A95DE6" w:rsidRPr="001A763E" w:rsidRDefault="006339F1">
      <w:pPr>
        <w:pStyle w:val="ssPara1"/>
      </w:pPr>
      <w:r w:rsidRPr="001A763E">
        <w:rPr>
          <w:rFonts w:eastAsia="Times New Roman"/>
          <w:b/>
          <w:bCs/>
          <w:noProof/>
          <w:lang w:val="en-US"/>
        </w:rPr>
        <w:fldChar w:fldCharType="end"/>
      </w:r>
      <w:bookmarkEnd w:id="12"/>
    </w:p>
    <w:p w14:paraId="7FB20215" w14:textId="77777777" w:rsidR="00A95DE6" w:rsidRPr="001A763E" w:rsidRDefault="00A95DE6">
      <w:pPr>
        <w:pStyle w:val="ssPara1"/>
      </w:pPr>
      <w:bookmarkStart w:id="13" w:name="bmkPartsPartyRole"/>
      <w:bookmarkEnd w:id="13"/>
    </w:p>
    <w:p w14:paraId="7FB20216" w14:textId="77777777" w:rsidR="00A95DE6" w:rsidRPr="001A763E" w:rsidRDefault="00A95DE6">
      <w:pPr>
        <w:sectPr w:rsidR="00A95DE6" w:rsidRPr="001A763E" w:rsidSect="00573C3F">
          <w:pgSz w:w="11907" w:h="16840" w:code="9"/>
          <w:pgMar w:top="1418" w:right="1191" w:bottom="567" w:left="1191" w:header="709" w:footer="624" w:gutter="0"/>
          <w:pgNumType w:fmt="lowerRoman" w:start="1"/>
          <w:cols w:space="708"/>
          <w:docGrid w:linePitch="360"/>
        </w:sectPr>
      </w:pPr>
    </w:p>
    <w:tbl>
      <w:tblPr>
        <w:tblW w:w="0" w:type="auto"/>
        <w:tblLook w:val="01E0" w:firstRow="1" w:lastRow="1" w:firstColumn="1" w:lastColumn="1" w:noHBand="0" w:noVBand="0"/>
      </w:tblPr>
      <w:tblGrid>
        <w:gridCol w:w="9525"/>
      </w:tblGrid>
      <w:tr w:rsidR="00A970CE" w:rsidRPr="001A763E" w14:paraId="7FB20218" w14:textId="77777777" w:rsidTr="00044C08">
        <w:tc>
          <w:tcPr>
            <w:tcW w:w="9741" w:type="dxa"/>
          </w:tcPr>
          <w:p w14:paraId="7FB20217" w14:textId="4D041B53" w:rsidR="00A95DE6" w:rsidRPr="001A763E" w:rsidRDefault="00A95DE6" w:rsidP="000A109F">
            <w:pPr>
              <w:pStyle w:val="ssUserEntry"/>
              <w:ind w:hanging="105"/>
            </w:pPr>
            <w:bookmarkStart w:id="14" w:name="txtDocumentType"/>
            <w:r w:rsidRPr="001A763E">
              <w:rPr>
                <w:b/>
                <w:u w:val="single"/>
              </w:rPr>
              <w:lastRenderedPageBreak/>
              <w:t>THIS SHAREHOLDERS’ AGREEMENT</w:t>
            </w:r>
            <w:bookmarkEnd w:id="14"/>
            <w:r w:rsidRPr="001A763E">
              <w:t xml:space="preserve"> (“</w:t>
            </w:r>
            <w:r w:rsidRPr="001A763E">
              <w:rPr>
                <w:u w:val="single"/>
              </w:rPr>
              <w:t>Agreement</w:t>
            </w:r>
            <w:r w:rsidRPr="001A763E">
              <w:t xml:space="preserve">”) </w:t>
            </w:r>
            <w:bookmarkStart w:id="15" w:name="txtDated"/>
            <w:r w:rsidRPr="001A763E">
              <w:t xml:space="preserve">is dated </w:t>
            </w:r>
            <w:r w:rsidR="008B385C" w:rsidRPr="001A763E">
              <w:t xml:space="preserve">                                      </w:t>
            </w:r>
            <w:r w:rsidRPr="001A763E">
              <w:t>and made</w:t>
            </w:r>
            <w:bookmarkEnd w:id="15"/>
            <w:r w:rsidRPr="001A763E">
              <w:t xml:space="preserve"> </w:t>
            </w:r>
          </w:p>
        </w:tc>
      </w:tr>
    </w:tbl>
    <w:p w14:paraId="7FB20219" w14:textId="77777777" w:rsidR="00A95DE6" w:rsidRPr="001A763E" w:rsidRDefault="00A95DE6">
      <w:pPr>
        <w:pStyle w:val="ssSpacingLine"/>
      </w:pPr>
    </w:p>
    <w:p w14:paraId="7FB2021A" w14:textId="77777777" w:rsidR="00A95DE6" w:rsidRPr="001A763E" w:rsidRDefault="00A95DE6">
      <w:pPr>
        <w:pStyle w:val="ssAgrTypeText"/>
      </w:pPr>
      <w:bookmarkStart w:id="16" w:name="lblBetweenBody"/>
      <w:r w:rsidRPr="001A763E">
        <w:t>BETWEEN:</w:t>
      </w:r>
      <w:bookmarkEnd w:id="16"/>
    </w:p>
    <w:p w14:paraId="7FB2021B" w14:textId="77777777" w:rsidR="00A95DE6" w:rsidRPr="001A763E" w:rsidRDefault="00A95DE6">
      <w:pPr>
        <w:pStyle w:val="ssSpacingLine"/>
      </w:pPr>
    </w:p>
    <w:p w14:paraId="7FB2021C" w14:textId="5599D118" w:rsidR="00A95DE6" w:rsidRPr="001A763E" w:rsidRDefault="00A95DE6" w:rsidP="00090191">
      <w:pPr>
        <w:pStyle w:val="ParticularsPartyInfo"/>
        <w:ind w:left="720" w:hanging="578"/>
      </w:pPr>
      <w:r w:rsidRPr="001A763E">
        <w:rPr>
          <w:rFonts w:hint="eastAsia"/>
        </w:rPr>
        <w:t>(1)</w:t>
      </w:r>
      <w:r w:rsidRPr="001A763E">
        <w:rPr>
          <w:rFonts w:hint="eastAsia"/>
        </w:rPr>
        <w:tab/>
      </w:r>
      <w:r w:rsidR="0010416C" w:rsidRPr="001A763E">
        <w:rPr>
          <w:rFonts w:ascii="Arial" w:hAnsi="Arial" w:cs="Arial"/>
          <w:b/>
          <w:lang w:val="en-US"/>
        </w:rPr>
        <w:t>Hong Kong University of Science and Technology R and D Corporation Limited</w:t>
      </w:r>
      <w:r w:rsidR="0010416C" w:rsidRPr="001A763E">
        <w:rPr>
          <w:rFonts w:ascii="Arial" w:hAnsi="Arial" w:cs="Arial"/>
          <w:bCs/>
          <w:lang w:val="en-US"/>
        </w:rPr>
        <w:t>, a company incorporated under the laws of Hong Kong whose registered office is at The Hong Kong University of Science and Technology, Clear Water Bay, Kowloon, Hong Kong (the “</w:t>
      </w:r>
      <w:r w:rsidR="0010416C" w:rsidRPr="001A763E">
        <w:rPr>
          <w:rFonts w:ascii="Arial" w:hAnsi="Arial" w:cs="Arial"/>
          <w:bCs/>
          <w:u w:val="single"/>
          <w:lang w:val="en-US"/>
        </w:rPr>
        <w:t>Investor</w:t>
      </w:r>
      <w:r w:rsidR="0010416C" w:rsidRPr="001A763E">
        <w:rPr>
          <w:rFonts w:ascii="Arial" w:hAnsi="Arial" w:cs="Arial"/>
          <w:bCs/>
          <w:lang w:val="en-US"/>
        </w:rPr>
        <w:t>”);</w:t>
      </w:r>
    </w:p>
    <w:p w14:paraId="7FB2021D" w14:textId="33619B6E" w:rsidR="00A95DE6" w:rsidRPr="001A763E" w:rsidRDefault="00A95DE6" w:rsidP="00090191">
      <w:pPr>
        <w:pStyle w:val="ParticularsPartyInfo"/>
        <w:ind w:left="720" w:hanging="578"/>
      </w:pPr>
      <w:r w:rsidRPr="001A763E">
        <w:rPr>
          <w:rFonts w:hint="eastAsia"/>
        </w:rPr>
        <w:t>(2)</w:t>
      </w:r>
      <w:r w:rsidRPr="001A763E">
        <w:rPr>
          <w:rFonts w:hint="eastAsia"/>
        </w:rPr>
        <w:tab/>
      </w:r>
      <w:r w:rsidRPr="001A763E">
        <w:rPr>
          <w:b/>
        </w:rPr>
        <w:t xml:space="preserve">The persons whose names and addresses are set out in </w:t>
      </w:r>
      <w:r w:rsidRPr="001A763E">
        <w:rPr>
          <w:b/>
        </w:rPr>
        <w:fldChar w:fldCharType="begin"/>
      </w:r>
      <w:r w:rsidRPr="001A763E">
        <w:rPr>
          <w:b/>
        </w:rPr>
        <w:instrText xml:space="preserve"> REF _Ref10131608 \n \h </w:instrText>
      </w:r>
      <w:r w:rsidRPr="001A763E">
        <w:rPr>
          <w:b/>
        </w:rPr>
      </w:r>
      <w:r w:rsidR="001A763E">
        <w:rPr>
          <w:b/>
        </w:rPr>
        <w:instrText xml:space="preserve"> \* MERGEFORMAT </w:instrText>
      </w:r>
      <w:r w:rsidRPr="001A763E">
        <w:rPr>
          <w:b/>
        </w:rPr>
        <w:fldChar w:fldCharType="separate"/>
      </w:r>
      <w:r w:rsidRPr="001A763E">
        <w:rPr>
          <w:b/>
        </w:rPr>
        <w:t>Schedule 1</w:t>
      </w:r>
      <w:r w:rsidRPr="001A763E">
        <w:rPr>
          <w:b/>
        </w:rPr>
        <w:fldChar w:fldCharType="end"/>
      </w:r>
      <w:r w:rsidRPr="001A763E">
        <w:rPr>
          <w:b/>
        </w:rPr>
        <w:t xml:space="preserve"> </w:t>
      </w:r>
      <w:r w:rsidRPr="001A763E">
        <w:t xml:space="preserve">(each a </w:t>
      </w:r>
      <w:r w:rsidRPr="001A763E">
        <w:rPr>
          <w:lang w:val="ru-RU"/>
        </w:rPr>
        <w:t>"</w:t>
      </w:r>
      <w:r w:rsidRPr="001A763E">
        <w:rPr>
          <w:u w:val="single"/>
        </w:rPr>
        <w:t>Founder</w:t>
      </w:r>
      <w:r w:rsidRPr="001A763E">
        <w:rPr>
          <w:lang w:val="ru-RU"/>
        </w:rPr>
        <w:t>"</w:t>
      </w:r>
      <w:r w:rsidRPr="001A763E">
        <w:rPr>
          <w:lang w:val="en-US"/>
        </w:rPr>
        <w:t xml:space="preserve"> and </w:t>
      </w:r>
      <w:r w:rsidRPr="001A763E">
        <w:t xml:space="preserve">together the </w:t>
      </w:r>
      <w:r w:rsidRPr="001A763E">
        <w:rPr>
          <w:lang w:val="ru-RU"/>
        </w:rPr>
        <w:t>"</w:t>
      </w:r>
      <w:r w:rsidRPr="001A763E">
        <w:rPr>
          <w:u w:val="single"/>
        </w:rPr>
        <w:t>Founders</w:t>
      </w:r>
      <w:r w:rsidRPr="001A763E">
        <w:rPr>
          <w:lang w:val="ru-RU"/>
        </w:rPr>
        <w:t>"</w:t>
      </w:r>
      <w:r w:rsidRPr="001A763E">
        <w:t>);</w:t>
      </w:r>
      <w:r w:rsidRPr="001A763E">
        <w:rPr>
          <w:rFonts w:hint="eastAsia"/>
        </w:rPr>
        <w:t xml:space="preserve"> and</w:t>
      </w:r>
    </w:p>
    <w:p w14:paraId="2E793B13" w14:textId="77777777" w:rsidR="00C13D83" w:rsidRPr="001A763E" w:rsidRDefault="00A95DE6" w:rsidP="00090191">
      <w:pPr>
        <w:pStyle w:val="ParticularsPartyInfo"/>
        <w:ind w:left="720" w:hanging="578"/>
      </w:pPr>
      <w:r w:rsidRPr="001A763E">
        <w:t>(3)</w:t>
      </w:r>
      <w:r w:rsidRPr="001A763E">
        <w:tab/>
      </w:r>
      <w:r w:rsidRPr="001A763E">
        <w:rPr>
          <w:rFonts w:ascii="Arial" w:hAnsi="Arial" w:cs="Arial"/>
          <w:b/>
        </w:rPr>
        <w:t>[</w:t>
      </w:r>
      <w:r w:rsidRPr="001A763E">
        <w:rPr>
          <w:rFonts w:ascii="Symbol" w:hAnsi="Symbol" w:cs="Arial" w:hint="eastAsia"/>
          <w:b/>
        </w:rPr>
        <w:sym w:font="Symbol" w:char="F0B7"/>
      </w:r>
      <w:r w:rsidRPr="001A763E">
        <w:rPr>
          <w:rFonts w:ascii="Arial" w:hAnsi="Arial" w:cs="Arial"/>
          <w:b/>
        </w:rPr>
        <w:t>]</w:t>
      </w:r>
      <w:r w:rsidRPr="001A763E">
        <w:rPr>
          <w:rFonts w:hint="eastAsia"/>
        </w:rPr>
        <w:t xml:space="preserve">, a company incorporated under the laws of </w:t>
      </w:r>
      <w:r w:rsidRPr="001A763E">
        <w:rPr>
          <w:rFonts w:ascii="Arial" w:hAnsi="Arial" w:cs="Arial"/>
        </w:rPr>
        <w:t>[</w:t>
      </w:r>
      <w:r w:rsidRPr="001A763E">
        <w:rPr>
          <w:rFonts w:ascii="Symbol" w:hAnsi="Symbol" w:hint="eastAsia"/>
        </w:rPr>
        <w:sym w:font="Symbol" w:char="F0B7"/>
      </w:r>
      <w:r w:rsidRPr="001A763E">
        <w:rPr>
          <w:rFonts w:ascii="Arial" w:hAnsi="Arial" w:cs="Arial"/>
        </w:rPr>
        <w:t>]</w:t>
      </w:r>
      <w:r w:rsidRPr="001A763E">
        <w:t xml:space="preserve"> with company number </w:t>
      </w:r>
      <w:r w:rsidRPr="001A763E">
        <w:rPr>
          <w:rFonts w:ascii="Arial" w:hAnsi="Arial" w:cs="Arial"/>
        </w:rPr>
        <w:t>[</w:t>
      </w:r>
      <w:r w:rsidRPr="001A763E">
        <w:rPr>
          <w:rFonts w:ascii="Symbol" w:hAnsi="Symbol" w:hint="eastAsia"/>
        </w:rPr>
        <w:sym w:font="Symbol" w:char="F0B7"/>
      </w:r>
      <w:r w:rsidRPr="001A763E">
        <w:rPr>
          <w:rFonts w:ascii="Arial" w:hAnsi="Arial" w:cs="Arial"/>
        </w:rPr>
        <w:t>]</w:t>
      </w:r>
      <w:r w:rsidRPr="001A763E">
        <w:rPr>
          <w:rFonts w:hint="eastAsia"/>
        </w:rPr>
        <w:t xml:space="preserve"> whose registered office is at</w:t>
      </w:r>
      <w:r w:rsidRPr="001A763E">
        <w:t xml:space="preserve"> </w:t>
      </w:r>
      <w:r w:rsidRPr="001A763E">
        <w:rPr>
          <w:rFonts w:ascii="Arial" w:hAnsi="Arial" w:cs="Arial"/>
        </w:rPr>
        <w:t>[</w:t>
      </w:r>
      <w:r w:rsidRPr="001A763E">
        <w:rPr>
          <w:rFonts w:ascii="Symbol" w:hAnsi="Symbol" w:hint="eastAsia"/>
        </w:rPr>
        <w:sym w:font="Symbol" w:char="F0B7"/>
      </w:r>
      <w:r w:rsidRPr="001A763E">
        <w:rPr>
          <w:rFonts w:ascii="Arial" w:hAnsi="Arial" w:cs="Arial"/>
        </w:rPr>
        <w:t>]</w:t>
      </w:r>
      <w:r w:rsidRPr="001A763E">
        <w:t xml:space="preserve"> (the </w:t>
      </w:r>
      <w:r w:rsidRPr="001A763E">
        <w:rPr>
          <w:lang w:val="ru-RU"/>
        </w:rPr>
        <w:t>"</w:t>
      </w:r>
      <w:r w:rsidRPr="001A763E">
        <w:rPr>
          <w:u w:val="single"/>
        </w:rPr>
        <w:t>Company</w:t>
      </w:r>
      <w:r w:rsidRPr="001A763E">
        <w:rPr>
          <w:lang w:val="ru-RU"/>
        </w:rPr>
        <w:t>"</w:t>
      </w:r>
      <w:r w:rsidRPr="001A763E">
        <w:t>)</w:t>
      </w:r>
      <w:r w:rsidR="00C13D83" w:rsidRPr="001A763E">
        <w:t>,</w:t>
      </w:r>
    </w:p>
    <w:p w14:paraId="7FB2021E" w14:textId="7BDC1526" w:rsidR="00A95DE6" w:rsidRPr="001A763E" w:rsidRDefault="00C13D83" w:rsidP="00090191">
      <w:pPr>
        <w:pStyle w:val="ParticularsPartyInfo"/>
        <w:ind w:left="720" w:hanging="578"/>
      </w:pPr>
      <w:r w:rsidRPr="001A763E">
        <w:t>(each a “</w:t>
      </w:r>
      <w:r w:rsidRPr="001A763E">
        <w:rPr>
          <w:u w:val="single"/>
        </w:rPr>
        <w:t>Party</w:t>
      </w:r>
      <w:r w:rsidRPr="001A763E">
        <w:t>” and collectively the “</w:t>
      </w:r>
      <w:r w:rsidRPr="001A763E">
        <w:rPr>
          <w:u w:val="single"/>
        </w:rPr>
        <w:t>Parties</w:t>
      </w:r>
      <w:r w:rsidRPr="001A763E">
        <w:t xml:space="preserve">”). </w:t>
      </w:r>
      <w:r w:rsidR="00A95DE6" w:rsidRPr="001A763E">
        <w:t xml:space="preserve"> </w:t>
      </w:r>
    </w:p>
    <w:p w14:paraId="7FB2021F" w14:textId="77777777" w:rsidR="00A95DE6" w:rsidRPr="001A763E" w:rsidRDefault="00A95DE6">
      <w:pPr>
        <w:pStyle w:val="ssUserEntry"/>
        <w:rPr>
          <w:b/>
        </w:rPr>
      </w:pPr>
      <w:bookmarkStart w:id="17" w:name="lblBackground"/>
      <w:r w:rsidRPr="001A763E">
        <w:rPr>
          <w:b/>
        </w:rPr>
        <w:t>RECITALS:</w:t>
      </w:r>
      <w:bookmarkEnd w:id="17"/>
      <w:r w:rsidRPr="001A763E">
        <w:rPr>
          <w:b/>
        </w:rPr>
        <w:t xml:space="preserve"> </w:t>
      </w:r>
    </w:p>
    <w:p w14:paraId="7FB20220" w14:textId="77777777" w:rsidR="00A95DE6" w:rsidRPr="001A763E" w:rsidRDefault="00A95DE6">
      <w:pPr>
        <w:pStyle w:val="ssUserEntry"/>
      </w:pPr>
    </w:p>
    <w:tbl>
      <w:tblPr>
        <w:tblW w:w="0" w:type="auto"/>
        <w:tblLook w:val="01E0" w:firstRow="1" w:lastRow="1" w:firstColumn="1" w:lastColumn="1" w:noHBand="0" w:noVBand="0"/>
      </w:tblPr>
      <w:tblGrid>
        <w:gridCol w:w="9525"/>
      </w:tblGrid>
      <w:tr w:rsidR="00A970CE" w:rsidRPr="001A763E" w14:paraId="7FB20223" w14:textId="77777777" w:rsidTr="00044C08">
        <w:tc>
          <w:tcPr>
            <w:tcW w:w="9741" w:type="dxa"/>
          </w:tcPr>
          <w:p w14:paraId="7FB20221" w14:textId="71F58469" w:rsidR="00A95DE6" w:rsidRPr="001A763E" w:rsidRDefault="00A95DE6" w:rsidP="00E831C5">
            <w:pPr>
              <w:pStyle w:val="ssUserEntry"/>
              <w:numPr>
                <w:ilvl w:val="0"/>
                <w:numId w:val="30"/>
              </w:numPr>
              <w:ind w:left="720"/>
            </w:pPr>
            <w:r w:rsidRPr="001A763E">
              <w:t xml:space="preserve">The Company is a private </w:t>
            </w:r>
            <w:bookmarkStart w:id="18" w:name="_9kMJI5YVt4667GPUHy0poD"/>
            <w:r w:rsidRPr="001A763E">
              <w:t>company</w:t>
            </w:r>
            <w:bookmarkEnd w:id="18"/>
            <w:r w:rsidRPr="001A763E">
              <w:t xml:space="preserve"> limited by </w:t>
            </w:r>
            <w:bookmarkStart w:id="19" w:name="_9kMHG5YVt4668BBcQfqvx"/>
            <w:r w:rsidRPr="001A763E">
              <w:t>shares</w:t>
            </w:r>
            <w:bookmarkEnd w:id="19"/>
            <w:r w:rsidRPr="001A763E">
              <w:t>.</w:t>
            </w:r>
          </w:p>
          <w:p w14:paraId="0547F954" w14:textId="77777777" w:rsidR="00DA6AE9" w:rsidRPr="001A763E" w:rsidRDefault="00DA6AE9" w:rsidP="007B0927">
            <w:pPr>
              <w:pStyle w:val="ssUserEntry"/>
              <w:ind w:left="720"/>
            </w:pPr>
          </w:p>
          <w:p w14:paraId="7FB20222" w14:textId="1B278485" w:rsidR="00A95DE6" w:rsidRPr="001A763E" w:rsidRDefault="00DA6AE9" w:rsidP="00E831C5">
            <w:pPr>
              <w:pStyle w:val="Recitals"/>
              <w:numPr>
                <w:ilvl w:val="0"/>
                <w:numId w:val="30"/>
              </w:numPr>
              <w:ind w:left="720"/>
            </w:pPr>
            <w:r w:rsidRPr="001A763E">
              <w:t>A</w:t>
            </w:r>
            <w:r w:rsidRPr="001A763E">
              <w:rPr>
                <w:lang w:eastAsia="zh-CN"/>
              </w:rPr>
              <w:t xml:space="preserve">s part of the </w:t>
            </w:r>
            <w:r w:rsidRPr="001A763E">
              <w:t>series A financing round of the Company</w:t>
            </w:r>
            <w:r w:rsidRPr="001A763E">
              <w:rPr>
                <w:lang w:eastAsia="zh-CN"/>
              </w:rPr>
              <w:t>, the Investors had agreed to subscribe for, and the Company has agreed to allot and issue to the Investors, [Series A Shares] on the terms and subject to the conditions of the Subscription Agreement.</w:t>
            </w:r>
          </w:p>
        </w:tc>
      </w:tr>
      <w:tr w:rsidR="00A970CE" w:rsidRPr="001A763E" w14:paraId="7FB20226" w14:textId="77777777" w:rsidTr="00044C08">
        <w:tc>
          <w:tcPr>
            <w:tcW w:w="9741" w:type="dxa"/>
          </w:tcPr>
          <w:p w14:paraId="2F731FC4" w14:textId="4294A147" w:rsidR="000524B3" w:rsidRPr="001A763E" w:rsidRDefault="00A95DE6" w:rsidP="00E831C5">
            <w:pPr>
              <w:pStyle w:val="Recitals"/>
              <w:numPr>
                <w:ilvl w:val="0"/>
                <w:numId w:val="30"/>
              </w:numPr>
              <w:ind w:left="720"/>
            </w:pPr>
            <w:r w:rsidRPr="001A763E">
              <w:t>Immediately following Completion, the shareholding structure of the Company</w:t>
            </w:r>
            <w:r w:rsidR="00F7094C" w:rsidRPr="001A763E">
              <w:t xml:space="preserve"> </w:t>
            </w:r>
            <w:r w:rsidR="00F7094C" w:rsidRPr="001A763E">
              <w:rPr>
                <w:lang w:eastAsia="zh-CN"/>
              </w:rPr>
              <w:t>on a fully-diluted basis</w:t>
            </w:r>
            <w:r w:rsidRPr="001A763E">
              <w:t xml:space="preserve"> will be as set out in </w:t>
            </w:r>
            <w:r w:rsidRPr="001A763E">
              <w:fldChar w:fldCharType="begin"/>
            </w:r>
            <w:r w:rsidRPr="001A763E">
              <w:instrText xml:space="preserve"> REF _Ref10131543 \n \h </w:instrText>
            </w:r>
            <w:r w:rsidR="001A763E">
              <w:instrText xml:space="preserve"> \* MERGEFORMAT </w:instrText>
            </w:r>
            <w:r w:rsidRPr="001A763E">
              <w:fldChar w:fldCharType="separate"/>
            </w:r>
            <w:r w:rsidRPr="001A763E">
              <w:t>Schedule 2</w:t>
            </w:r>
            <w:r w:rsidRPr="001A763E">
              <w:fldChar w:fldCharType="end"/>
            </w:r>
            <w:r w:rsidRPr="001A763E">
              <w:t>.</w:t>
            </w:r>
          </w:p>
          <w:p w14:paraId="7FB20225" w14:textId="608F7CDB" w:rsidR="00A95DE6" w:rsidRPr="001A763E" w:rsidRDefault="00713875" w:rsidP="00E831C5">
            <w:pPr>
              <w:pStyle w:val="Recitals"/>
              <w:numPr>
                <w:ilvl w:val="0"/>
                <w:numId w:val="30"/>
              </w:numPr>
              <w:ind w:left="720"/>
            </w:pPr>
            <w:r w:rsidRPr="001A763E">
              <w:rPr>
                <w:lang w:eastAsia="zh-CN"/>
              </w:rPr>
              <w:t>[</w:t>
            </w:r>
            <w:r w:rsidR="000524B3" w:rsidRPr="001A763E">
              <w:rPr>
                <w:lang w:eastAsia="zh-CN"/>
              </w:rPr>
              <w:t>The Company and certain Shareholders are parties to the shareholders agreement dated [●] relating to the Company (the “</w:t>
            </w:r>
            <w:r w:rsidR="000524B3" w:rsidRPr="001A763E">
              <w:rPr>
                <w:u w:val="single"/>
                <w:lang w:eastAsia="zh-CN"/>
              </w:rPr>
              <w:t>Existing SHA</w:t>
            </w:r>
            <w:r w:rsidR="000524B3" w:rsidRPr="001A763E">
              <w:rPr>
                <w:lang w:eastAsia="zh-CN"/>
              </w:rPr>
              <w:t>”), and have agreed to amend and restate the Existing SHA on the terms and conditions set out in this Agreement.</w:t>
            </w:r>
            <w:r w:rsidRPr="001A763E">
              <w:rPr>
                <w:lang w:eastAsia="zh-CN"/>
              </w:rPr>
              <w:t>]</w:t>
            </w:r>
            <w:r w:rsidR="000524B3" w:rsidRPr="001A763E">
              <w:rPr>
                <w:lang w:eastAsia="zh-CN"/>
              </w:rPr>
              <w:t xml:space="preserve"> </w:t>
            </w:r>
          </w:p>
        </w:tc>
      </w:tr>
      <w:tr w:rsidR="00A970CE" w:rsidRPr="001A763E" w14:paraId="7FB20229" w14:textId="77777777" w:rsidTr="00044C08">
        <w:tc>
          <w:tcPr>
            <w:tcW w:w="9741" w:type="dxa"/>
          </w:tcPr>
          <w:p w14:paraId="7FB20228" w14:textId="35532BC9" w:rsidR="00A95DE6" w:rsidRPr="001A763E" w:rsidRDefault="00A95DE6" w:rsidP="00E831C5">
            <w:pPr>
              <w:pStyle w:val="Recitals"/>
              <w:numPr>
                <w:ilvl w:val="0"/>
                <w:numId w:val="30"/>
              </w:numPr>
              <w:ind w:left="720"/>
            </w:pPr>
            <w:r w:rsidRPr="001A763E">
              <w:t xml:space="preserve">The Parties have agreed to regulate the affairs of the Company and the respective rights and obligations of the Investor and the </w:t>
            </w:r>
            <w:bookmarkStart w:id="20" w:name="_9kMIH5YVt39A67EUK66qix"/>
            <w:r w:rsidRPr="001A763E">
              <w:t>Founders</w:t>
            </w:r>
            <w:bookmarkEnd w:id="20"/>
            <w:r w:rsidRPr="001A763E">
              <w:t xml:space="preserve"> as Shareholders on the terms and subject to the conditions of this Agreement.</w:t>
            </w:r>
          </w:p>
        </w:tc>
      </w:tr>
    </w:tbl>
    <w:p w14:paraId="7FB2022B" w14:textId="77777777" w:rsidR="00A95DE6" w:rsidRPr="001A763E" w:rsidRDefault="00A95DE6" w:rsidP="00EB602A">
      <w:pPr>
        <w:pStyle w:val="ssPara1"/>
        <w:rPr>
          <w:b/>
          <w:u w:val="single"/>
        </w:rPr>
      </w:pPr>
      <w:bookmarkStart w:id="21" w:name="BrochetPasteInsertCopyThisRange"/>
      <w:r w:rsidRPr="001A763E">
        <w:rPr>
          <w:b/>
          <w:u w:val="single"/>
        </w:rPr>
        <w:t>THE PARTIES AGREED THAT:</w:t>
      </w:r>
    </w:p>
    <w:p w14:paraId="7FB2022C" w14:textId="77777777" w:rsidR="00A95DE6" w:rsidRPr="001A763E" w:rsidRDefault="00A95DE6" w:rsidP="00EB602A">
      <w:pPr>
        <w:pStyle w:val="Heading1"/>
      </w:pPr>
      <w:bookmarkStart w:id="22" w:name="_Ref522573289"/>
      <w:bookmarkStart w:id="23" w:name="_Toc523398463"/>
      <w:bookmarkStart w:id="24" w:name="_Toc527150019"/>
      <w:bookmarkStart w:id="25" w:name="_Toc532987582"/>
      <w:bookmarkStart w:id="26" w:name="_Toc532995661"/>
      <w:bookmarkStart w:id="27" w:name="_Toc10131503"/>
      <w:bookmarkStart w:id="28" w:name="_Toc10578512"/>
      <w:bookmarkStart w:id="29" w:name="_Toc14183975"/>
      <w:bookmarkStart w:id="30" w:name="_Toc14692954"/>
      <w:bookmarkStart w:id="31" w:name="_Toc236392799"/>
      <w:r w:rsidRPr="001A763E">
        <w:t>Definitions and Interpretation</w:t>
      </w:r>
      <w:bookmarkEnd w:id="22"/>
      <w:bookmarkEnd w:id="23"/>
      <w:bookmarkEnd w:id="24"/>
      <w:bookmarkEnd w:id="25"/>
      <w:bookmarkEnd w:id="26"/>
      <w:bookmarkEnd w:id="27"/>
      <w:bookmarkEnd w:id="28"/>
      <w:bookmarkEnd w:id="29"/>
      <w:bookmarkEnd w:id="30"/>
      <w:bookmarkEnd w:id="31"/>
    </w:p>
    <w:p w14:paraId="7FB2022D" w14:textId="77777777" w:rsidR="00A95DE6" w:rsidRPr="001A763E" w:rsidRDefault="00A95DE6" w:rsidP="00EB602A">
      <w:pPr>
        <w:pStyle w:val="Heading2"/>
      </w:pPr>
      <w:bookmarkStart w:id="32" w:name="_Ref522573214"/>
      <w:r w:rsidRPr="001A763E">
        <w:t>Definitions</w:t>
      </w:r>
      <w:bookmarkEnd w:id="32"/>
    </w:p>
    <w:p w14:paraId="7FB2022E" w14:textId="77777777" w:rsidR="00A95DE6" w:rsidRPr="001A763E" w:rsidRDefault="00A95DE6" w:rsidP="001C44B2">
      <w:pPr>
        <w:pStyle w:val="ssPara2"/>
      </w:pPr>
      <w:r w:rsidRPr="001A763E">
        <w:rPr>
          <w:lang w:val="pt-PT"/>
        </w:rPr>
        <w:t>“</w:t>
      </w:r>
      <w:r w:rsidRPr="001A763E">
        <w:rPr>
          <w:u w:val="single"/>
          <w:lang w:val="pt-PT"/>
        </w:rPr>
        <w:t>Affiliate</w:t>
      </w:r>
      <w:r w:rsidRPr="001A763E">
        <w:rPr>
          <w:lang w:val="pt-PT"/>
        </w:rPr>
        <w:t>” means</w:t>
      </w:r>
      <w:r w:rsidRPr="001A763E">
        <w:t>, in relation to any person, any other person who directly or indirectly controls, is controlled by or is subject to common control with the first-mentioned person, and for this purpose “</w:t>
      </w:r>
      <w:r w:rsidRPr="001A763E">
        <w:rPr>
          <w:u w:val="single"/>
        </w:rPr>
        <w:t>control</w:t>
      </w:r>
      <w:r w:rsidRPr="001A763E">
        <w:t xml:space="preserve">” means the possession by a person, directly or indirectly, of </w:t>
      </w:r>
      <w:bookmarkStart w:id="33" w:name="DocXTextRef3"/>
      <w:r w:rsidRPr="001A763E">
        <w:t>(i)</w:t>
      </w:r>
      <w:bookmarkEnd w:id="33"/>
      <w:r w:rsidRPr="001A763E">
        <w:t xml:space="preserve"> the legal and beneficial ownership of more than 50 per cent. of the voting shares of another person; or (ii) the power to direct or cause the direction of the management and policies of another person, whether through the ownership of shares or other securities carrying the right to vote, through the composition of the board of directors of such other person, by contract or otherwise, and includes, with respect to any individual, any member of that individual’s family;</w:t>
      </w:r>
    </w:p>
    <w:p w14:paraId="3A00AB80" w14:textId="5AFC0439" w:rsidR="005F24EC" w:rsidRPr="001A763E" w:rsidRDefault="005F24EC" w:rsidP="005F24EC">
      <w:pPr>
        <w:pStyle w:val="ssPara2"/>
      </w:pPr>
      <w:r w:rsidRPr="001A763E">
        <w:t>“</w:t>
      </w:r>
      <w:r w:rsidRPr="001A763E">
        <w:rPr>
          <w:u w:val="single"/>
        </w:rPr>
        <w:t>Allocation Notice</w:t>
      </w:r>
      <w:r w:rsidRPr="001A763E">
        <w:t xml:space="preserve">” shall have the meaning ascribed to it in Clause </w:t>
      </w:r>
      <w:r w:rsidRPr="001A763E">
        <w:fldChar w:fldCharType="begin"/>
      </w:r>
      <w:r w:rsidRPr="001A763E">
        <w:instrText xml:space="preserve"> REF _Ref526210079 \r \h </w:instrText>
      </w:r>
      <w:r w:rsidR="001A763E">
        <w:instrText xml:space="preserve"> \* MERGEFORMAT </w:instrText>
      </w:r>
      <w:r w:rsidRPr="001A763E">
        <w:fldChar w:fldCharType="separate"/>
      </w:r>
      <w:r w:rsidRPr="001A763E">
        <w:rPr>
          <w:cs/>
        </w:rPr>
        <w:t>‎</w:t>
      </w:r>
      <w:r w:rsidRPr="001A763E">
        <w:t>15.7(A)</w:t>
      </w:r>
      <w:r w:rsidRPr="001A763E">
        <w:fldChar w:fldCharType="end"/>
      </w:r>
      <w:r w:rsidRPr="001A763E">
        <w:t xml:space="preserve">; </w:t>
      </w:r>
    </w:p>
    <w:p w14:paraId="5BA18557" w14:textId="113AD9F9" w:rsidR="00866CE4" w:rsidRPr="001A763E" w:rsidRDefault="00866CE4" w:rsidP="00866CE4">
      <w:pPr>
        <w:pStyle w:val="ssPara2"/>
      </w:pPr>
      <w:r w:rsidRPr="001A763E">
        <w:lastRenderedPageBreak/>
        <w:t>“</w:t>
      </w:r>
      <w:r w:rsidRPr="001A763E">
        <w:rPr>
          <w:u w:val="single"/>
        </w:rPr>
        <w:t>Annual Budget</w:t>
      </w:r>
      <w:r w:rsidRPr="001A763E">
        <w:t xml:space="preserve">” shall have the meaning ascribed to it in Clause </w:t>
      </w:r>
      <w:r w:rsidRPr="001A763E">
        <w:fldChar w:fldCharType="begin"/>
      </w:r>
      <w:r w:rsidRPr="001A763E">
        <w:instrText xml:space="preserve"> REF _Ref514168037 \r \h </w:instrText>
      </w:r>
      <w:r w:rsidR="001A763E">
        <w:instrText xml:space="preserve"> \* MERGEFORMAT </w:instrText>
      </w:r>
      <w:r w:rsidRPr="001A763E">
        <w:fldChar w:fldCharType="separate"/>
      </w:r>
      <w:r w:rsidRPr="001A763E">
        <w:rPr>
          <w:cs/>
        </w:rPr>
        <w:t>‎</w:t>
      </w:r>
      <w:r w:rsidRPr="001A763E">
        <w:t>7.3</w:t>
      </w:r>
      <w:r w:rsidRPr="001A763E">
        <w:fldChar w:fldCharType="end"/>
      </w:r>
      <w:r w:rsidRPr="001A763E">
        <w:t>;</w:t>
      </w:r>
    </w:p>
    <w:p w14:paraId="3A68279A" w14:textId="405EBA4D" w:rsidR="002A396A" w:rsidRPr="001A763E" w:rsidRDefault="002A396A" w:rsidP="002A396A">
      <w:pPr>
        <w:pStyle w:val="ssPara1"/>
        <w:numPr>
          <w:ilvl w:val="1"/>
          <w:numId w:val="0"/>
        </w:numPr>
        <w:ind w:left="709"/>
      </w:pPr>
      <w:r w:rsidRPr="001A763E">
        <w:t>“</w:t>
      </w:r>
      <w:r w:rsidRPr="001A763E">
        <w:rPr>
          <w:u w:val="single"/>
        </w:rPr>
        <w:t>Anti-Corruption and Anti-Bribery Laws</w:t>
      </w:r>
      <w:r w:rsidRPr="001A763E">
        <w:t xml:space="preserve">” means the Prevention of Bribery Ordinance (Cap. 201 of the Laws of Hong Kong) </w:t>
      </w:r>
      <w:r w:rsidR="00AC484D" w:rsidRPr="001A763E">
        <w:t>a</w:t>
      </w:r>
      <w:r w:rsidRPr="001A763E">
        <w:t xml:space="preserve">nd any other applicable </w:t>
      </w:r>
      <w:r w:rsidRPr="001A763E">
        <w:rPr>
          <w:color w:val="000000" w:themeColor="text1"/>
        </w:rPr>
        <w:t xml:space="preserve">anti-corruption or anti-bribery laws </w:t>
      </w:r>
      <w:r w:rsidRPr="001A763E">
        <w:t xml:space="preserve">in any jurisdiction; </w:t>
      </w:r>
    </w:p>
    <w:p w14:paraId="46B31340" w14:textId="55AB95E9" w:rsidR="002A396A" w:rsidRPr="001A763E" w:rsidRDefault="002A396A" w:rsidP="002A396A">
      <w:pPr>
        <w:pStyle w:val="ssPara2"/>
      </w:pPr>
      <w:r w:rsidRPr="001A763E">
        <w:t>“</w:t>
      </w:r>
      <w:r w:rsidRPr="001A763E">
        <w:rPr>
          <w:u w:val="single"/>
        </w:rPr>
        <w:t>Anti-Money Laundering Laws</w:t>
      </w:r>
      <w:r w:rsidRPr="001A763E">
        <w:t>” means the Anti-Money Laundering and Counter</w:t>
      </w:r>
      <w:r w:rsidR="00145591" w:rsidRPr="001A763E">
        <w:t>-</w:t>
      </w:r>
      <w:r w:rsidRPr="001A763E">
        <w:t>Terrorist Financing Ordinance (Cap. 615 of the Laws of Hong Kong) and any other applicable anti-money laundering laws and applicable financial record keeping and reporting requirements, rules, regulations and guidelines;</w:t>
      </w:r>
    </w:p>
    <w:p w14:paraId="3363939E" w14:textId="19C8E214" w:rsidR="00866CE4" w:rsidRPr="001A763E" w:rsidRDefault="00866CE4" w:rsidP="00866CE4">
      <w:pPr>
        <w:pStyle w:val="ssPara2"/>
      </w:pPr>
      <w:r w:rsidRPr="001A763E">
        <w:t>“</w:t>
      </w:r>
      <w:r w:rsidRPr="001A763E">
        <w:rPr>
          <w:u w:val="single"/>
        </w:rPr>
        <w:t>Applicant</w:t>
      </w:r>
      <w:r w:rsidRPr="001A763E">
        <w:t xml:space="preserve">” shall have the meaning ascribed to it in Clause </w:t>
      </w:r>
      <w:r w:rsidRPr="001A763E">
        <w:fldChar w:fldCharType="begin"/>
      </w:r>
      <w:r w:rsidRPr="001A763E">
        <w:instrText xml:space="preserve"> REF _Ref526210079 \r \h </w:instrText>
      </w:r>
      <w:r w:rsidR="001A763E">
        <w:instrText xml:space="preserve"> \* MERGEFORMAT </w:instrText>
      </w:r>
      <w:r w:rsidRPr="001A763E">
        <w:fldChar w:fldCharType="separate"/>
      </w:r>
      <w:r w:rsidRPr="001A763E">
        <w:rPr>
          <w:cs/>
        </w:rPr>
        <w:t>‎</w:t>
      </w:r>
      <w:r w:rsidRPr="001A763E">
        <w:t>15.7(A)</w:t>
      </w:r>
      <w:r w:rsidRPr="001A763E">
        <w:fldChar w:fldCharType="end"/>
      </w:r>
      <w:r w:rsidRPr="001A763E">
        <w:t xml:space="preserve">; </w:t>
      </w:r>
    </w:p>
    <w:p w14:paraId="7FB2022F" w14:textId="77777777" w:rsidR="00A95DE6" w:rsidRPr="001A763E" w:rsidRDefault="00A95DE6" w:rsidP="00EB602A">
      <w:pPr>
        <w:pStyle w:val="ssPara2"/>
      </w:pPr>
      <w:r w:rsidRPr="001A763E">
        <w:t>“</w:t>
      </w:r>
      <w:r w:rsidRPr="001A763E">
        <w:rPr>
          <w:u w:val="single"/>
        </w:rPr>
        <w:t>Articles</w:t>
      </w:r>
      <w:r w:rsidRPr="001A763E">
        <w:t xml:space="preserve">” means </w:t>
      </w:r>
      <w:r w:rsidRPr="001A763E">
        <w:rPr>
          <w:bCs/>
        </w:rPr>
        <w:t>the Articles of Association of the Company, as amended from time to time;</w:t>
      </w:r>
    </w:p>
    <w:p w14:paraId="7FB20230" w14:textId="77777777" w:rsidR="00A95DE6" w:rsidRPr="001A763E" w:rsidRDefault="00A95DE6" w:rsidP="00EB602A">
      <w:pPr>
        <w:pStyle w:val="ssPara2"/>
      </w:pPr>
      <w:r w:rsidRPr="001A763E">
        <w:t>"</w:t>
      </w:r>
      <w:r w:rsidRPr="001A763E">
        <w:rPr>
          <w:bCs/>
          <w:u w:val="single"/>
        </w:rPr>
        <w:t>Asset Sale</w:t>
      </w:r>
      <w:r w:rsidRPr="001A763E">
        <w:t xml:space="preserve">" means the disposal by the Company of all or substantially all of its undertaking and assets (where disposal may include, without limitation, the grant by the Company of an exclusive licence of </w:t>
      </w:r>
      <w:bookmarkStart w:id="34" w:name="_9kMHG5YVt46689EXM4wpxrjzI0sijFE58OW"/>
      <w:r w:rsidRPr="001A763E">
        <w:t>intellectual property</w:t>
      </w:r>
      <w:bookmarkEnd w:id="34"/>
      <w:r w:rsidRPr="001A763E">
        <w:t xml:space="preserve"> not entered into in the ordinary course of </w:t>
      </w:r>
      <w:bookmarkStart w:id="35" w:name="_9kMHG5YVt4667GMQMAzvsyD"/>
      <w:r w:rsidRPr="001A763E">
        <w:t>business</w:t>
      </w:r>
      <w:bookmarkEnd w:id="35"/>
      <w:r w:rsidRPr="001A763E">
        <w:t>);</w:t>
      </w:r>
    </w:p>
    <w:p w14:paraId="6E1DF390" w14:textId="73FAD7DA" w:rsidR="00E30560" w:rsidRPr="001A763E" w:rsidRDefault="00A82CB2" w:rsidP="00E30560">
      <w:pPr>
        <w:pStyle w:val="Body"/>
        <w:spacing w:after="240"/>
        <w:ind w:left="720"/>
        <w:rPr>
          <w:sz w:val="22"/>
          <w:szCs w:val="22"/>
        </w:rPr>
      </w:pPr>
      <w:r w:rsidRPr="001A763E">
        <w:rPr>
          <w:sz w:val="22"/>
          <w:szCs w:val="22"/>
          <w:lang w:val="en-US"/>
        </w:rPr>
        <w:t>“</w:t>
      </w:r>
      <w:r w:rsidRPr="001A763E">
        <w:rPr>
          <w:sz w:val="22"/>
          <w:szCs w:val="22"/>
          <w:u w:val="single"/>
          <w:lang w:val="en-US"/>
        </w:rPr>
        <w:t>Bad Leaver</w:t>
      </w:r>
      <w:r w:rsidRPr="001A763E">
        <w:rPr>
          <w:sz w:val="22"/>
          <w:szCs w:val="22"/>
          <w:lang w:val="en-US"/>
        </w:rPr>
        <w:t xml:space="preserve">” means </w:t>
      </w:r>
      <w:r w:rsidR="00E30560" w:rsidRPr="001A763E">
        <w:rPr>
          <w:sz w:val="22"/>
          <w:szCs w:val="22"/>
        </w:rPr>
        <w:t xml:space="preserve">any Founder who ceases to be a full-time employee of </w:t>
      </w:r>
      <w:r w:rsidR="004D47DF" w:rsidRPr="001A763E">
        <w:rPr>
          <w:sz w:val="22"/>
          <w:szCs w:val="22"/>
        </w:rPr>
        <w:t>[</w:t>
      </w:r>
      <w:r w:rsidR="00E30560" w:rsidRPr="001A763E">
        <w:rPr>
          <w:sz w:val="22"/>
          <w:szCs w:val="22"/>
        </w:rPr>
        <w:t>any Group</w:t>
      </w:r>
      <w:r w:rsidR="004D47DF" w:rsidRPr="001A763E">
        <w:rPr>
          <w:sz w:val="22"/>
          <w:szCs w:val="22"/>
        </w:rPr>
        <w:t xml:space="preserve"> / the]</w:t>
      </w:r>
      <w:r w:rsidR="00E30560" w:rsidRPr="001A763E">
        <w:rPr>
          <w:sz w:val="22"/>
          <w:szCs w:val="22"/>
        </w:rPr>
        <w:t xml:space="preserve"> Company and is not a Good Leaver, including as a result of: </w:t>
      </w:r>
    </w:p>
    <w:p w14:paraId="78AB0792" w14:textId="022F023C" w:rsidR="00E30560" w:rsidRPr="001A763E" w:rsidRDefault="00E30560" w:rsidP="007B0927">
      <w:pPr>
        <w:pStyle w:val="Heading6"/>
        <w:tabs>
          <w:tab w:val="clear" w:pos="3119"/>
        </w:tabs>
        <w:ind w:left="1350" w:hanging="630"/>
        <w:rPr>
          <w:b w:val="0"/>
          <w:lang w:val="en-SG"/>
        </w:rPr>
      </w:pPr>
      <w:r w:rsidRPr="001A763E">
        <w:rPr>
          <w:b w:val="0"/>
          <w:lang w:val="en-SG"/>
        </w:rPr>
        <w:t xml:space="preserve">the Founder tendering their resignation with the </w:t>
      </w:r>
      <w:r w:rsidR="004D47DF" w:rsidRPr="001A763E">
        <w:rPr>
          <w:b w:val="0"/>
          <w:lang w:val="en-SG"/>
        </w:rPr>
        <w:t>[</w:t>
      </w:r>
      <w:r w:rsidRPr="001A763E">
        <w:rPr>
          <w:b w:val="0"/>
          <w:lang w:val="en-SG"/>
        </w:rPr>
        <w:t>Group</w:t>
      </w:r>
      <w:r w:rsidR="004D47DF" w:rsidRPr="001A763E">
        <w:rPr>
          <w:b w:val="0"/>
          <w:lang w:val="en-SG"/>
        </w:rPr>
        <w:t>]</w:t>
      </w:r>
      <w:r w:rsidRPr="001A763E">
        <w:rPr>
          <w:b w:val="0"/>
          <w:lang w:val="en-SG"/>
        </w:rPr>
        <w:t xml:space="preserve"> Company or terminating their employment for convenience in accordance with the terms of the Founder's employment agreement with the</w:t>
      </w:r>
      <w:r w:rsidR="000D3401" w:rsidRPr="001A763E">
        <w:rPr>
          <w:b w:val="0"/>
          <w:lang w:val="en-SG"/>
        </w:rPr>
        <w:t xml:space="preserve"> </w:t>
      </w:r>
      <w:r w:rsidR="004D47DF" w:rsidRPr="001A763E">
        <w:rPr>
          <w:b w:val="0"/>
          <w:lang w:val="en-SG"/>
        </w:rPr>
        <w:t>[</w:t>
      </w:r>
      <w:r w:rsidR="000D3401" w:rsidRPr="001A763E">
        <w:rPr>
          <w:b w:val="0"/>
          <w:lang w:val="en-SG"/>
        </w:rPr>
        <w:t>relevant</w:t>
      </w:r>
      <w:r w:rsidRPr="001A763E">
        <w:rPr>
          <w:b w:val="0"/>
          <w:lang w:val="en-SG"/>
        </w:rPr>
        <w:t xml:space="preserve"> Group</w:t>
      </w:r>
      <w:r w:rsidR="004D47DF" w:rsidRPr="001A763E">
        <w:rPr>
          <w:b w:val="0"/>
          <w:lang w:val="en-SG"/>
        </w:rPr>
        <w:t>]</w:t>
      </w:r>
      <w:r w:rsidRPr="001A763E">
        <w:rPr>
          <w:b w:val="0"/>
          <w:lang w:val="en-SG"/>
        </w:rPr>
        <w:t xml:space="preserve"> Company;</w:t>
      </w:r>
    </w:p>
    <w:p w14:paraId="7403F1C5" w14:textId="4BA046DC" w:rsidR="00E30560" w:rsidRPr="001A763E" w:rsidRDefault="00E30560" w:rsidP="007B0927">
      <w:pPr>
        <w:pStyle w:val="Heading6"/>
        <w:tabs>
          <w:tab w:val="clear" w:pos="3119"/>
        </w:tabs>
        <w:ind w:left="1350" w:hanging="630"/>
        <w:rPr>
          <w:b w:val="0"/>
          <w:lang w:val="en-SG"/>
        </w:rPr>
      </w:pPr>
      <w:r w:rsidRPr="001A763E">
        <w:rPr>
          <w:b w:val="0"/>
          <w:lang w:val="en-SG"/>
        </w:rPr>
        <w:t xml:space="preserve">their employment being terminated by the Board or </w:t>
      </w:r>
      <w:r w:rsidR="004D47DF" w:rsidRPr="001A763E">
        <w:rPr>
          <w:b w:val="0"/>
          <w:lang w:val="en-SG"/>
        </w:rPr>
        <w:t>[</w:t>
      </w:r>
      <w:r w:rsidRPr="001A763E">
        <w:rPr>
          <w:b w:val="0"/>
          <w:lang w:val="en-SG"/>
        </w:rPr>
        <w:t xml:space="preserve">a Group </w:t>
      </w:r>
      <w:r w:rsidR="004D47DF" w:rsidRPr="001A763E">
        <w:rPr>
          <w:b w:val="0"/>
          <w:lang w:val="en-SG"/>
        </w:rPr>
        <w:t xml:space="preserve">/ the] </w:t>
      </w:r>
      <w:r w:rsidRPr="001A763E">
        <w:rPr>
          <w:b w:val="0"/>
          <w:lang w:val="en-SG"/>
        </w:rPr>
        <w:t xml:space="preserve">Company as a result of a breach by such </w:t>
      </w:r>
      <w:r w:rsidR="000D3401" w:rsidRPr="001A763E">
        <w:rPr>
          <w:b w:val="0"/>
          <w:lang w:val="en-SG"/>
        </w:rPr>
        <w:t xml:space="preserve">Founder </w:t>
      </w:r>
      <w:r w:rsidRPr="001A763E">
        <w:rPr>
          <w:b w:val="0"/>
          <w:lang w:val="en-SG"/>
        </w:rPr>
        <w:t xml:space="preserve">of any of their </w:t>
      </w:r>
      <w:r w:rsidR="000D3401" w:rsidRPr="001A763E">
        <w:rPr>
          <w:b w:val="0"/>
          <w:lang w:val="en-SG"/>
        </w:rPr>
        <w:t>e</w:t>
      </w:r>
      <w:r w:rsidRPr="001A763E">
        <w:rPr>
          <w:b w:val="0"/>
          <w:lang w:val="en-SG"/>
        </w:rPr>
        <w:t>mployment</w:t>
      </w:r>
      <w:r w:rsidR="000D3401" w:rsidRPr="001A763E">
        <w:rPr>
          <w:b w:val="0"/>
          <w:lang w:val="en-SG"/>
        </w:rPr>
        <w:t xml:space="preserve"> (or similar)</w:t>
      </w:r>
      <w:r w:rsidRPr="001A763E">
        <w:rPr>
          <w:b w:val="0"/>
          <w:lang w:val="en-SG"/>
        </w:rPr>
        <w:t xml:space="preserve"> </w:t>
      </w:r>
      <w:r w:rsidR="000D3401" w:rsidRPr="001A763E">
        <w:rPr>
          <w:b w:val="0"/>
          <w:lang w:val="en-SG"/>
        </w:rPr>
        <w:t>a</w:t>
      </w:r>
      <w:r w:rsidRPr="001A763E">
        <w:rPr>
          <w:b w:val="0"/>
          <w:lang w:val="en-SG"/>
        </w:rPr>
        <w:t xml:space="preserve">greements or any other obligations to </w:t>
      </w:r>
      <w:r w:rsidR="004D47DF" w:rsidRPr="001A763E">
        <w:rPr>
          <w:b w:val="0"/>
          <w:lang w:val="en-SG"/>
        </w:rPr>
        <w:t>[</w:t>
      </w:r>
      <w:r w:rsidRPr="001A763E">
        <w:rPr>
          <w:b w:val="0"/>
          <w:lang w:val="en-SG"/>
        </w:rPr>
        <w:t>a Group</w:t>
      </w:r>
      <w:r w:rsidR="004D47DF" w:rsidRPr="001A763E">
        <w:rPr>
          <w:b w:val="0"/>
          <w:lang w:val="en-SG"/>
        </w:rPr>
        <w:t xml:space="preserve"> / the]</w:t>
      </w:r>
      <w:r w:rsidRPr="001A763E">
        <w:rPr>
          <w:b w:val="0"/>
          <w:lang w:val="en-SG"/>
        </w:rPr>
        <w:t xml:space="preserve"> Company which, if capable of remedy, has not been remedied within [20] Business Days after the Founder has been notified by the </w:t>
      </w:r>
      <w:r w:rsidR="004D47DF" w:rsidRPr="001A763E">
        <w:rPr>
          <w:b w:val="0"/>
          <w:lang w:val="en-SG"/>
        </w:rPr>
        <w:t>[</w:t>
      </w:r>
      <w:r w:rsidRPr="001A763E">
        <w:rPr>
          <w:b w:val="0"/>
          <w:lang w:val="en-SG"/>
        </w:rPr>
        <w:t>relevant Group</w:t>
      </w:r>
      <w:r w:rsidR="004D47DF" w:rsidRPr="001A763E">
        <w:rPr>
          <w:b w:val="0"/>
          <w:lang w:val="en-SG"/>
        </w:rPr>
        <w:t>]</w:t>
      </w:r>
      <w:r w:rsidRPr="001A763E">
        <w:rPr>
          <w:b w:val="0"/>
          <w:lang w:val="en-SG"/>
        </w:rPr>
        <w:t xml:space="preserve"> Company to do so; </w:t>
      </w:r>
    </w:p>
    <w:p w14:paraId="565EFBEA" w14:textId="2DBCE83C" w:rsidR="00E30560" w:rsidRPr="001A763E" w:rsidRDefault="00E30560" w:rsidP="007B0927">
      <w:pPr>
        <w:pStyle w:val="Heading6"/>
        <w:tabs>
          <w:tab w:val="clear" w:pos="3119"/>
        </w:tabs>
        <w:ind w:left="1350" w:hanging="630"/>
        <w:rPr>
          <w:b w:val="0"/>
          <w:lang w:val="en-SG"/>
        </w:rPr>
      </w:pPr>
      <w:r w:rsidRPr="001A763E">
        <w:rPr>
          <w:b w:val="0"/>
          <w:lang w:val="en-SG"/>
        </w:rPr>
        <w:t>such Founder having committed any act of material dishonesty, fraud, gross misconduct, gross negligence, or serious or persistent breach or non-observance of the material terms of his/her employment agreement based on the Board’s discretion; and/or</w:t>
      </w:r>
    </w:p>
    <w:p w14:paraId="7A02B2C9" w14:textId="4806587E" w:rsidR="00A82CB2" w:rsidRPr="001A763E" w:rsidRDefault="00E30560" w:rsidP="007B0927">
      <w:pPr>
        <w:pStyle w:val="Heading6"/>
        <w:tabs>
          <w:tab w:val="clear" w:pos="3119"/>
        </w:tabs>
        <w:ind w:left="1350" w:hanging="630"/>
        <w:rPr>
          <w:b w:val="0"/>
          <w:lang w:val="en-US"/>
        </w:rPr>
      </w:pPr>
      <w:r w:rsidRPr="001A763E">
        <w:rPr>
          <w:b w:val="0"/>
          <w:lang w:val="en-SG"/>
        </w:rPr>
        <w:t>such Founder being charged with any criminal offence</w:t>
      </w:r>
      <w:r w:rsidR="003723BB" w:rsidRPr="001A763E">
        <w:rPr>
          <w:b w:val="0"/>
          <w:lang w:val="en-SG"/>
        </w:rPr>
        <w:t xml:space="preserve"> (excluding any traffic offence)</w:t>
      </w:r>
      <w:r w:rsidRPr="001A763E">
        <w:rPr>
          <w:b w:val="0"/>
          <w:lang w:val="en-SG"/>
        </w:rPr>
        <w:t>;</w:t>
      </w:r>
    </w:p>
    <w:p w14:paraId="7FB20231" w14:textId="5D7559CB" w:rsidR="00A95DE6" w:rsidRPr="001A763E" w:rsidRDefault="00A95DE6" w:rsidP="00EB602A">
      <w:pPr>
        <w:pStyle w:val="ssPara2"/>
        <w:rPr>
          <w:szCs w:val="20"/>
        </w:rPr>
      </w:pPr>
      <w:r w:rsidRPr="001A763E">
        <w:rPr>
          <w:lang w:val="ru-RU"/>
        </w:rPr>
        <w:t>"</w:t>
      </w:r>
      <w:bookmarkStart w:id="36" w:name="_9kR3WTr189459LEkos"/>
      <w:bookmarkStart w:id="37" w:name="_9kR3WTr24445AMEkos"/>
      <w:r w:rsidRPr="001A763E">
        <w:rPr>
          <w:bCs/>
          <w:u w:val="single"/>
          <w:lang w:val="en-US"/>
        </w:rPr>
        <w:t>Board</w:t>
      </w:r>
      <w:bookmarkEnd w:id="36"/>
      <w:bookmarkEnd w:id="37"/>
      <w:r w:rsidRPr="001A763E">
        <w:rPr>
          <w:lang w:val="en-US"/>
        </w:rPr>
        <w:t xml:space="preserve">" means the board of </w:t>
      </w:r>
      <w:bookmarkStart w:id="38" w:name="_9kMHG5YVt4667HOTCxugw98"/>
      <w:r w:rsidRPr="001A763E">
        <w:rPr>
          <w:lang w:val="en-US"/>
        </w:rPr>
        <w:t>directors</w:t>
      </w:r>
      <w:bookmarkEnd w:id="38"/>
      <w:r w:rsidRPr="001A763E">
        <w:rPr>
          <w:lang w:val="en-US"/>
        </w:rPr>
        <w:t xml:space="preserve"> for the time being of the Company;</w:t>
      </w:r>
    </w:p>
    <w:p w14:paraId="7FB20232" w14:textId="75306B6A" w:rsidR="00A95DE6" w:rsidRPr="001A763E" w:rsidRDefault="00A95DE6" w:rsidP="006711B9">
      <w:pPr>
        <w:pStyle w:val="ssPara2"/>
        <w:rPr>
          <w:lang w:val="en-US"/>
        </w:rPr>
      </w:pPr>
      <w:r w:rsidRPr="001A763E">
        <w:rPr>
          <w:lang w:val="en-US"/>
        </w:rPr>
        <w:t>“</w:t>
      </w:r>
      <w:r w:rsidRPr="001A763E">
        <w:rPr>
          <w:u w:val="single"/>
          <w:lang w:val="en-US"/>
        </w:rPr>
        <w:t>Business</w:t>
      </w:r>
      <w:r w:rsidRPr="001A763E">
        <w:rPr>
          <w:lang w:val="en-US"/>
        </w:rPr>
        <w:t xml:space="preserve">” </w:t>
      </w:r>
      <w:r w:rsidR="00DD4F37" w:rsidRPr="001A763E">
        <w:t>means the business carried on by the Group from time to time, as more fully described in the Business Plan; as at the date of this Agreement, the business of the Group is</w:t>
      </w:r>
      <w:r w:rsidR="00DD4F37" w:rsidRPr="001A763E">
        <w:rPr>
          <w:lang w:val="en-US"/>
        </w:rPr>
        <w:t xml:space="preserve"> [</w:t>
      </w:r>
      <w:r w:rsidR="00DD4F37" w:rsidRPr="001A763E">
        <w:rPr>
          <w:rFonts w:hint="eastAsia"/>
          <w:lang w:val="en-US"/>
        </w:rPr>
        <w:t>●</w:t>
      </w:r>
      <w:r w:rsidR="00DD4F37" w:rsidRPr="001A763E">
        <w:rPr>
          <w:lang w:val="en-US"/>
        </w:rPr>
        <w:t>]</w:t>
      </w:r>
      <w:r w:rsidRPr="001A763E">
        <w:rPr>
          <w:lang w:val="en-US"/>
        </w:rPr>
        <w:t>;</w:t>
      </w:r>
    </w:p>
    <w:p w14:paraId="7FB20233" w14:textId="77777777" w:rsidR="00A95DE6" w:rsidRPr="001A763E" w:rsidRDefault="00A95DE6" w:rsidP="006711B9">
      <w:pPr>
        <w:pStyle w:val="ssPara2"/>
        <w:rPr>
          <w:lang w:val="en-US"/>
        </w:rPr>
      </w:pPr>
      <w:r w:rsidRPr="001A763E">
        <w:rPr>
          <w:lang w:val="en-US"/>
        </w:rPr>
        <w:t>"</w:t>
      </w:r>
      <w:r w:rsidRPr="001A763E">
        <w:rPr>
          <w:u w:val="single"/>
          <w:lang w:val="en-US"/>
        </w:rPr>
        <w:t>Business Day</w:t>
      </w:r>
      <w:r w:rsidRPr="001A763E">
        <w:rPr>
          <w:lang w:val="en-US"/>
        </w:rPr>
        <w:t xml:space="preserve">" </w:t>
      </w:r>
      <w:r w:rsidRPr="001A763E">
        <w:t>means a day (other than a Saturday, Sunday or public holiday) on which banks generally are open in Hong Kong for the transaction of normal banking business</w:t>
      </w:r>
      <w:r w:rsidRPr="001A763E">
        <w:rPr>
          <w:lang w:val="en-US"/>
        </w:rPr>
        <w:t>;</w:t>
      </w:r>
    </w:p>
    <w:p w14:paraId="7FB20234" w14:textId="309920AD" w:rsidR="00A95DE6" w:rsidRPr="001A763E" w:rsidRDefault="00A95DE6" w:rsidP="00EB602A">
      <w:pPr>
        <w:pStyle w:val="ssPara2"/>
        <w:rPr>
          <w:lang w:val="en-US"/>
        </w:rPr>
      </w:pPr>
      <w:r w:rsidRPr="001A763E">
        <w:rPr>
          <w:lang w:val="ru-RU"/>
        </w:rPr>
        <w:t>"</w:t>
      </w:r>
      <w:r w:rsidRPr="001A763E">
        <w:rPr>
          <w:bCs/>
          <w:u w:val="single"/>
          <w:lang w:val="en-US"/>
        </w:rPr>
        <w:t>Business Plan</w:t>
      </w:r>
      <w:r w:rsidRPr="001A763E">
        <w:rPr>
          <w:lang w:val="en-US"/>
        </w:rPr>
        <w:t xml:space="preserve">" means the </w:t>
      </w:r>
      <w:bookmarkStart w:id="39" w:name="_9kMJI5YVt4667GMQMAzvsyD"/>
      <w:r w:rsidRPr="001A763E">
        <w:rPr>
          <w:lang w:val="en-US"/>
        </w:rPr>
        <w:t>business</w:t>
      </w:r>
      <w:bookmarkEnd w:id="39"/>
      <w:r w:rsidRPr="001A763E">
        <w:rPr>
          <w:lang w:val="en-US"/>
        </w:rPr>
        <w:t xml:space="preserve"> plan for the </w:t>
      </w:r>
      <w:r w:rsidR="00607623" w:rsidRPr="001A763E">
        <w:rPr>
          <w:lang w:val="en-US"/>
        </w:rPr>
        <w:t xml:space="preserve">[Company / </w:t>
      </w:r>
      <w:r w:rsidRPr="001A763E">
        <w:rPr>
          <w:lang w:val="en-US"/>
        </w:rPr>
        <w:t>Group</w:t>
      </w:r>
      <w:r w:rsidR="00607623" w:rsidRPr="001A763E">
        <w:rPr>
          <w:lang w:val="en-US"/>
        </w:rPr>
        <w:t>]</w:t>
      </w:r>
      <w:r w:rsidRPr="001A763E">
        <w:rPr>
          <w:lang w:val="en-US"/>
        </w:rPr>
        <w:t>;</w:t>
      </w:r>
    </w:p>
    <w:p w14:paraId="20F4C4D6" w14:textId="4A95CAB8" w:rsidR="0017732C" w:rsidRPr="001A763E" w:rsidRDefault="0017732C" w:rsidP="0017732C">
      <w:pPr>
        <w:pStyle w:val="ssPara2"/>
        <w:rPr>
          <w:lang w:val="pt-PT"/>
        </w:rPr>
      </w:pPr>
      <w:r w:rsidRPr="001A763E">
        <w:rPr>
          <w:lang w:val="pt-PT"/>
        </w:rPr>
        <w:t>“</w:t>
      </w:r>
      <w:r w:rsidRPr="001A763E">
        <w:rPr>
          <w:u w:val="single"/>
          <w:lang w:val="pt-PT"/>
        </w:rPr>
        <w:t>Buyer</w:t>
      </w:r>
      <w:r w:rsidRPr="001A763E">
        <w:rPr>
          <w:lang w:val="pt-PT"/>
        </w:rPr>
        <w:t xml:space="preserve">” shall have the meaning ascribed to it in Clause </w:t>
      </w:r>
      <w:r w:rsidRPr="001A763E">
        <w:rPr>
          <w:lang w:val="pt-PT"/>
        </w:rPr>
        <w:fldChar w:fldCharType="begin"/>
      </w:r>
      <w:r w:rsidRPr="001A763E">
        <w:rPr>
          <w:lang w:val="pt-PT"/>
        </w:rPr>
        <w:instrText xml:space="preserve"> REF _Ref513838989 \r \h </w:instrText>
      </w:r>
      <w:r w:rsidRPr="001A763E">
        <w:rPr>
          <w:lang w:val="pt-PT"/>
        </w:rPr>
      </w:r>
      <w:r w:rsidR="001A763E">
        <w:rPr>
          <w:lang w:val="pt-PT"/>
        </w:rPr>
        <w:instrText xml:space="preserve"> \* MERGEFORMAT </w:instrText>
      </w:r>
      <w:r w:rsidRPr="001A763E">
        <w:rPr>
          <w:lang w:val="pt-PT"/>
        </w:rPr>
        <w:fldChar w:fldCharType="separate"/>
      </w:r>
      <w:r w:rsidRPr="001A763E">
        <w:rPr>
          <w:cs/>
          <w:lang w:val="pt-PT"/>
        </w:rPr>
        <w:t>‎</w:t>
      </w:r>
      <w:r w:rsidRPr="001A763E">
        <w:rPr>
          <w:lang w:val="pt-PT"/>
        </w:rPr>
        <w:t>16.2(A)</w:t>
      </w:r>
      <w:r w:rsidRPr="001A763E">
        <w:rPr>
          <w:lang w:val="pt-PT"/>
        </w:rPr>
        <w:fldChar w:fldCharType="end"/>
      </w:r>
      <w:r w:rsidRPr="001A763E">
        <w:rPr>
          <w:lang w:val="pt-PT"/>
        </w:rPr>
        <w:t>;</w:t>
      </w:r>
    </w:p>
    <w:p w14:paraId="2662CE57" w14:textId="6F8ECA2F" w:rsidR="0017732C" w:rsidRPr="001A763E" w:rsidRDefault="0017732C" w:rsidP="0017732C">
      <w:pPr>
        <w:pStyle w:val="ssPara2"/>
        <w:rPr>
          <w:bCs/>
          <w:lang w:val="en-SG"/>
        </w:rPr>
      </w:pPr>
      <w:r w:rsidRPr="001A763E">
        <w:rPr>
          <w:bCs/>
          <w:lang w:val="en-SG"/>
        </w:rPr>
        <w:t>“</w:t>
      </w:r>
      <w:r w:rsidRPr="001A763E">
        <w:rPr>
          <w:bCs/>
          <w:u w:val="single"/>
          <w:lang w:val="en-SG"/>
        </w:rPr>
        <w:t>Called Shareholder</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_Ref513841432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17.1</w:t>
      </w:r>
      <w:r w:rsidRPr="001A763E">
        <w:rPr>
          <w:bCs/>
          <w:lang w:val="en-SG"/>
        </w:rPr>
        <w:fldChar w:fldCharType="end"/>
      </w:r>
      <w:r w:rsidRPr="001A763E">
        <w:rPr>
          <w:bCs/>
          <w:lang w:val="en-SG"/>
        </w:rPr>
        <w:t>;</w:t>
      </w:r>
    </w:p>
    <w:p w14:paraId="5992D955" w14:textId="53EF6901" w:rsidR="00813A54" w:rsidRPr="001A763E" w:rsidRDefault="00813A54" w:rsidP="00813A54">
      <w:pPr>
        <w:pStyle w:val="ssPara2"/>
        <w:rPr>
          <w:bCs/>
          <w:lang w:val="en-SG"/>
        </w:rPr>
      </w:pPr>
      <w:r w:rsidRPr="001A763E">
        <w:rPr>
          <w:bCs/>
          <w:lang w:val="en-SG"/>
        </w:rPr>
        <w:lastRenderedPageBreak/>
        <w:t>“</w:t>
      </w:r>
      <w:r w:rsidRPr="001A763E">
        <w:rPr>
          <w:bCs/>
          <w:u w:val="single"/>
          <w:lang w:val="en-SG"/>
        </w:rPr>
        <w:t>Called Shares</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_Ref513841525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17.2(A)</w:t>
      </w:r>
      <w:r w:rsidRPr="001A763E">
        <w:rPr>
          <w:bCs/>
          <w:lang w:val="en-SG"/>
        </w:rPr>
        <w:fldChar w:fldCharType="end"/>
      </w:r>
      <w:r w:rsidRPr="001A763E">
        <w:rPr>
          <w:bCs/>
          <w:lang w:val="en-SG"/>
        </w:rPr>
        <w:t>;</w:t>
      </w:r>
    </w:p>
    <w:p w14:paraId="7FB20235" w14:textId="0E342A82" w:rsidR="00A95DE6" w:rsidRPr="001A763E" w:rsidRDefault="00A95DE6" w:rsidP="006711B9">
      <w:pPr>
        <w:pStyle w:val="ssPara2"/>
        <w:rPr>
          <w:lang w:val="en-US"/>
        </w:rPr>
      </w:pPr>
      <w:r w:rsidRPr="001A763E">
        <w:rPr>
          <w:lang w:val="ru-RU"/>
        </w:rPr>
        <w:t>"</w:t>
      </w:r>
      <w:r w:rsidRPr="001A763E">
        <w:rPr>
          <w:u w:val="single"/>
          <w:lang w:val="en-US"/>
        </w:rPr>
        <w:t xml:space="preserve">Companies </w:t>
      </w:r>
      <w:r w:rsidRPr="001A763E">
        <w:rPr>
          <w:bCs/>
          <w:u w:val="single"/>
          <w:lang w:val="en-US"/>
        </w:rPr>
        <w:t>Ordinance</w:t>
      </w:r>
      <w:r w:rsidRPr="001A763E">
        <w:rPr>
          <w:lang w:val="en-US"/>
        </w:rPr>
        <w:t xml:space="preserve">" </w:t>
      </w:r>
      <w:r w:rsidRPr="001A763E">
        <w:t>means the Companies Ordinance</w:t>
      </w:r>
      <w:r w:rsidR="00607623" w:rsidRPr="001A763E">
        <w:t xml:space="preserve"> (</w:t>
      </w:r>
      <w:r w:rsidRPr="001A763E">
        <w:t xml:space="preserve">Cap. 622 of </w:t>
      </w:r>
      <w:r w:rsidR="00607623" w:rsidRPr="001A763E">
        <w:t xml:space="preserve">the Laws of </w:t>
      </w:r>
      <w:r w:rsidRPr="001A763E">
        <w:t>Hong Kong</w:t>
      </w:r>
      <w:r w:rsidR="00607623" w:rsidRPr="001A763E">
        <w:t>)</w:t>
      </w:r>
      <w:r w:rsidRPr="001A763E">
        <w:rPr>
          <w:lang w:val="en-US"/>
        </w:rPr>
        <w:t>;</w:t>
      </w:r>
    </w:p>
    <w:p w14:paraId="7FB20236" w14:textId="77777777" w:rsidR="00A95DE6" w:rsidRPr="001A763E" w:rsidRDefault="00A95DE6" w:rsidP="00EB602A">
      <w:pPr>
        <w:pStyle w:val="ssPara2"/>
        <w:rPr>
          <w:lang w:val="en-US"/>
        </w:rPr>
      </w:pPr>
      <w:r w:rsidRPr="001A763E">
        <w:rPr>
          <w:lang w:val="en-US"/>
        </w:rPr>
        <w:t>"</w:t>
      </w:r>
      <w:bookmarkStart w:id="40" w:name="_9kR3WTr2445FFJFwyyox2y4"/>
      <w:r w:rsidRPr="001A763E">
        <w:rPr>
          <w:u w:val="single"/>
          <w:lang w:val="en-US"/>
        </w:rPr>
        <w:t>Completion</w:t>
      </w:r>
      <w:bookmarkEnd w:id="40"/>
      <w:r w:rsidRPr="001A763E">
        <w:rPr>
          <w:lang w:val="en-US"/>
        </w:rPr>
        <w:t xml:space="preserve">" means the completion of the subscription by the Investor for, and the allotment and issue by the Company of, the Preference Shares in accordance with the terms and conditions of the Subscription Agreement; </w:t>
      </w:r>
    </w:p>
    <w:p w14:paraId="5962F404" w14:textId="229C35FD" w:rsidR="000B417C" w:rsidRPr="001A763E" w:rsidRDefault="000B417C" w:rsidP="000B417C">
      <w:pPr>
        <w:pStyle w:val="ssPara2"/>
        <w:rPr>
          <w:lang w:val="en-US"/>
        </w:rPr>
      </w:pPr>
      <w:r w:rsidRPr="001A763E">
        <w:rPr>
          <w:lang w:val="en-US"/>
        </w:rPr>
        <w:t>“</w:t>
      </w:r>
      <w:r w:rsidRPr="001A763E">
        <w:rPr>
          <w:u w:val="single"/>
          <w:lang w:val="en-US"/>
        </w:rPr>
        <w:t>Continuing Shareholders</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_Ref513835953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15.6(A)</w:t>
      </w:r>
      <w:r w:rsidRPr="001A763E">
        <w:rPr>
          <w:lang w:val="en-US"/>
        </w:rPr>
        <w:fldChar w:fldCharType="end"/>
      </w:r>
      <w:r w:rsidRPr="001A763E">
        <w:rPr>
          <w:lang w:val="en-US"/>
        </w:rPr>
        <w:t>;</w:t>
      </w:r>
    </w:p>
    <w:p w14:paraId="7FB20237" w14:textId="77777777" w:rsidR="00A95DE6" w:rsidRPr="001A763E" w:rsidRDefault="00A95DE6" w:rsidP="00EB602A">
      <w:pPr>
        <w:pStyle w:val="ssPara2"/>
        <w:rPr>
          <w:lang w:val="en-US"/>
        </w:rPr>
      </w:pPr>
      <w:r w:rsidRPr="001A763E">
        <w:rPr>
          <w:lang w:val="ru-RU"/>
        </w:rPr>
        <w:t>"</w:t>
      </w:r>
      <w:bookmarkStart w:id="41" w:name="_9kR3WTr2445FLQ6eepsWMv4rsqj1A6Cz04SMvyF"/>
      <w:r w:rsidRPr="001A763E">
        <w:rPr>
          <w:bCs/>
          <w:u w:val="single"/>
          <w:lang w:val="en-US"/>
        </w:rPr>
        <w:t>Deed of Ratification and Accession</w:t>
      </w:r>
      <w:bookmarkEnd w:id="41"/>
      <w:r w:rsidRPr="001A763E">
        <w:rPr>
          <w:lang w:val="en-US"/>
        </w:rPr>
        <w:t xml:space="preserve">" means a deed of </w:t>
      </w:r>
      <w:r w:rsidRPr="001A763E">
        <w:rPr>
          <w:rFonts w:eastAsia="Batang"/>
          <w:lang w:val="en-US" w:eastAsia="ko-KR"/>
        </w:rPr>
        <w:t>r</w:t>
      </w:r>
      <w:r w:rsidRPr="001A763E">
        <w:rPr>
          <w:lang w:val="en-US"/>
        </w:rPr>
        <w:t xml:space="preserve">atification and </w:t>
      </w:r>
      <w:r w:rsidRPr="001A763E">
        <w:rPr>
          <w:rFonts w:eastAsia="Batang"/>
          <w:lang w:val="en-US" w:eastAsia="ko-KR"/>
        </w:rPr>
        <w:t>a</w:t>
      </w:r>
      <w:r w:rsidRPr="001A763E">
        <w:rPr>
          <w:lang w:val="en-US"/>
        </w:rPr>
        <w:t xml:space="preserve">ccession substantially in the form set out in </w:t>
      </w:r>
      <w:r w:rsidRPr="001A763E">
        <w:rPr>
          <w:lang w:val="en-US"/>
        </w:rPr>
        <w:fldChar w:fldCharType="begin"/>
      </w:r>
      <w:r w:rsidRPr="001A763E">
        <w:rPr>
          <w:lang w:val="en-US"/>
        </w:rPr>
        <w:instrText xml:space="preserve"> REF _Ref_ContractCompanion_9kb9Ur13B \w \h  \* MERGEFORMAT \* MERGEFORMAT </w:instrText>
      </w:r>
      <w:r w:rsidRPr="001A763E">
        <w:rPr>
          <w:lang w:val="en-US"/>
        </w:rPr>
      </w:r>
      <w:r w:rsidRPr="001A763E">
        <w:rPr>
          <w:lang w:val="en-US"/>
        </w:rPr>
        <w:fldChar w:fldCharType="separate"/>
      </w:r>
      <w:r w:rsidRPr="001A763E">
        <w:rPr>
          <w:lang w:val="en-US"/>
        </w:rPr>
        <w:t>Schedule 5</w:t>
      </w:r>
      <w:r w:rsidRPr="001A763E">
        <w:rPr>
          <w:lang w:val="en-US"/>
        </w:rPr>
        <w:fldChar w:fldCharType="end"/>
      </w:r>
      <w:r w:rsidRPr="001A763E">
        <w:rPr>
          <w:lang w:val="en-US"/>
        </w:rPr>
        <w:t>;</w:t>
      </w:r>
    </w:p>
    <w:p w14:paraId="7FB20238" w14:textId="77777777" w:rsidR="00A95DE6" w:rsidRPr="001A763E" w:rsidRDefault="00A95DE6" w:rsidP="00EB602A">
      <w:pPr>
        <w:pStyle w:val="ssPara2"/>
        <w:rPr>
          <w:lang w:val="en-US"/>
        </w:rPr>
      </w:pPr>
      <w:r w:rsidRPr="001A763E">
        <w:rPr>
          <w:lang w:val="en-US"/>
        </w:rPr>
        <w:t>"</w:t>
      </w:r>
      <w:bookmarkStart w:id="42" w:name="_9kR3WTr2445FMRAvseu76"/>
      <w:r w:rsidRPr="001A763E">
        <w:rPr>
          <w:u w:val="single"/>
          <w:lang w:val="en-US"/>
        </w:rPr>
        <w:t>Director</w:t>
      </w:r>
      <w:bookmarkEnd w:id="42"/>
      <w:r w:rsidRPr="001A763E">
        <w:rPr>
          <w:lang w:val="en-US"/>
        </w:rPr>
        <w:t>" means a director for the time being of the Company;</w:t>
      </w:r>
    </w:p>
    <w:p w14:paraId="5A6F2DBC" w14:textId="0D4DCE37" w:rsidR="0046623E" w:rsidRPr="001A763E" w:rsidRDefault="0046623E" w:rsidP="0046623E">
      <w:pPr>
        <w:pStyle w:val="ssPara2"/>
        <w:rPr>
          <w:lang w:val="en-US"/>
        </w:rPr>
      </w:pPr>
      <w:r w:rsidRPr="001A763E">
        <w:rPr>
          <w:lang w:val="en-US"/>
        </w:rPr>
        <w:t>“</w:t>
      </w:r>
      <w:r w:rsidRPr="001A763E">
        <w:rPr>
          <w:u w:val="single"/>
          <w:lang w:val="en-US"/>
        </w:rPr>
        <w:t>Dispute</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_Ref496522707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fldChar w:fldCharType="end"/>
      </w:r>
      <w:r w:rsidR="00436957" w:rsidRPr="001A763E">
        <w:rPr>
          <w:lang w:val="en-US"/>
        </w:rPr>
        <w:fldChar w:fldCharType="begin"/>
      </w:r>
      <w:r w:rsidR="00436957" w:rsidRPr="001A763E">
        <w:rPr>
          <w:lang w:val="en-US"/>
        </w:rPr>
        <w:instrText xml:space="preserve"> REF _Ref496522707 \r \h </w:instrText>
      </w:r>
      <w:r w:rsidR="00436957" w:rsidRPr="001A763E">
        <w:rPr>
          <w:lang w:val="en-US"/>
        </w:rPr>
      </w:r>
      <w:r w:rsidR="001A763E">
        <w:rPr>
          <w:lang w:val="en-US"/>
        </w:rPr>
        <w:instrText xml:space="preserve"> \* MERGEFORMAT </w:instrText>
      </w:r>
      <w:r w:rsidR="00436957" w:rsidRPr="001A763E">
        <w:rPr>
          <w:lang w:val="en-US"/>
        </w:rPr>
        <w:fldChar w:fldCharType="separate"/>
      </w:r>
      <w:r w:rsidR="005B1652" w:rsidRPr="001A763E">
        <w:rPr>
          <w:cs/>
          <w:lang w:val="en-US"/>
        </w:rPr>
        <w:t>‎</w:t>
      </w:r>
      <w:r w:rsidR="005B1652" w:rsidRPr="001A763E">
        <w:rPr>
          <w:lang w:val="en-US"/>
        </w:rPr>
        <w:t>30.2</w:t>
      </w:r>
      <w:r w:rsidR="00436957" w:rsidRPr="001A763E">
        <w:rPr>
          <w:lang w:val="en-US"/>
        </w:rPr>
        <w:fldChar w:fldCharType="end"/>
      </w:r>
      <w:r w:rsidRPr="001A763E">
        <w:rPr>
          <w:lang w:val="en-US"/>
        </w:rPr>
        <w:t xml:space="preserve">; </w:t>
      </w:r>
    </w:p>
    <w:p w14:paraId="763A686D" w14:textId="7CECC308" w:rsidR="0046623E" w:rsidRPr="001A763E" w:rsidRDefault="0046623E" w:rsidP="0046623E">
      <w:pPr>
        <w:pStyle w:val="ssPara2"/>
        <w:rPr>
          <w:bCs/>
          <w:lang w:val="en-SG"/>
        </w:rPr>
      </w:pPr>
      <w:r w:rsidRPr="001A763E">
        <w:rPr>
          <w:bCs/>
          <w:lang w:val="en-SG"/>
        </w:rPr>
        <w:t>“</w:t>
      </w:r>
      <w:r w:rsidRPr="001A763E">
        <w:rPr>
          <w:bCs/>
          <w:u w:val="single"/>
          <w:lang w:val="en-SG"/>
        </w:rPr>
        <w:t>Drag-Along Notice</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_Ref513841503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17.2</w:t>
      </w:r>
      <w:r w:rsidRPr="001A763E">
        <w:rPr>
          <w:bCs/>
          <w:lang w:val="en-SG"/>
        </w:rPr>
        <w:fldChar w:fldCharType="end"/>
      </w:r>
      <w:r w:rsidRPr="001A763E">
        <w:rPr>
          <w:bCs/>
          <w:lang w:val="en-SG"/>
        </w:rPr>
        <w:t>;</w:t>
      </w:r>
    </w:p>
    <w:p w14:paraId="39C5035A" w14:textId="22030CCF" w:rsidR="0046623E" w:rsidRPr="001A763E" w:rsidRDefault="0046623E" w:rsidP="0046623E">
      <w:pPr>
        <w:pStyle w:val="ssPara2"/>
        <w:rPr>
          <w:bCs/>
          <w:lang w:val="en-SG"/>
        </w:rPr>
      </w:pPr>
      <w:r w:rsidRPr="001A763E">
        <w:rPr>
          <w:bCs/>
          <w:lang w:val="en-SG"/>
        </w:rPr>
        <w:t>“</w:t>
      </w:r>
      <w:r w:rsidRPr="001A763E">
        <w:rPr>
          <w:bCs/>
          <w:u w:val="single"/>
          <w:lang w:val="en-SG"/>
        </w:rPr>
        <w:t>Drag-Along Right</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_Ref513841432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17.1</w:t>
      </w:r>
      <w:r w:rsidRPr="001A763E">
        <w:rPr>
          <w:bCs/>
          <w:lang w:val="en-SG"/>
        </w:rPr>
        <w:fldChar w:fldCharType="end"/>
      </w:r>
      <w:r w:rsidRPr="001A763E">
        <w:rPr>
          <w:bCs/>
          <w:lang w:val="en-SG"/>
        </w:rPr>
        <w:t>;</w:t>
      </w:r>
    </w:p>
    <w:p w14:paraId="561E60F2" w14:textId="6A0F2143" w:rsidR="0046623E" w:rsidRPr="001A763E" w:rsidRDefault="0046623E" w:rsidP="0046623E">
      <w:pPr>
        <w:pStyle w:val="ssPara2"/>
        <w:rPr>
          <w:bCs/>
          <w:lang w:val="en-SG"/>
        </w:rPr>
      </w:pPr>
      <w:r w:rsidRPr="001A763E">
        <w:rPr>
          <w:bCs/>
          <w:lang w:val="en-SG"/>
        </w:rPr>
        <w:t>“</w:t>
      </w:r>
      <w:r w:rsidRPr="001A763E">
        <w:rPr>
          <w:bCs/>
          <w:u w:val="single"/>
          <w:lang w:val="en-SG"/>
        </w:rPr>
        <w:t>Drag Completion Date</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_Ref513842804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17.6</w:t>
      </w:r>
      <w:r w:rsidRPr="001A763E">
        <w:rPr>
          <w:bCs/>
          <w:lang w:val="en-SG"/>
        </w:rPr>
        <w:fldChar w:fldCharType="end"/>
      </w:r>
      <w:r w:rsidRPr="001A763E">
        <w:rPr>
          <w:bCs/>
          <w:lang w:val="en-SG"/>
        </w:rPr>
        <w:t>;</w:t>
      </w:r>
    </w:p>
    <w:p w14:paraId="667A082B" w14:textId="617BECCB" w:rsidR="0046623E" w:rsidRPr="001A763E" w:rsidRDefault="0046623E" w:rsidP="0046623E">
      <w:pPr>
        <w:pStyle w:val="ssPara2"/>
        <w:rPr>
          <w:bCs/>
          <w:lang w:val="en-SG"/>
        </w:rPr>
      </w:pPr>
      <w:r w:rsidRPr="001A763E">
        <w:rPr>
          <w:bCs/>
          <w:lang w:val="en-SG"/>
        </w:rPr>
        <w:t>“</w:t>
      </w:r>
      <w:r w:rsidRPr="001A763E">
        <w:rPr>
          <w:bCs/>
          <w:u w:val="single"/>
          <w:lang w:val="en-SG"/>
        </w:rPr>
        <w:t>Drag Consideration</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_Ref513842781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17.4</w:t>
      </w:r>
      <w:r w:rsidRPr="001A763E">
        <w:rPr>
          <w:bCs/>
          <w:lang w:val="en-SG"/>
        </w:rPr>
        <w:fldChar w:fldCharType="end"/>
      </w:r>
      <w:r w:rsidRPr="001A763E">
        <w:rPr>
          <w:bCs/>
          <w:lang w:val="en-SG"/>
        </w:rPr>
        <w:t>;</w:t>
      </w:r>
    </w:p>
    <w:p w14:paraId="729834CE" w14:textId="6A37FF56" w:rsidR="0046623E" w:rsidRPr="001A763E" w:rsidRDefault="0046623E" w:rsidP="0046623E">
      <w:pPr>
        <w:pStyle w:val="ssPara2"/>
        <w:rPr>
          <w:bCs/>
          <w:lang w:val="en-SG"/>
        </w:rPr>
      </w:pPr>
      <w:r w:rsidRPr="001A763E">
        <w:rPr>
          <w:bCs/>
          <w:lang w:val="en-SG"/>
        </w:rPr>
        <w:t>“</w:t>
      </w:r>
      <w:r w:rsidRPr="001A763E">
        <w:rPr>
          <w:bCs/>
          <w:u w:val="single"/>
          <w:lang w:val="en-SG"/>
        </w:rPr>
        <w:t>Drag Documents</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_Ref513842804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17.6</w:t>
      </w:r>
      <w:r w:rsidRPr="001A763E">
        <w:rPr>
          <w:bCs/>
          <w:lang w:val="en-SG"/>
        </w:rPr>
        <w:fldChar w:fldCharType="end"/>
      </w:r>
      <w:r w:rsidRPr="001A763E">
        <w:rPr>
          <w:bCs/>
          <w:lang w:val="en-SG"/>
        </w:rPr>
        <w:t>;</w:t>
      </w:r>
    </w:p>
    <w:p w14:paraId="542EC536" w14:textId="014B6D0C" w:rsidR="0046623E" w:rsidRPr="001A763E" w:rsidRDefault="0046623E" w:rsidP="0046623E">
      <w:pPr>
        <w:pStyle w:val="ssPara2"/>
        <w:rPr>
          <w:bCs/>
          <w:lang w:val="en-SG"/>
        </w:rPr>
      </w:pPr>
      <w:r w:rsidRPr="001A763E">
        <w:rPr>
          <w:bCs/>
          <w:lang w:val="en-SG"/>
        </w:rPr>
        <w:t>“</w:t>
      </w:r>
      <w:r w:rsidRPr="001A763E">
        <w:rPr>
          <w:bCs/>
          <w:u w:val="single"/>
          <w:lang w:val="en-SG"/>
        </w:rPr>
        <w:t>Drag Purchaser</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_Ref513841432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17.1</w:t>
      </w:r>
      <w:r w:rsidRPr="001A763E">
        <w:rPr>
          <w:bCs/>
          <w:lang w:val="en-SG"/>
        </w:rPr>
        <w:fldChar w:fldCharType="end"/>
      </w:r>
      <w:r w:rsidRPr="001A763E">
        <w:rPr>
          <w:bCs/>
          <w:lang w:val="en-SG"/>
        </w:rPr>
        <w:t>;</w:t>
      </w:r>
    </w:p>
    <w:p w14:paraId="5D680B93" w14:textId="45A320ED" w:rsidR="0046623E" w:rsidRPr="001A763E" w:rsidRDefault="0046623E" w:rsidP="0046623E">
      <w:pPr>
        <w:pStyle w:val="ssPara2"/>
        <w:rPr>
          <w:lang w:val="en-US"/>
        </w:rPr>
      </w:pPr>
      <w:r w:rsidRPr="001A763E">
        <w:rPr>
          <w:lang w:val="en-US"/>
        </w:rPr>
        <w:t>“</w:t>
      </w:r>
      <w:r w:rsidRPr="001A763E">
        <w:rPr>
          <w:u w:val="single"/>
          <w:lang w:val="en-US"/>
        </w:rPr>
        <w:t>Effective Date</w:t>
      </w:r>
      <w:r w:rsidRPr="001A763E">
        <w:rPr>
          <w:lang w:val="en-US"/>
        </w:rPr>
        <w:t>” shall have the meaning ascribed to it in Clause</w:t>
      </w:r>
      <w:r w:rsidR="00610234" w:rsidRPr="001A763E">
        <w:rPr>
          <w:lang w:val="en-US"/>
        </w:rPr>
        <w:t xml:space="preserve"> </w:t>
      </w:r>
      <w:r w:rsidR="00610234" w:rsidRPr="001A763E">
        <w:rPr>
          <w:lang w:val="en-US"/>
        </w:rPr>
        <w:fldChar w:fldCharType="begin"/>
      </w:r>
      <w:r w:rsidR="00610234" w:rsidRPr="001A763E">
        <w:rPr>
          <w:lang w:val="en-US"/>
        </w:rPr>
        <w:instrText xml:space="preserve"> REF _Ref184477253 \r \h </w:instrText>
      </w:r>
      <w:r w:rsidR="00610234" w:rsidRPr="001A763E">
        <w:rPr>
          <w:lang w:val="en-US"/>
        </w:rPr>
      </w:r>
      <w:r w:rsidR="001A763E">
        <w:rPr>
          <w:lang w:val="en-US"/>
        </w:rPr>
        <w:instrText xml:space="preserve"> \* MERGEFORMAT </w:instrText>
      </w:r>
      <w:r w:rsidR="00610234" w:rsidRPr="001A763E">
        <w:rPr>
          <w:lang w:val="en-US"/>
        </w:rPr>
        <w:fldChar w:fldCharType="separate"/>
      </w:r>
      <w:r w:rsidR="00610234" w:rsidRPr="001A763E">
        <w:rPr>
          <w:cs/>
          <w:lang w:val="en-US"/>
        </w:rPr>
        <w:t>‎</w:t>
      </w:r>
      <w:r w:rsidR="00610234" w:rsidRPr="001A763E">
        <w:rPr>
          <w:lang w:val="en-US"/>
        </w:rPr>
        <w:t>2.1</w:t>
      </w:r>
      <w:r w:rsidR="00610234" w:rsidRPr="001A763E">
        <w:rPr>
          <w:lang w:val="en-US"/>
        </w:rPr>
        <w:fldChar w:fldCharType="end"/>
      </w:r>
      <w:r w:rsidRPr="001A763E">
        <w:rPr>
          <w:lang w:val="en-US"/>
        </w:rPr>
        <w:t>;</w:t>
      </w:r>
    </w:p>
    <w:p w14:paraId="7FB20239" w14:textId="77777777" w:rsidR="00A95DE6" w:rsidRPr="001A763E" w:rsidRDefault="00A95DE6" w:rsidP="006711B9">
      <w:pPr>
        <w:pStyle w:val="ssPara2"/>
        <w:rPr>
          <w:lang w:val="en-US"/>
        </w:rPr>
      </w:pPr>
      <w:r w:rsidRPr="001A763E">
        <w:rPr>
          <w:lang w:val="ru-RU"/>
        </w:rPr>
        <w:t>"</w:t>
      </w:r>
      <w:r w:rsidRPr="001A763E">
        <w:rPr>
          <w:bCs/>
          <w:u w:val="single"/>
          <w:lang w:val="en-SG"/>
        </w:rPr>
        <w:t>Encumbrance</w:t>
      </w:r>
      <w:r w:rsidRPr="001A763E">
        <w:rPr>
          <w:lang w:val="en-US"/>
        </w:rPr>
        <w:t xml:space="preserve">" </w:t>
      </w:r>
      <w:r w:rsidRPr="001A763E">
        <w:rPr>
          <w:snapToGrid w:val="0"/>
        </w:rPr>
        <w:t>means any mortgage, charge, pledge, hypothecation, lien, assignment by way of security, title retention, option, right to acquire, right of pre-emption, right of set off, counterclaim, trust arrangement or any other security, preferential right, equity or restriction, and any agreement to give or create any of the foregoing</w:t>
      </w:r>
      <w:r w:rsidRPr="001A763E">
        <w:rPr>
          <w:lang w:val="en-US"/>
        </w:rPr>
        <w:t>;</w:t>
      </w:r>
    </w:p>
    <w:p w14:paraId="226B3904" w14:textId="1E330D73" w:rsidR="00E904FB" w:rsidRPr="001A763E" w:rsidRDefault="00E904FB" w:rsidP="00E904FB">
      <w:pPr>
        <w:pStyle w:val="ssPara2"/>
        <w:rPr>
          <w:lang w:val="en-US"/>
        </w:rPr>
      </w:pPr>
      <w:r w:rsidRPr="001A763E">
        <w:rPr>
          <w:lang w:val="en-US"/>
        </w:rPr>
        <w:t>“</w:t>
      </w:r>
      <w:r w:rsidRPr="001A763E">
        <w:rPr>
          <w:u w:val="single"/>
          <w:lang w:val="en-US"/>
        </w:rPr>
        <w:t>Excess</w:t>
      </w:r>
      <w:r w:rsidRPr="001A763E">
        <w:rPr>
          <w:lang w:val="en-US"/>
        </w:rPr>
        <w:t>” shall have the meaning ascribed to it in Clause</w:t>
      </w:r>
      <w:r w:rsidR="00610234" w:rsidRPr="001A763E">
        <w:rPr>
          <w:lang w:val="en-US"/>
        </w:rPr>
        <w:t xml:space="preserve"> </w:t>
      </w:r>
      <w:r w:rsidR="00610234" w:rsidRPr="001A763E">
        <w:rPr>
          <w:lang w:val="en-US"/>
        </w:rPr>
        <w:fldChar w:fldCharType="begin"/>
      </w:r>
      <w:r w:rsidR="00610234" w:rsidRPr="001A763E">
        <w:rPr>
          <w:lang w:val="en-US"/>
        </w:rPr>
        <w:instrText xml:space="preserve"> REF _Ref184477282 \r \h </w:instrText>
      </w:r>
      <w:r w:rsidR="00610234" w:rsidRPr="001A763E">
        <w:rPr>
          <w:lang w:val="en-US"/>
        </w:rPr>
      </w:r>
      <w:r w:rsidR="001A763E">
        <w:rPr>
          <w:lang w:val="en-US"/>
        </w:rPr>
        <w:instrText xml:space="preserve"> \* MERGEFORMAT </w:instrText>
      </w:r>
      <w:r w:rsidR="00610234" w:rsidRPr="001A763E">
        <w:rPr>
          <w:lang w:val="en-US"/>
        </w:rPr>
        <w:fldChar w:fldCharType="separate"/>
      </w:r>
      <w:r w:rsidR="00610234" w:rsidRPr="001A763E">
        <w:rPr>
          <w:cs/>
          <w:lang w:val="en-US"/>
        </w:rPr>
        <w:t>‎</w:t>
      </w:r>
      <w:r w:rsidR="00610234" w:rsidRPr="001A763E">
        <w:rPr>
          <w:lang w:val="en-US"/>
        </w:rPr>
        <w:t>10.3(A)</w:t>
      </w:r>
      <w:r w:rsidR="00610234" w:rsidRPr="001A763E">
        <w:rPr>
          <w:lang w:val="en-US"/>
        </w:rPr>
        <w:fldChar w:fldCharType="end"/>
      </w:r>
      <w:r w:rsidRPr="001A763E">
        <w:rPr>
          <w:lang w:val="en-US"/>
        </w:rPr>
        <w:t>;</w:t>
      </w:r>
    </w:p>
    <w:p w14:paraId="19303A39" w14:textId="2797C28E" w:rsidR="00E904FB" w:rsidRPr="001A763E" w:rsidRDefault="00E904FB" w:rsidP="00E904FB">
      <w:pPr>
        <w:pStyle w:val="ssPara2"/>
      </w:pPr>
      <w:r w:rsidRPr="001A763E">
        <w:rPr>
          <w:lang w:val="en-US"/>
        </w:rPr>
        <w:t>“</w:t>
      </w:r>
      <w:r w:rsidRPr="001A763E">
        <w:rPr>
          <w:u w:val="single"/>
          <w:lang w:val="en-US"/>
        </w:rPr>
        <w:t>Expert Valuer</w:t>
      </w:r>
      <w:r w:rsidRPr="001A763E">
        <w:rPr>
          <w:lang w:val="en-US"/>
        </w:rPr>
        <w:t xml:space="preserve">” shall have the meaning ascribed to it in Clause </w:t>
      </w:r>
      <w:r w:rsidRPr="001A763E">
        <w:rPr>
          <w:lang w:val="en-US"/>
        </w:rPr>
        <w:fldChar w:fldCharType="begin"/>
      </w:r>
      <w:r w:rsidRPr="001A763E">
        <w:rPr>
          <w:lang w:val="en-US"/>
        </w:rPr>
        <w:instrText xml:space="preserve"> REF _9kR3WTr29948CBFGTFr1igurA3q3pkAwtur35xx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20.1</w:t>
      </w:r>
      <w:r w:rsidRPr="001A763E">
        <w:rPr>
          <w:lang w:val="en-US"/>
        </w:rPr>
        <w:fldChar w:fldCharType="end"/>
      </w:r>
      <w:r w:rsidRPr="001A763E">
        <w:rPr>
          <w:lang w:val="en-US"/>
        </w:rPr>
        <w:t xml:space="preserve">; </w:t>
      </w:r>
    </w:p>
    <w:p w14:paraId="7FB2023A" w14:textId="77777777" w:rsidR="00A95DE6" w:rsidRPr="001A763E" w:rsidRDefault="00A95DE6" w:rsidP="00EB602A">
      <w:pPr>
        <w:pStyle w:val="ssPara2"/>
        <w:rPr>
          <w:lang w:val="en-US"/>
        </w:rPr>
      </w:pPr>
      <w:r w:rsidRPr="001A763E">
        <w:rPr>
          <w:lang w:val="en-US"/>
        </w:rPr>
        <w:t>"</w:t>
      </w:r>
      <w:bookmarkStart w:id="43" w:name="_9kR3WTr19A59HU4ewkOl60"/>
      <w:r w:rsidRPr="001A763E">
        <w:rPr>
          <w:u w:val="single"/>
          <w:lang w:val="en-US"/>
        </w:rPr>
        <w:t>Fair Value</w:t>
      </w:r>
      <w:bookmarkEnd w:id="43"/>
      <w:r w:rsidRPr="001A763E">
        <w:rPr>
          <w:lang w:val="en-US"/>
        </w:rPr>
        <w:t xml:space="preserve">" shall have the meaning ascribed to it in Clause </w:t>
      </w:r>
      <w:r w:rsidRPr="001A763E">
        <w:rPr>
          <w:lang w:val="en-US"/>
        </w:rPr>
        <w:fldChar w:fldCharType="begin"/>
      </w:r>
      <w:r w:rsidRPr="001A763E">
        <w:rPr>
          <w:lang w:val="en-US"/>
        </w:rPr>
        <w:instrText xml:space="preserve"> REF _Ref513836329 \w \h  \* MERGEFORMAT </w:instrText>
      </w:r>
      <w:r w:rsidRPr="001A763E">
        <w:rPr>
          <w:lang w:val="en-US"/>
        </w:rPr>
      </w:r>
      <w:r w:rsidRPr="001A763E">
        <w:rPr>
          <w:lang w:val="en-US"/>
        </w:rPr>
        <w:fldChar w:fldCharType="separate"/>
      </w:r>
      <w:bookmarkStart w:id="44" w:name="_9kMHG5YVt4BB6AFEHKiUmLCm4sWtE835BE0md38"/>
      <w:r w:rsidRPr="001A763E">
        <w:rPr>
          <w:lang w:val="en-US"/>
        </w:rPr>
        <w:t>20.3</w:t>
      </w:r>
      <w:bookmarkEnd w:id="44"/>
      <w:r w:rsidRPr="001A763E">
        <w:rPr>
          <w:lang w:val="en-US"/>
        </w:rPr>
        <w:fldChar w:fldCharType="end"/>
      </w:r>
      <w:r w:rsidRPr="001A763E">
        <w:rPr>
          <w:lang w:val="en-US"/>
        </w:rPr>
        <w:t>;</w:t>
      </w:r>
    </w:p>
    <w:p w14:paraId="4E92C9F6" w14:textId="040F89E5" w:rsidR="00BE6431" w:rsidRPr="001A763E" w:rsidRDefault="00BE6431" w:rsidP="00BE6431">
      <w:pPr>
        <w:pStyle w:val="ssPara2"/>
        <w:rPr>
          <w:lang w:val="en-US"/>
        </w:rPr>
      </w:pPr>
      <w:r w:rsidRPr="001A763E">
        <w:rPr>
          <w:lang w:val="en-US"/>
        </w:rPr>
        <w:t>“</w:t>
      </w:r>
      <w:r w:rsidRPr="001A763E">
        <w:rPr>
          <w:u w:val="single"/>
          <w:lang w:val="en-US"/>
        </w:rPr>
        <w:t>First Offer Period</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_Ref513835953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15.6(A)</w:t>
      </w:r>
      <w:r w:rsidRPr="001A763E">
        <w:rPr>
          <w:lang w:val="en-US"/>
        </w:rPr>
        <w:fldChar w:fldCharType="end"/>
      </w:r>
      <w:r w:rsidRPr="001A763E">
        <w:rPr>
          <w:lang w:val="en-US"/>
        </w:rPr>
        <w:t>;</w:t>
      </w:r>
    </w:p>
    <w:p w14:paraId="705AD4A1" w14:textId="6329D488" w:rsidR="00BE6431" w:rsidRPr="001A763E" w:rsidRDefault="00BE6431" w:rsidP="00BE6431">
      <w:pPr>
        <w:pStyle w:val="ssPara2"/>
        <w:rPr>
          <w:lang w:val="en-US"/>
        </w:rPr>
      </w:pPr>
      <w:r w:rsidRPr="001A763E">
        <w:rPr>
          <w:lang w:val="en-US"/>
        </w:rPr>
        <w:t>“</w:t>
      </w:r>
      <w:r w:rsidRPr="001A763E">
        <w:rPr>
          <w:u w:val="single"/>
          <w:lang w:val="en-US"/>
        </w:rPr>
        <w:t>Founder Director</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_Ref47348166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3.2(A)(1)</w:t>
      </w:r>
      <w:r w:rsidRPr="001A763E">
        <w:rPr>
          <w:lang w:val="en-US"/>
        </w:rPr>
        <w:fldChar w:fldCharType="end"/>
      </w:r>
      <w:r w:rsidRPr="001A763E">
        <w:rPr>
          <w:lang w:val="en-US"/>
        </w:rPr>
        <w:t>;</w:t>
      </w:r>
    </w:p>
    <w:p w14:paraId="679C24C3" w14:textId="56CB440A" w:rsidR="00BE6431" w:rsidRPr="001A763E" w:rsidRDefault="00BE6431" w:rsidP="00BE6431">
      <w:pPr>
        <w:pStyle w:val="ssPara2"/>
        <w:rPr>
          <w:lang w:val="en-US"/>
        </w:rPr>
      </w:pPr>
      <w:r w:rsidRPr="001A763E">
        <w:rPr>
          <w:lang w:val="en-US"/>
        </w:rPr>
        <w:t>“</w:t>
      </w:r>
      <w:r w:rsidRPr="001A763E">
        <w:rPr>
          <w:u w:val="single"/>
          <w:lang w:val="en-US"/>
        </w:rPr>
        <w:t>Founder Subject Shares</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_Ref184477367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13.2(B)</w:t>
      </w:r>
      <w:r w:rsidR="00B63887" w:rsidRPr="001A763E">
        <w:rPr>
          <w:lang w:val="en-US"/>
        </w:rPr>
        <w:fldChar w:fldCharType="end"/>
      </w:r>
      <w:r w:rsidRPr="001A763E">
        <w:rPr>
          <w:lang w:val="en-US"/>
        </w:rPr>
        <w:t>;</w:t>
      </w:r>
    </w:p>
    <w:p w14:paraId="6C3B4BD7" w14:textId="4EFE1D48" w:rsidR="00BE6431" w:rsidRPr="001A763E" w:rsidRDefault="00BE6431" w:rsidP="00BE6431">
      <w:pPr>
        <w:pStyle w:val="ssPara2"/>
        <w:rPr>
          <w:lang w:val="en-US"/>
        </w:rPr>
      </w:pPr>
      <w:r w:rsidRPr="001A763E">
        <w:rPr>
          <w:lang w:val="en-US"/>
        </w:rPr>
        <w:t>“</w:t>
      </w:r>
      <w:r w:rsidRPr="001A763E">
        <w:rPr>
          <w:u w:val="single"/>
          <w:lang w:val="en-US"/>
        </w:rPr>
        <w:t>Founder Unvested Shares</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_Ref84590307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13.2(A)</w:t>
      </w:r>
      <w:r w:rsidRPr="001A763E">
        <w:rPr>
          <w:lang w:val="en-US"/>
        </w:rPr>
        <w:fldChar w:fldCharType="end"/>
      </w:r>
      <w:r w:rsidRPr="001A763E">
        <w:rPr>
          <w:lang w:val="en-US"/>
        </w:rPr>
        <w:t xml:space="preserve">; </w:t>
      </w:r>
    </w:p>
    <w:p w14:paraId="39D972BD" w14:textId="05B63158" w:rsidR="00BE6431" w:rsidRPr="001A763E" w:rsidRDefault="00BE6431" w:rsidP="00BE6431">
      <w:pPr>
        <w:pStyle w:val="ssPara2"/>
        <w:rPr>
          <w:lang w:val="en-US"/>
        </w:rPr>
      </w:pPr>
      <w:r w:rsidRPr="001A763E">
        <w:rPr>
          <w:lang w:val="en-US"/>
        </w:rPr>
        <w:t>“</w:t>
      </w:r>
      <w:r w:rsidRPr="001A763E">
        <w:rPr>
          <w:u w:val="single"/>
          <w:lang w:val="en-US"/>
        </w:rPr>
        <w:t>Founder Vested Shares</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_Ref84590307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13.2(A)</w:t>
      </w:r>
      <w:r w:rsidRPr="001A763E">
        <w:rPr>
          <w:lang w:val="en-US"/>
        </w:rPr>
        <w:fldChar w:fldCharType="end"/>
      </w:r>
      <w:r w:rsidRPr="001A763E">
        <w:rPr>
          <w:lang w:val="en-US"/>
        </w:rPr>
        <w:t xml:space="preserve">; </w:t>
      </w:r>
    </w:p>
    <w:p w14:paraId="5F51940A" w14:textId="398FBCCF" w:rsidR="00BE6431" w:rsidRPr="001A763E" w:rsidRDefault="00BE6431" w:rsidP="00BE6431">
      <w:pPr>
        <w:pStyle w:val="ssPara2"/>
        <w:rPr>
          <w:lang w:val="en-US"/>
        </w:rPr>
      </w:pPr>
      <w:r w:rsidRPr="001A763E">
        <w:rPr>
          <w:lang w:val="en-US"/>
        </w:rPr>
        <w:lastRenderedPageBreak/>
        <w:t>“</w:t>
      </w:r>
      <w:r w:rsidRPr="001A763E">
        <w:rPr>
          <w:u w:val="single"/>
          <w:lang w:val="en-US"/>
        </w:rPr>
        <w:t>Founder Vesting Period</w:t>
      </w:r>
      <w:r w:rsidRPr="001A763E">
        <w:rPr>
          <w:lang w:val="en-US"/>
        </w:rPr>
        <w:t xml:space="preserve">” shall have the meaning ascribed to it in </w:t>
      </w:r>
      <w:r w:rsidR="00B63887" w:rsidRPr="001A763E">
        <w:rPr>
          <w:lang w:val="en-US"/>
        </w:rPr>
        <w:t xml:space="preserve">Clause </w:t>
      </w:r>
      <w:r w:rsidR="00B63887" w:rsidRPr="001A763E">
        <w:rPr>
          <w:lang w:val="en-US"/>
        </w:rPr>
        <w:fldChar w:fldCharType="begin"/>
      </w:r>
      <w:r w:rsidR="00B63887" w:rsidRPr="001A763E">
        <w:rPr>
          <w:lang w:val="en-US"/>
        </w:rPr>
        <w:instrText xml:space="preserve"> REF _Ref184477367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13.2(B)</w:t>
      </w:r>
      <w:r w:rsidR="00B63887" w:rsidRPr="001A763E">
        <w:rPr>
          <w:lang w:val="en-US"/>
        </w:rPr>
        <w:fldChar w:fldCharType="end"/>
      </w:r>
      <w:r w:rsidR="00B63887" w:rsidRPr="001A763E">
        <w:rPr>
          <w:lang w:val="en-US"/>
        </w:rPr>
        <w:t>;</w:t>
      </w:r>
    </w:p>
    <w:p w14:paraId="34F090C8" w14:textId="618BD3F0" w:rsidR="001C540D" w:rsidRPr="001A763E" w:rsidRDefault="001C540D" w:rsidP="001C540D">
      <w:pPr>
        <w:pStyle w:val="Body"/>
        <w:spacing w:after="240" w:line="290" w:lineRule="auto"/>
        <w:ind w:left="720"/>
        <w:rPr>
          <w:sz w:val="22"/>
          <w:szCs w:val="22"/>
        </w:rPr>
      </w:pPr>
      <w:r w:rsidRPr="001A763E">
        <w:rPr>
          <w:sz w:val="22"/>
          <w:szCs w:val="22"/>
        </w:rPr>
        <w:t>"</w:t>
      </w:r>
      <w:r w:rsidRPr="001A763E">
        <w:rPr>
          <w:sz w:val="22"/>
          <w:szCs w:val="22"/>
          <w:u w:val="single"/>
        </w:rPr>
        <w:t>Good Leaver</w:t>
      </w:r>
      <w:r w:rsidRPr="001A763E">
        <w:rPr>
          <w:sz w:val="22"/>
          <w:szCs w:val="22"/>
        </w:rPr>
        <w:t xml:space="preserve">" means any Founder who ceases to be a full-time employee of </w:t>
      </w:r>
      <w:r w:rsidR="00607623" w:rsidRPr="001A763E">
        <w:rPr>
          <w:sz w:val="22"/>
          <w:szCs w:val="22"/>
        </w:rPr>
        <w:t>[</w:t>
      </w:r>
      <w:r w:rsidRPr="001A763E">
        <w:rPr>
          <w:sz w:val="22"/>
          <w:szCs w:val="22"/>
        </w:rPr>
        <w:t>any Group</w:t>
      </w:r>
      <w:r w:rsidR="00607623" w:rsidRPr="001A763E">
        <w:rPr>
          <w:sz w:val="22"/>
          <w:szCs w:val="22"/>
        </w:rPr>
        <w:t xml:space="preserve"> the]</w:t>
      </w:r>
      <w:r w:rsidRPr="001A763E">
        <w:rPr>
          <w:sz w:val="22"/>
          <w:szCs w:val="22"/>
        </w:rPr>
        <w:t xml:space="preserve"> Company as a result of: </w:t>
      </w:r>
    </w:p>
    <w:p w14:paraId="5DAF5EDC" w14:textId="0DEC3F14" w:rsidR="00187F59" w:rsidRPr="001A763E" w:rsidRDefault="001C540D" w:rsidP="00E831C5">
      <w:pPr>
        <w:pStyle w:val="Body"/>
        <w:numPr>
          <w:ilvl w:val="0"/>
          <w:numId w:val="37"/>
        </w:numPr>
        <w:spacing w:after="240" w:line="290" w:lineRule="auto"/>
        <w:rPr>
          <w:sz w:val="22"/>
          <w:szCs w:val="22"/>
          <w:lang w:val="en-SG"/>
        </w:rPr>
      </w:pPr>
      <w:r w:rsidRPr="001A763E">
        <w:rPr>
          <w:sz w:val="22"/>
          <w:szCs w:val="22"/>
          <w:lang w:val="en-SG"/>
        </w:rPr>
        <w:t xml:space="preserve">a majority decision of the Board (which shall include the affirmative vote of the Investor Director, as the case may be) to designate the Founder as a "Good Leaver" and terminate the employment of the Founder (for convenience or without cause) in accordance with the terms of such Founder's employment agreement, provided further that if such Founder in question is a Director, then such Founder shall abstain from voting/participating in such Board meetings; </w:t>
      </w:r>
      <w:r w:rsidR="00187F59" w:rsidRPr="001A763E">
        <w:rPr>
          <w:sz w:val="22"/>
          <w:szCs w:val="22"/>
          <w:lang w:val="en-SG"/>
        </w:rPr>
        <w:t>or</w:t>
      </w:r>
    </w:p>
    <w:p w14:paraId="4D441CB0" w14:textId="7CD065DC" w:rsidR="001C540D" w:rsidRPr="001A763E" w:rsidRDefault="001C540D" w:rsidP="00E831C5">
      <w:pPr>
        <w:pStyle w:val="Body"/>
        <w:numPr>
          <w:ilvl w:val="0"/>
          <w:numId w:val="37"/>
        </w:numPr>
        <w:spacing w:after="240" w:line="290" w:lineRule="auto"/>
        <w:rPr>
          <w:sz w:val="22"/>
          <w:szCs w:val="22"/>
          <w:lang w:val="en-US"/>
        </w:rPr>
      </w:pPr>
      <w:r w:rsidRPr="001A763E">
        <w:rPr>
          <w:sz w:val="22"/>
          <w:szCs w:val="22"/>
          <w:lang w:val="en-SG"/>
        </w:rPr>
        <w:t>the death or serious disability of the Founder</w:t>
      </w:r>
      <w:r w:rsidRPr="001A763E">
        <w:rPr>
          <w:lang w:val="en-SG"/>
        </w:rPr>
        <w:t>;</w:t>
      </w:r>
    </w:p>
    <w:p w14:paraId="7FB2023C" w14:textId="4B229389" w:rsidR="00A95DE6" w:rsidRPr="001A763E" w:rsidRDefault="00F130AC" w:rsidP="00F130AC">
      <w:pPr>
        <w:pStyle w:val="ssPara2"/>
        <w:rPr>
          <w:lang w:val="en-US"/>
        </w:rPr>
      </w:pPr>
      <w:r w:rsidRPr="001A763E">
        <w:rPr>
          <w:lang w:val="en-US"/>
        </w:rPr>
        <w:t>[</w:t>
      </w:r>
      <w:r w:rsidR="00A95DE6" w:rsidRPr="001A763E">
        <w:rPr>
          <w:lang w:val="ru-RU"/>
        </w:rPr>
        <w:t>"</w:t>
      </w:r>
      <w:bookmarkStart w:id="45" w:name="_9kR3WTr24467ARM157"/>
      <w:r w:rsidR="00A95DE6" w:rsidRPr="001A763E">
        <w:rPr>
          <w:bCs/>
          <w:u w:val="single"/>
          <w:lang w:val="en-US"/>
        </w:rPr>
        <w:t>Group</w:t>
      </w:r>
      <w:bookmarkEnd w:id="45"/>
      <w:r w:rsidR="00A95DE6" w:rsidRPr="001A763E">
        <w:rPr>
          <w:lang w:val="en-US"/>
        </w:rPr>
        <w:t>" means</w:t>
      </w:r>
      <w:r w:rsidRPr="001A763E">
        <w:rPr>
          <w:lang w:val="en-US"/>
        </w:rPr>
        <w:t xml:space="preserve"> </w:t>
      </w:r>
      <w:r w:rsidR="00A95DE6" w:rsidRPr="001A763E">
        <w:rPr>
          <w:lang w:val="en-US"/>
        </w:rPr>
        <w:t xml:space="preserve">the Company and </w:t>
      </w:r>
      <w:r w:rsidR="0079368A" w:rsidRPr="001A763E">
        <w:rPr>
          <w:lang w:val="en-US"/>
        </w:rPr>
        <w:t>its</w:t>
      </w:r>
      <w:r w:rsidR="00A95DE6" w:rsidRPr="001A763E">
        <w:rPr>
          <w:lang w:val="en-US"/>
        </w:rPr>
        <w:t xml:space="preserve"> </w:t>
      </w:r>
      <w:r w:rsidR="0079368A" w:rsidRPr="001A763E">
        <w:rPr>
          <w:lang w:val="en-US"/>
        </w:rPr>
        <w:t>s</w:t>
      </w:r>
      <w:r w:rsidR="00A95DE6" w:rsidRPr="001A763E">
        <w:rPr>
          <w:lang w:val="en-US"/>
        </w:rPr>
        <w:t>ubsidiaries from time to time</w:t>
      </w:r>
      <w:r w:rsidR="00886EFB" w:rsidRPr="001A763E">
        <w:rPr>
          <w:rFonts w:hint="eastAsia"/>
          <w:lang w:val="en-US" w:eastAsia="zh-CN"/>
        </w:rPr>
        <w:t xml:space="preserve"> </w:t>
      </w:r>
      <w:r w:rsidR="00886EFB" w:rsidRPr="001A763E">
        <w:rPr>
          <w:rFonts w:hint="eastAsia"/>
          <w:lang w:eastAsia="zh-CN"/>
        </w:rPr>
        <w:t>(</w:t>
      </w:r>
      <w:r w:rsidR="00886EFB" w:rsidRPr="001A763E">
        <w:rPr>
          <w:lang w:eastAsia="zh-CN"/>
        </w:rPr>
        <w:t>whether</w:t>
      </w:r>
      <w:r w:rsidR="00886EFB" w:rsidRPr="001A763E">
        <w:rPr>
          <w:rFonts w:hint="eastAsia"/>
          <w:lang w:eastAsia="zh-CN"/>
        </w:rPr>
        <w:t xml:space="preserve"> incorporated and operating businesses in Hong Kong or other jurisdictions)</w:t>
      </w:r>
      <w:r w:rsidR="00886EFB" w:rsidRPr="001A763E">
        <w:t xml:space="preserve"> </w:t>
      </w:r>
      <w:r w:rsidR="00A95DE6" w:rsidRPr="001A763E">
        <w:rPr>
          <w:lang w:val="en-US"/>
        </w:rPr>
        <w:t>and "</w:t>
      </w:r>
      <w:r w:rsidR="00A95DE6" w:rsidRPr="001A763E">
        <w:rPr>
          <w:u w:val="single"/>
          <w:lang w:val="en-US"/>
        </w:rPr>
        <w:t>Group Company</w:t>
      </w:r>
      <w:r w:rsidR="00A95DE6" w:rsidRPr="001A763E">
        <w:rPr>
          <w:lang w:val="en-US"/>
        </w:rPr>
        <w:t>" means any of them;</w:t>
      </w:r>
      <w:r w:rsidRPr="001A763E">
        <w:rPr>
          <w:lang w:val="en-US"/>
        </w:rPr>
        <w:t>]</w:t>
      </w:r>
    </w:p>
    <w:p w14:paraId="1DBC3B93" w14:textId="5A4B21BF" w:rsidR="007E1847" w:rsidRPr="001A763E" w:rsidRDefault="007E1847" w:rsidP="007E1847">
      <w:pPr>
        <w:pStyle w:val="ssPara2"/>
        <w:rPr>
          <w:lang w:val="en-US"/>
        </w:rPr>
      </w:pPr>
      <w:r w:rsidRPr="001A763E">
        <w:rPr>
          <w:lang w:val="en-US"/>
        </w:rPr>
        <w:t>“</w:t>
      </w:r>
      <w:r w:rsidRPr="001A763E">
        <w:rPr>
          <w:u w:val="single"/>
          <w:lang w:val="en-US"/>
        </w:rPr>
        <w:t>HKIAC</w:t>
      </w:r>
      <w:r w:rsidRPr="001A763E">
        <w:rPr>
          <w:lang w:val="en-US"/>
        </w:rPr>
        <w:t>” shall have the meaning ascribed to it in Claus</w:t>
      </w:r>
      <w:r w:rsidR="005B1652" w:rsidRPr="001A763E">
        <w:rPr>
          <w:lang w:val="en-US"/>
        </w:rPr>
        <w:t xml:space="preserve">e </w:t>
      </w:r>
      <w:r w:rsidR="00B63887" w:rsidRPr="001A763E">
        <w:rPr>
          <w:lang w:val="en-US"/>
        </w:rPr>
        <w:fldChar w:fldCharType="begin"/>
      </w:r>
      <w:r w:rsidR="00B63887" w:rsidRPr="001A763E">
        <w:rPr>
          <w:lang w:val="en-US"/>
        </w:rPr>
        <w:instrText xml:space="preserve"> REF _Ref496522708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5B1652" w:rsidRPr="001A763E">
        <w:rPr>
          <w:cs/>
          <w:lang w:val="en-US"/>
        </w:rPr>
        <w:t>‎</w:t>
      </w:r>
      <w:r w:rsidR="005B1652" w:rsidRPr="001A763E">
        <w:rPr>
          <w:lang w:val="en-US"/>
        </w:rPr>
        <w:t>30.3</w:t>
      </w:r>
      <w:r w:rsidR="00B63887" w:rsidRPr="001A763E">
        <w:rPr>
          <w:lang w:val="en-US"/>
        </w:rPr>
        <w:fldChar w:fldCharType="end"/>
      </w:r>
      <w:r w:rsidRPr="001A763E">
        <w:rPr>
          <w:lang w:val="en-US"/>
        </w:rPr>
        <w:t xml:space="preserve">; </w:t>
      </w:r>
    </w:p>
    <w:p w14:paraId="6CC7DEBD" w14:textId="00218AEA" w:rsidR="00321C27" w:rsidRPr="001A763E" w:rsidRDefault="00321C27" w:rsidP="00321C27">
      <w:pPr>
        <w:pStyle w:val="ssPara1"/>
        <w:widowControl w:val="0"/>
        <w:numPr>
          <w:ilvl w:val="1"/>
          <w:numId w:val="0"/>
        </w:numPr>
        <w:autoSpaceDE w:val="0"/>
        <w:autoSpaceDN w:val="0"/>
        <w:ind w:left="709"/>
        <w:rPr>
          <w:lang w:eastAsia="zh-CN"/>
        </w:rPr>
      </w:pPr>
      <w:r w:rsidRPr="001A763E">
        <w:rPr>
          <w:lang w:eastAsia="zh-CN"/>
        </w:rPr>
        <w:t>“</w:t>
      </w:r>
      <w:r w:rsidRPr="001A763E">
        <w:rPr>
          <w:rFonts w:hint="eastAsia"/>
          <w:u w:val="single"/>
          <w:lang w:eastAsia="zh-CN"/>
        </w:rPr>
        <w:t>HKUST Ordinance</w:t>
      </w:r>
      <w:r w:rsidRPr="001A763E">
        <w:rPr>
          <w:lang w:eastAsia="zh-CN"/>
        </w:rPr>
        <w:t>”</w:t>
      </w:r>
      <w:r w:rsidRPr="001A763E">
        <w:rPr>
          <w:rFonts w:hint="eastAsia"/>
          <w:lang w:eastAsia="zh-CN"/>
        </w:rPr>
        <w:t xml:space="preserve"> means </w:t>
      </w:r>
      <w:r w:rsidRPr="001A763E">
        <w:rPr>
          <w:lang w:eastAsia="zh-CN"/>
        </w:rPr>
        <w:t>The Hong Kong University of Science and Technology Ordinance</w:t>
      </w:r>
      <w:r w:rsidRPr="001A763E">
        <w:rPr>
          <w:rFonts w:hint="eastAsia"/>
          <w:lang w:eastAsia="zh-CN"/>
        </w:rPr>
        <w:t xml:space="preserve"> </w:t>
      </w:r>
      <w:r w:rsidRPr="001A763E">
        <w:t>(Cap.</w:t>
      </w:r>
      <w:r w:rsidRPr="001A763E">
        <w:rPr>
          <w:spacing w:val="-1"/>
        </w:rPr>
        <w:t xml:space="preserve"> </w:t>
      </w:r>
      <w:r w:rsidRPr="001A763E">
        <w:rPr>
          <w:rFonts w:hint="eastAsia"/>
          <w:spacing w:val="-1"/>
          <w:lang w:eastAsia="zh-CN"/>
        </w:rPr>
        <w:t xml:space="preserve">1141 </w:t>
      </w:r>
      <w:r w:rsidRPr="001A763E">
        <w:t>of the Laws of Hong</w:t>
      </w:r>
      <w:r w:rsidRPr="001A763E">
        <w:rPr>
          <w:spacing w:val="-1"/>
        </w:rPr>
        <w:t xml:space="preserve"> </w:t>
      </w:r>
      <w:r w:rsidRPr="001A763E">
        <w:t>Kong)</w:t>
      </w:r>
      <w:r w:rsidRPr="001A763E">
        <w:rPr>
          <w:rFonts w:hint="eastAsia"/>
          <w:lang w:eastAsia="zh-CN"/>
        </w:rPr>
        <w:t>;</w:t>
      </w:r>
    </w:p>
    <w:p w14:paraId="7FB2023D" w14:textId="77777777" w:rsidR="00A95DE6" w:rsidRPr="001A763E" w:rsidRDefault="00A95DE6" w:rsidP="001D49EA">
      <w:pPr>
        <w:pStyle w:val="ssPara2"/>
        <w:rPr>
          <w:lang w:val="en-SG"/>
        </w:rPr>
      </w:pPr>
      <w:r w:rsidRPr="001A763E">
        <w:rPr>
          <w:lang w:val="ru-RU"/>
        </w:rPr>
        <w:t>"</w:t>
      </w:r>
      <w:r w:rsidRPr="001A763E">
        <w:rPr>
          <w:u w:val="single"/>
          <w:lang w:val="en-US"/>
        </w:rPr>
        <w:t>HK$</w:t>
      </w:r>
      <w:r w:rsidRPr="001A763E">
        <w:rPr>
          <w:lang w:val="en-US"/>
        </w:rPr>
        <w:t>" means Hong Kong dollars, the lawful currency of Hong Kong;</w:t>
      </w:r>
    </w:p>
    <w:p w14:paraId="7FB2023E" w14:textId="77777777" w:rsidR="00A95DE6" w:rsidRPr="001A763E" w:rsidRDefault="00A95DE6" w:rsidP="00EB602A">
      <w:pPr>
        <w:pStyle w:val="ssPara2"/>
      </w:pPr>
      <w:r w:rsidRPr="001A763E">
        <w:t>"</w:t>
      </w:r>
      <w:r w:rsidRPr="001A763E">
        <w:rPr>
          <w:u w:val="single"/>
        </w:rPr>
        <w:t xml:space="preserve">Immediate </w:t>
      </w:r>
      <w:r w:rsidRPr="001A763E">
        <w:rPr>
          <w:bCs/>
          <w:u w:val="single"/>
        </w:rPr>
        <w:t>Family Member</w:t>
      </w:r>
      <w:r w:rsidRPr="001A763E">
        <w:t>" means, in relation to a person who is a natural person, such person's spouse, child or stepchild;</w:t>
      </w:r>
    </w:p>
    <w:p w14:paraId="3FEB5104" w14:textId="513D210F" w:rsidR="00910F4A" w:rsidRPr="001A763E" w:rsidRDefault="00910F4A" w:rsidP="007B0927">
      <w:pPr>
        <w:pStyle w:val="ssPara2"/>
        <w:numPr>
          <w:ilvl w:val="2"/>
          <w:numId w:val="0"/>
        </w:numPr>
        <w:ind w:left="709"/>
        <w:rPr>
          <w:lang w:val="en-SG"/>
        </w:rPr>
      </w:pPr>
      <w:r w:rsidRPr="001A763E">
        <w:rPr>
          <w:lang w:val="en-SG"/>
        </w:rPr>
        <w:t>“</w:t>
      </w:r>
      <w:r w:rsidRPr="001A763E">
        <w:rPr>
          <w:u w:val="single"/>
          <w:lang w:val="en-SG"/>
        </w:rPr>
        <w:t>Initial Subscription Price Per Share</w:t>
      </w:r>
      <w:r w:rsidRPr="001A763E">
        <w:rPr>
          <w:lang w:val="en-SG"/>
        </w:rPr>
        <w:t xml:space="preserve">” means </w:t>
      </w:r>
      <w:r w:rsidRPr="001A763E">
        <w:rPr>
          <w:lang w:val="en-US"/>
        </w:rPr>
        <w:t>HK$</w:t>
      </w:r>
      <w:r w:rsidRPr="001A763E">
        <w:rPr>
          <w:rFonts w:ascii="Arial" w:hAnsi="Arial" w:cs="Arial"/>
        </w:rPr>
        <w:t>[</w:t>
      </w:r>
      <w:r w:rsidRPr="001A763E">
        <w:rPr>
          <w:rFonts w:ascii="Symbol" w:hAnsi="Symbol" w:hint="eastAsia"/>
        </w:rPr>
        <w:sym w:font="Symbol" w:char="F0B7"/>
      </w:r>
      <w:r w:rsidRPr="001A763E">
        <w:rPr>
          <w:rFonts w:ascii="Arial" w:hAnsi="Arial" w:cs="Arial"/>
        </w:rPr>
        <w:t>]</w:t>
      </w:r>
      <w:r w:rsidR="00183146" w:rsidRPr="001A763E">
        <w:rPr>
          <w:rFonts w:ascii="Arial" w:hAnsi="Arial" w:cs="Arial" w:hint="eastAsia"/>
          <w:lang w:eastAsia="zh-CN"/>
        </w:rPr>
        <w:t xml:space="preserve">[, subject to </w:t>
      </w:r>
      <w:r w:rsidR="00183146" w:rsidRPr="001A763E">
        <w:rPr>
          <w:rFonts w:ascii="Arial" w:hAnsi="Arial" w:cs="Arial"/>
          <w:lang w:eastAsia="zh-CN"/>
        </w:rPr>
        <w:t>adjustment</w:t>
      </w:r>
      <w:r w:rsidR="00183146" w:rsidRPr="001A763E">
        <w:rPr>
          <w:rFonts w:ascii="Arial" w:hAnsi="Arial" w:cs="Arial" w:hint="eastAsia"/>
          <w:lang w:eastAsia="zh-CN"/>
        </w:rPr>
        <w:t xml:space="preserve"> pursuant to paragraph 4.6(C)(1) of Schedule 6]</w:t>
      </w:r>
      <w:r w:rsidRPr="001A763E">
        <w:rPr>
          <w:lang w:val="en-SG"/>
        </w:rPr>
        <w:t>;</w:t>
      </w:r>
    </w:p>
    <w:p w14:paraId="7FB2023F" w14:textId="77777777" w:rsidR="00A95DE6" w:rsidRPr="001A763E" w:rsidRDefault="00A95DE6" w:rsidP="006711B9">
      <w:pPr>
        <w:pStyle w:val="ssPara2"/>
      </w:pPr>
      <w:r w:rsidRPr="001A763E">
        <w:rPr>
          <w:lang w:val="ru-RU"/>
        </w:rPr>
        <w:t>"</w:t>
      </w:r>
      <w:r w:rsidRPr="001A763E">
        <w:rPr>
          <w:u w:val="single"/>
          <w:lang w:val="en-US"/>
        </w:rPr>
        <w:t>Intellectual Property</w:t>
      </w:r>
      <w:r w:rsidRPr="001A763E">
        <w:rPr>
          <w:lang w:val="en-US"/>
        </w:rPr>
        <w:t xml:space="preserve">" </w:t>
      </w:r>
      <w:r w:rsidRPr="001A763E">
        <w:t>me</w:t>
      </w:r>
      <w:r w:rsidRPr="001A763E">
        <w:rPr>
          <w:lang w:val="pt-PT"/>
        </w:rPr>
        <w:t>ans all intellectual property rights, whether registered or not, including pending applications for registration of such rights and the right to apply for registration or extension of such rights including patents, petty patents, utility models, design patents, designs, copyright (including moral rights and neighbouring rights), database rights, rights in integrated circuits and other sui generis rights, trade marks, trading names, company names, service marks, logos, the get</w:t>
      </w:r>
      <w:r w:rsidRPr="001A763E">
        <w:rPr>
          <w:lang w:val="pt-PT"/>
        </w:rPr>
        <w:noBreakHyphen/>
        <w:t>up of products and packaging, geographical indications and appellations and other signs used in trade, internet domain names, social media user names, rights in know</w:t>
      </w:r>
      <w:r w:rsidRPr="001A763E">
        <w:rPr>
          <w:lang w:val="pt-PT"/>
        </w:rPr>
        <w:noBreakHyphen/>
        <w:t>how and any rights of the same or similar effect or nature as any of the foregoing anywhere in the world;</w:t>
      </w:r>
    </w:p>
    <w:p w14:paraId="7FB20240" w14:textId="77777777" w:rsidR="00A95DE6" w:rsidRPr="001A763E" w:rsidRDefault="00A95DE6" w:rsidP="00EB602A">
      <w:pPr>
        <w:pStyle w:val="ssPara2"/>
      </w:pPr>
      <w:r w:rsidRPr="001A763E">
        <w:t>"</w:t>
      </w:r>
      <w:bookmarkStart w:id="46" w:name="_9kR3WTr24467DWK4wuA5rt9eU5vt43TWDF43S"/>
      <w:r w:rsidRPr="001A763E">
        <w:rPr>
          <w:bCs/>
          <w:u w:val="single"/>
        </w:rPr>
        <w:t>Investment Holding Company</w:t>
      </w:r>
      <w:bookmarkEnd w:id="46"/>
      <w:r w:rsidRPr="001A763E">
        <w:t xml:space="preserve">" means a </w:t>
      </w:r>
      <w:bookmarkStart w:id="47" w:name="_9kMLK5YVt4667GPUHy0poD"/>
      <w:r w:rsidRPr="001A763E">
        <w:t>company</w:t>
      </w:r>
      <w:bookmarkEnd w:id="47"/>
      <w:r w:rsidRPr="001A763E">
        <w:t xml:space="preserve"> in which a Shareholder holds the entire issued </w:t>
      </w:r>
      <w:bookmarkStart w:id="48" w:name="_9kMIH5YVt4668BBcQfqvx"/>
      <w:r w:rsidRPr="001A763E">
        <w:t>share</w:t>
      </w:r>
      <w:bookmarkEnd w:id="48"/>
      <w:r w:rsidRPr="001A763E">
        <w:t xml:space="preserve"> capital and over which that Shareholder exercises control;</w:t>
      </w:r>
    </w:p>
    <w:p w14:paraId="77B74C58" w14:textId="0F5A8058" w:rsidR="003872D3" w:rsidRPr="001A763E" w:rsidRDefault="00542301" w:rsidP="00542301">
      <w:pPr>
        <w:pStyle w:val="ssPara2"/>
      </w:pPr>
      <w:r w:rsidRPr="001A763E">
        <w:t>“</w:t>
      </w:r>
      <w:r w:rsidRPr="001A763E">
        <w:rPr>
          <w:u w:val="single"/>
        </w:rPr>
        <w:t>Investor Director</w:t>
      </w:r>
      <w:r w:rsidRPr="001A763E">
        <w:t>” shall have the meaning ascribed to it in Clause</w:t>
      </w:r>
      <w:r w:rsidR="00B63887" w:rsidRPr="001A763E">
        <w:t xml:space="preserve"> </w:t>
      </w:r>
      <w:r w:rsidR="00B63887" w:rsidRPr="001A763E">
        <w:fldChar w:fldCharType="begin"/>
      </w:r>
      <w:r w:rsidR="00B63887" w:rsidRPr="001A763E">
        <w:instrText xml:space="preserve"> REF _Ref184477458 \r \h </w:instrText>
      </w:r>
      <w:r w:rsidR="001A763E">
        <w:instrText xml:space="preserve"> \* MERGEFORMAT </w:instrText>
      </w:r>
      <w:r w:rsidR="00B63887" w:rsidRPr="001A763E">
        <w:fldChar w:fldCharType="separate"/>
      </w:r>
      <w:r w:rsidR="00B63887" w:rsidRPr="001A763E">
        <w:rPr>
          <w:cs/>
        </w:rPr>
        <w:t>‎</w:t>
      </w:r>
      <w:r w:rsidR="00B63887" w:rsidRPr="001A763E">
        <w:t>3.2(B)(1)</w:t>
      </w:r>
      <w:r w:rsidR="00B63887" w:rsidRPr="001A763E">
        <w:fldChar w:fldCharType="end"/>
      </w:r>
      <w:r w:rsidRPr="001A763E">
        <w:t>;</w:t>
      </w:r>
    </w:p>
    <w:p w14:paraId="5D2807C5" w14:textId="57D98493" w:rsidR="00542301" w:rsidRPr="001A763E" w:rsidRDefault="003872D3" w:rsidP="00225F6A">
      <w:pPr>
        <w:pStyle w:val="ssPara2"/>
      </w:pPr>
      <w:r w:rsidRPr="001A763E">
        <w:rPr>
          <w:lang w:val="ru-RU"/>
        </w:rPr>
        <w:t>"</w:t>
      </w:r>
      <w:r w:rsidRPr="001A763E">
        <w:rPr>
          <w:u w:val="single"/>
          <w:lang w:val="en-US"/>
        </w:rPr>
        <w:t>ITC</w:t>
      </w:r>
      <w:r w:rsidRPr="001A763E">
        <w:rPr>
          <w:lang w:val="en-US"/>
        </w:rPr>
        <w:t xml:space="preserve">" </w:t>
      </w:r>
      <w:r w:rsidRPr="001A763E">
        <w:t>me</w:t>
      </w:r>
      <w:r w:rsidRPr="001A763E">
        <w:rPr>
          <w:lang w:val="pt-PT"/>
        </w:rPr>
        <w:t>ans</w:t>
      </w:r>
      <w:r w:rsidRPr="001A763E">
        <w:t xml:space="preserve"> </w:t>
      </w:r>
      <w:r w:rsidRPr="001A763E">
        <w:rPr>
          <w:lang w:val="pt-PT"/>
        </w:rPr>
        <w:t>the Innovation and Technology Commission of the Government of the Hong Kong Special Administrative Region;</w:t>
      </w:r>
      <w:r w:rsidR="00542301" w:rsidRPr="001A763E">
        <w:t xml:space="preserve"> </w:t>
      </w:r>
    </w:p>
    <w:p w14:paraId="7FB20241" w14:textId="77777777" w:rsidR="00A95DE6" w:rsidRPr="001A763E" w:rsidRDefault="00A95DE6" w:rsidP="008B0DFE">
      <w:pPr>
        <w:pStyle w:val="ssPara2"/>
        <w:keepNext/>
        <w:ind w:left="706"/>
        <w:rPr>
          <w:lang w:val="en-US"/>
        </w:rPr>
      </w:pPr>
      <w:r w:rsidRPr="001A763E">
        <w:lastRenderedPageBreak/>
        <w:t>"</w:t>
      </w:r>
      <w:r w:rsidRPr="001A763E">
        <w:rPr>
          <w:u w:val="single"/>
        </w:rPr>
        <w:t>Liquidity Event</w:t>
      </w:r>
      <w:r w:rsidRPr="001A763E">
        <w:t xml:space="preserve">" </w:t>
      </w:r>
      <w:r w:rsidRPr="001A763E">
        <w:rPr>
          <w:lang w:val="en-US"/>
        </w:rPr>
        <w:t>shall mean:</w:t>
      </w:r>
    </w:p>
    <w:p w14:paraId="7FB20242" w14:textId="149F0557" w:rsidR="00A95DE6" w:rsidRPr="001A763E" w:rsidRDefault="00A95DE6" w:rsidP="00EB602A">
      <w:pPr>
        <w:pStyle w:val="ssPara2"/>
        <w:ind w:left="1440" w:hanging="731"/>
        <w:rPr>
          <w:lang w:val="en-SG"/>
        </w:rPr>
      </w:pPr>
      <w:r w:rsidRPr="001A763E">
        <w:rPr>
          <w:lang w:val="en-SG"/>
        </w:rPr>
        <w:t>(i)</w:t>
      </w:r>
      <w:r w:rsidRPr="001A763E">
        <w:rPr>
          <w:lang w:val="en-SG"/>
        </w:rPr>
        <w:tab/>
        <w:t xml:space="preserve">a liquidation, dissolution or winding up of </w:t>
      </w:r>
      <w:r w:rsidR="004507B0" w:rsidRPr="001A763E">
        <w:rPr>
          <w:lang w:val="en-SG"/>
        </w:rPr>
        <w:t>[</w:t>
      </w:r>
      <w:r w:rsidRPr="001A763E">
        <w:rPr>
          <w:lang w:val="en-SG"/>
        </w:rPr>
        <w:t>any Group</w:t>
      </w:r>
      <w:r w:rsidR="004507B0" w:rsidRPr="001A763E">
        <w:rPr>
          <w:lang w:val="en-SG"/>
        </w:rPr>
        <w:t xml:space="preserve"> / the]</w:t>
      </w:r>
      <w:r w:rsidRPr="001A763E">
        <w:rPr>
          <w:lang w:val="en-SG"/>
        </w:rPr>
        <w:t xml:space="preserve"> Company; </w:t>
      </w:r>
    </w:p>
    <w:p w14:paraId="7FB20243" w14:textId="77D831B1" w:rsidR="00A95DE6" w:rsidRPr="001A763E" w:rsidRDefault="00A95DE6" w:rsidP="00EB602A">
      <w:pPr>
        <w:pStyle w:val="ssPara2"/>
        <w:ind w:left="1440" w:hanging="731"/>
        <w:rPr>
          <w:lang w:val="en-SG"/>
        </w:rPr>
      </w:pPr>
      <w:r w:rsidRPr="001A763E">
        <w:rPr>
          <w:lang w:val="en-SG"/>
        </w:rPr>
        <w:t>(ii)</w:t>
      </w:r>
      <w:r w:rsidRPr="001A763E">
        <w:rPr>
          <w:lang w:val="en-SG"/>
        </w:rPr>
        <w:tab/>
        <w:t xml:space="preserve">a consolidation, merger, scheme of arrangement or amalgamation of </w:t>
      </w:r>
      <w:r w:rsidR="004507B0" w:rsidRPr="001A763E">
        <w:rPr>
          <w:lang w:val="en-SG"/>
        </w:rPr>
        <w:t>[</w:t>
      </w:r>
      <w:r w:rsidRPr="001A763E">
        <w:rPr>
          <w:lang w:val="en-SG"/>
        </w:rPr>
        <w:t>any Group</w:t>
      </w:r>
      <w:r w:rsidR="004507B0" w:rsidRPr="001A763E">
        <w:rPr>
          <w:lang w:val="en-SG"/>
        </w:rPr>
        <w:t xml:space="preserve"> / the</w:t>
      </w:r>
      <w:r w:rsidRPr="001A763E">
        <w:rPr>
          <w:lang w:val="en-SG"/>
        </w:rPr>
        <w:t xml:space="preserve"> Company</w:t>
      </w:r>
      <w:r w:rsidR="004507B0" w:rsidRPr="001A763E">
        <w:rPr>
          <w:lang w:val="en-SG"/>
        </w:rPr>
        <w:t>]</w:t>
      </w:r>
      <w:r w:rsidRPr="001A763E">
        <w:rPr>
          <w:lang w:val="en-SG"/>
        </w:rPr>
        <w:t xml:space="preserve"> with or into any other corporation or corporations or non-corporate </w:t>
      </w:r>
      <w:bookmarkStart w:id="49" w:name="_9kMKJ5YVt4667GMQMAzvsyD"/>
      <w:r w:rsidRPr="001A763E">
        <w:rPr>
          <w:lang w:val="en-SG"/>
        </w:rPr>
        <w:t>business</w:t>
      </w:r>
      <w:bookmarkEnd w:id="49"/>
      <w:r w:rsidRPr="001A763E">
        <w:rPr>
          <w:lang w:val="en-SG"/>
        </w:rPr>
        <w:t xml:space="preserve"> entity or any other corporate reorganisation, in which the </w:t>
      </w:r>
      <w:bookmarkStart w:id="50" w:name="_9kMHG5YVt4668BAbQfqvmx2sm1"/>
      <w:r w:rsidRPr="001A763E">
        <w:rPr>
          <w:lang w:val="en-SG"/>
        </w:rPr>
        <w:t>shareholders</w:t>
      </w:r>
      <w:bookmarkEnd w:id="50"/>
      <w:r w:rsidRPr="001A763E">
        <w:rPr>
          <w:lang w:val="en-SG"/>
        </w:rPr>
        <w:t xml:space="preserve"> of </w:t>
      </w:r>
      <w:r w:rsidR="004507B0" w:rsidRPr="001A763E">
        <w:rPr>
          <w:lang w:val="en-SG"/>
        </w:rPr>
        <w:t>[</w:t>
      </w:r>
      <w:r w:rsidRPr="001A763E">
        <w:rPr>
          <w:lang w:val="en-SG"/>
        </w:rPr>
        <w:t>such Group</w:t>
      </w:r>
      <w:r w:rsidR="004507B0" w:rsidRPr="001A763E">
        <w:rPr>
          <w:lang w:val="en-SG"/>
        </w:rPr>
        <w:t xml:space="preserve"> / the]</w:t>
      </w:r>
      <w:r w:rsidRPr="001A763E">
        <w:rPr>
          <w:lang w:val="en-SG"/>
        </w:rPr>
        <w:t xml:space="preserve"> Company immediately prior to such consolidation, merger or reorganisation, own less than a majority of the surviving or acquiring entity's voting power immediately after such consolidation, merger or reorganisation; </w:t>
      </w:r>
    </w:p>
    <w:p w14:paraId="7FB20244" w14:textId="5E80E8CA" w:rsidR="00A95DE6" w:rsidRPr="001A763E" w:rsidRDefault="00A95DE6" w:rsidP="00EB602A">
      <w:pPr>
        <w:pStyle w:val="ssPara2"/>
        <w:ind w:left="1440" w:hanging="731"/>
        <w:rPr>
          <w:lang w:val="en-SG"/>
        </w:rPr>
      </w:pPr>
      <w:r w:rsidRPr="001A763E">
        <w:rPr>
          <w:lang w:val="en-SG"/>
        </w:rPr>
        <w:t>(iii)</w:t>
      </w:r>
      <w:r w:rsidRPr="001A763E">
        <w:rPr>
          <w:lang w:val="en-SG"/>
        </w:rPr>
        <w:tab/>
        <w:t xml:space="preserve">a </w:t>
      </w:r>
      <w:bookmarkStart w:id="51" w:name="_9kMHG5YVt4668AGiJjo"/>
      <w:r w:rsidRPr="001A763E">
        <w:rPr>
          <w:lang w:val="en-SG"/>
        </w:rPr>
        <w:t>sale</w:t>
      </w:r>
      <w:bookmarkEnd w:id="51"/>
      <w:r w:rsidRPr="001A763E">
        <w:rPr>
          <w:lang w:val="en-SG"/>
        </w:rPr>
        <w:t xml:space="preserve">, lease or disposition of all or substantially all of the assets of </w:t>
      </w:r>
      <w:r w:rsidR="004507B0" w:rsidRPr="001A763E">
        <w:rPr>
          <w:lang w:val="en-SG"/>
        </w:rPr>
        <w:t>[</w:t>
      </w:r>
      <w:r w:rsidRPr="001A763E">
        <w:rPr>
          <w:lang w:val="en-SG"/>
        </w:rPr>
        <w:t>any Group</w:t>
      </w:r>
      <w:r w:rsidR="004507B0" w:rsidRPr="001A763E">
        <w:rPr>
          <w:lang w:val="en-SG"/>
        </w:rPr>
        <w:t xml:space="preserve"> / the]</w:t>
      </w:r>
      <w:r w:rsidRPr="001A763E">
        <w:rPr>
          <w:lang w:val="en-SG"/>
        </w:rPr>
        <w:t xml:space="preserve"> Company; or </w:t>
      </w:r>
    </w:p>
    <w:p w14:paraId="7FB20245" w14:textId="0280FB58" w:rsidR="00A95DE6" w:rsidRPr="001A763E" w:rsidRDefault="00A95DE6" w:rsidP="00EB602A">
      <w:pPr>
        <w:pStyle w:val="ssPara2"/>
        <w:ind w:left="1440" w:hanging="731"/>
        <w:rPr>
          <w:lang w:val="pt-PT"/>
        </w:rPr>
      </w:pPr>
      <w:r w:rsidRPr="001A763E">
        <w:rPr>
          <w:lang w:val="en-SG"/>
        </w:rPr>
        <w:t>(iv)</w:t>
      </w:r>
      <w:r w:rsidRPr="001A763E">
        <w:rPr>
          <w:lang w:val="en-SG"/>
        </w:rPr>
        <w:tab/>
        <w:t xml:space="preserve">a transaction or series of transactions in which more than 50 per cent. of the voting power of </w:t>
      </w:r>
      <w:r w:rsidR="004507B0" w:rsidRPr="001A763E">
        <w:rPr>
          <w:lang w:val="en-SG"/>
        </w:rPr>
        <w:t>[</w:t>
      </w:r>
      <w:r w:rsidRPr="001A763E">
        <w:rPr>
          <w:lang w:val="en-SG"/>
        </w:rPr>
        <w:t>any Group</w:t>
      </w:r>
      <w:r w:rsidR="004507B0" w:rsidRPr="001A763E">
        <w:rPr>
          <w:lang w:val="en-SG"/>
        </w:rPr>
        <w:t xml:space="preserve"> / the]</w:t>
      </w:r>
      <w:r w:rsidRPr="001A763E">
        <w:rPr>
          <w:lang w:val="en-SG"/>
        </w:rPr>
        <w:t xml:space="preserve"> Company is disposed of</w:t>
      </w:r>
      <w:r w:rsidRPr="001A763E">
        <w:rPr>
          <w:lang w:val="pt-PT"/>
        </w:rPr>
        <w:t>;</w:t>
      </w:r>
    </w:p>
    <w:p w14:paraId="1DDA87D7" w14:textId="1DFA6F49" w:rsidR="000E344D" w:rsidRPr="001A763E" w:rsidRDefault="000E344D" w:rsidP="006339F1">
      <w:pPr>
        <w:pStyle w:val="ssPara2"/>
        <w:rPr>
          <w:bCs/>
          <w:lang w:val="en-SG"/>
        </w:rPr>
      </w:pPr>
      <w:r w:rsidRPr="001A763E">
        <w:rPr>
          <w:bCs/>
          <w:lang w:val="en-SG"/>
        </w:rPr>
        <w:t>“</w:t>
      </w:r>
      <w:r w:rsidRPr="001A763E">
        <w:rPr>
          <w:bCs/>
          <w:u w:val="single"/>
          <w:lang w:val="en-SG"/>
        </w:rPr>
        <w:t>Majority Shareholders</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_Ref513841432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17.1</w:t>
      </w:r>
      <w:r w:rsidRPr="001A763E">
        <w:rPr>
          <w:bCs/>
          <w:lang w:val="en-SG"/>
        </w:rPr>
        <w:fldChar w:fldCharType="end"/>
      </w:r>
      <w:r w:rsidRPr="001A763E">
        <w:rPr>
          <w:bCs/>
          <w:lang w:val="en-SG"/>
        </w:rPr>
        <w:t>;</w:t>
      </w:r>
    </w:p>
    <w:p w14:paraId="7FB20246" w14:textId="77777777" w:rsidR="00A95DE6" w:rsidRPr="001A763E" w:rsidRDefault="00A95DE6" w:rsidP="00EB602A">
      <w:pPr>
        <w:pStyle w:val="ssPara2"/>
      </w:pPr>
      <w:r w:rsidRPr="001A763E">
        <w:rPr>
          <w:bCs/>
        </w:rPr>
        <w:t>"</w:t>
      </w:r>
      <w:r w:rsidRPr="001A763E">
        <w:rPr>
          <w:bCs/>
          <w:u w:val="single"/>
        </w:rPr>
        <w:t>New Securities</w:t>
      </w:r>
      <w:r w:rsidRPr="001A763E">
        <w:rPr>
          <w:bCs/>
        </w:rPr>
        <w:t>"</w:t>
      </w:r>
      <w:r w:rsidRPr="001A763E">
        <w:t xml:space="preserve"> means any </w:t>
      </w:r>
      <w:bookmarkStart w:id="52" w:name="_9kMJI5YVt4668BBcQfqvx"/>
      <w:r w:rsidRPr="001A763E">
        <w:t>shares</w:t>
      </w:r>
      <w:bookmarkEnd w:id="52"/>
      <w:r w:rsidRPr="001A763E">
        <w:t xml:space="preserve"> in the capital of the Company or other securities convertible into, or carrying the right to subscribe for, </w:t>
      </w:r>
      <w:bookmarkStart w:id="53" w:name="_9kMKJ5YVt4668BBcQfqvx"/>
      <w:r w:rsidRPr="001A763E">
        <w:t>shares</w:t>
      </w:r>
      <w:bookmarkEnd w:id="53"/>
      <w:r w:rsidRPr="001A763E">
        <w:t xml:space="preserve"> in the capital of the Company;</w:t>
      </w:r>
    </w:p>
    <w:p w14:paraId="7FB20247" w14:textId="77777777" w:rsidR="00A95DE6" w:rsidRPr="001A763E" w:rsidRDefault="00A95DE6" w:rsidP="00EB602A">
      <w:pPr>
        <w:pStyle w:val="ssPara2"/>
      </w:pPr>
      <w:r w:rsidRPr="001A763E">
        <w:t>"</w:t>
      </w:r>
      <w:r w:rsidRPr="001A763E">
        <w:rPr>
          <w:u w:val="single"/>
        </w:rPr>
        <w:t>Non-Preference Shareholder</w:t>
      </w:r>
      <w:r w:rsidRPr="001A763E">
        <w:t>" means any Shareholder excluding a Preference Shareholder;</w:t>
      </w:r>
    </w:p>
    <w:p w14:paraId="4A988506" w14:textId="2B8C09A7" w:rsidR="00DC375A" w:rsidRPr="001A763E" w:rsidRDefault="00DC375A" w:rsidP="00DC375A">
      <w:pPr>
        <w:pStyle w:val="ssPara2"/>
      </w:pPr>
      <w:r w:rsidRPr="001A763E">
        <w:t>“</w:t>
      </w:r>
      <w:r w:rsidRPr="001A763E">
        <w:rPr>
          <w:u w:val="single"/>
        </w:rPr>
        <w:t>Notice</w:t>
      </w:r>
      <w:r w:rsidRPr="001A763E">
        <w:t>” shall have the meaning ascribed to it in Clause</w:t>
      </w:r>
      <w:r w:rsidR="00B63887" w:rsidRPr="001A763E">
        <w:fldChar w:fldCharType="begin"/>
      </w:r>
      <w:r w:rsidR="00B63887" w:rsidRPr="001A763E">
        <w:instrText xml:space="preserve"> REF _Ref522569733 \r \h </w:instrText>
      </w:r>
      <w:r w:rsidR="001A763E">
        <w:instrText xml:space="preserve"> \* MERGEFORMAT </w:instrText>
      </w:r>
      <w:r w:rsidR="00B63887" w:rsidRPr="001A763E">
        <w:fldChar w:fldCharType="separate"/>
      </w:r>
      <w:r w:rsidR="00B63887" w:rsidRPr="001A763E">
        <w:rPr>
          <w:cs/>
        </w:rPr>
        <w:t>‎</w:t>
      </w:r>
      <w:r w:rsidR="00B63887" w:rsidRPr="001A763E">
        <w:rPr>
          <w:lang w:val="en-US"/>
        </w:rPr>
        <w:t xml:space="preserve"> </w:t>
      </w:r>
      <w:r w:rsidR="00B63887" w:rsidRPr="001A763E">
        <w:t>28.1</w:t>
      </w:r>
      <w:r w:rsidR="00B63887" w:rsidRPr="001A763E">
        <w:fldChar w:fldCharType="end"/>
      </w:r>
      <w:r w:rsidRPr="001A763E">
        <w:t xml:space="preserve">; </w:t>
      </w:r>
    </w:p>
    <w:p w14:paraId="7FB20248" w14:textId="77777777" w:rsidR="00A95DE6" w:rsidRPr="001A763E" w:rsidRDefault="00A95DE6" w:rsidP="00EB602A">
      <w:pPr>
        <w:pStyle w:val="ssPara2"/>
        <w:rPr>
          <w:lang w:val="en-US"/>
        </w:rPr>
      </w:pPr>
      <w:r w:rsidRPr="001A763E">
        <w:rPr>
          <w:lang w:val="ru-RU"/>
        </w:rPr>
        <w:t>"</w:t>
      </w:r>
      <w:r w:rsidRPr="001A763E">
        <w:rPr>
          <w:bCs/>
          <w:u w:val="single"/>
          <w:lang w:val="en-US"/>
        </w:rPr>
        <w:t>Ordinary Shares</w:t>
      </w:r>
      <w:r w:rsidRPr="001A763E">
        <w:rPr>
          <w:lang w:val="en-US"/>
        </w:rPr>
        <w:t xml:space="preserve">" means ordinary </w:t>
      </w:r>
      <w:bookmarkStart w:id="54" w:name="_9kMLK5YVt4668BBcQfqvx"/>
      <w:r w:rsidRPr="001A763E">
        <w:rPr>
          <w:lang w:val="en-US"/>
        </w:rPr>
        <w:t>shares</w:t>
      </w:r>
      <w:bookmarkEnd w:id="54"/>
      <w:r w:rsidRPr="001A763E">
        <w:rPr>
          <w:lang w:val="en-US"/>
        </w:rPr>
        <w:t xml:space="preserve"> in the capital of the Company;</w:t>
      </w:r>
    </w:p>
    <w:p w14:paraId="3E15F1A7" w14:textId="365B261B" w:rsidR="007843C1" w:rsidRPr="001A763E" w:rsidRDefault="007843C1" w:rsidP="007843C1">
      <w:pPr>
        <w:pStyle w:val="ssPara2"/>
        <w:rPr>
          <w:lang w:val="en-US"/>
        </w:rPr>
      </w:pPr>
      <w:r w:rsidRPr="001A763E">
        <w:rPr>
          <w:lang w:val="en-US"/>
        </w:rPr>
        <w:t>“</w:t>
      </w:r>
      <w:r w:rsidRPr="001A763E">
        <w:rPr>
          <w:u w:val="single"/>
          <w:lang w:val="en-US"/>
        </w:rPr>
        <w:t>Original Offer</w:t>
      </w:r>
      <w:r w:rsidRPr="001A763E">
        <w:rPr>
          <w:lang w:val="en-US"/>
        </w:rPr>
        <w:t xml:space="preserve">” shall have the meaning ascribed to it in Clause </w:t>
      </w:r>
      <w:r w:rsidRPr="001A763E">
        <w:rPr>
          <w:lang w:val="en-US"/>
        </w:rPr>
        <w:fldChar w:fldCharType="begin"/>
      </w:r>
      <w:r w:rsidRPr="001A763E">
        <w:rPr>
          <w:lang w:val="en-US"/>
        </w:rPr>
        <w:instrText xml:space="preserve"> REF _9kR3WTr2994BHJGSEwzlHM35utILFFEFJABRO64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10.1</w:t>
      </w:r>
      <w:r w:rsidRPr="001A763E">
        <w:rPr>
          <w:lang w:val="en-US"/>
        </w:rPr>
        <w:fldChar w:fldCharType="end"/>
      </w:r>
      <w:r w:rsidRPr="001A763E">
        <w:rPr>
          <w:lang w:val="en-US"/>
        </w:rPr>
        <w:t>;</w:t>
      </w:r>
    </w:p>
    <w:p w14:paraId="2682B9AB" w14:textId="7B92AB8D" w:rsidR="007B3111" w:rsidRPr="001A763E" w:rsidRDefault="00A95DE6" w:rsidP="007B3111">
      <w:pPr>
        <w:pStyle w:val="ssPara2"/>
      </w:pPr>
      <w:r w:rsidRPr="001A763E">
        <w:rPr>
          <w:lang w:val="pt-PT"/>
        </w:rPr>
        <w:t>"</w:t>
      </w:r>
      <w:r w:rsidRPr="001A763E">
        <w:rPr>
          <w:u w:val="single"/>
          <w:lang w:val="pt-PT"/>
        </w:rPr>
        <w:t>Permitted Transfer</w:t>
      </w:r>
      <w:r w:rsidRPr="001A763E">
        <w:rPr>
          <w:lang w:val="pt-PT"/>
        </w:rPr>
        <w:t xml:space="preserve">" </w:t>
      </w:r>
      <w:r w:rsidRPr="001A763E">
        <w:rPr>
          <w:lang w:val="en-US"/>
        </w:rPr>
        <w:t xml:space="preserve">means a transfer of Shares in accordance with Clause </w:t>
      </w:r>
      <w:r w:rsidRPr="001A763E">
        <w:rPr>
          <w:lang w:val="en-US"/>
        </w:rPr>
        <w:fldChar w:fldCharType="begin"/>
      </w:r>
      <w:r w:rsidRPr="001A763E">
        <w:rPr>
          <w:lang w:val="en-US"/>
        </w:rPr>
        <w:instrText xml:space="preserve"> REF _Ref522393355 \w \h  \* MERGEFORMAT </w:instrText>
      </w:r>
      <w:r w:rsidRPr="001A763E">
        <w:rPr>
          <w:lang w:val="en-US"/>
        </w:rPr>
      </w:r>
      <w:r w:rsidRPr="001A763E">
        <w:rPr>
          <w:lang w:val="en-US"/>
        </w:rPr>
        <w:fldChar w:fldCharType="separate"/>
      </w:r>
      <w:bookmarkStart w:id="55" w:name="_9kMHG5YVt4BB6AJKEDcNw5x5H3oen1yHAxAP"/>
      <w:r w:rsidRPr="001A763E">
        <w:rPr>
          <w:lang w:val="en-US"/>
        </w:rPr>
        <w:t>14</w:t>
      </w:r>
      <w:bookmarkEnd w:id="55"/>
      <w:r w:rsidRPr="001A763E">
        <w:rPr>
          <w:lang w:val="en-US"/>
        </w:rPr>
        <w:fldChar w:fldCharType="end"/>
      </w:r>
      <w:r w:rsidRPr="001A763E">
        <w:t>;</w:t>
      </w:r>
    </w:p>
    <w:p w14:paraId="7FB2024B" w14:textId="77777777" w:rsidR="00A95DE6" w:rsidRPr="001A763E" w:rsidRDefault="00A95DE6" w:rsidP="00EB602A">
      <w:pPr>
        <w:pStyle w:val="ssPara2"/>
        <w:rPr>
          <w:lang w:val="en-US"/>
        </w:rPr>
      </w:pPr>
      <w:r w:rsidRPr="001A763E">
        <w:t>"</w:t>
      </w:r>
      <w:r w:rsidRPr="001A763E">
        <w:rPr>
          <w:bCs/>
          <w:u w:val="single"/>
          <w:lang w:val="en-US"/>
        </w:rPr>
        <w:t>Permitted Transferees</w:t>
      </w:r>
      <w:r w:rsidRPr="001A763E">
        <w:t xml:space="preserve">" </w:t>
      </w:r>
      <w:r w:rsidRPr="001A763E">
        <w:rPr>
          <w:lang w:val="en-US"/>
        </w:rPr>
        <w:t xml:space="preserve">shall have the meaning ascribed to it in Clause </w:t>
      </w:r>
      <w:r w:rsidRPr="001A763E">
        <w:rPr>
          <w:lang w:val="en-US"/>
        </w:rPr>
        <w:fldChar w:fldCharType="begin"/>
      </w:r>
      <w:r w:rsidRPr="001A763E">
        <w:rPr>
          <w:lang w:val="en-US"/>
        </w:rPr>
        <w:instrText xml:space="preserve"> REF _Ref526272819 \w \h  \* MERGEFORMAT </w:instrText>
      </w:r>
      <w:r w:rsidRPr="001A763E">
        <w:rPr>
          <w:lang w:val="en-US"/>
        </w:rPr>
      </w:r>
      <w:r w:rsidRPr="001A763E">
        <w:rPr>
          <w:lang w:val="en-US"/>
        </w:rPr>
        <w:fldChar w:fldCharType="separate"/>
      </w:r>
      <w:bookmarkStart w:id="56" w:name="_9kMHG5YVt4BB6AKJCDgb82om6M4zF30GD7zss48"/>
      <w:r w:rsidRPr="001A763E">
        <w:rPr>
          <w:lang w:val="en-US"/>
        </w:rPr>
        <w:t>14.1</w:t>
      </w:r>
      <w:bookmarkEnd w:id="56"/>
      <w:r w:rsidRPr="001A763E">
        <w:rPr>
          <w:lang w:val="en-US"/>
        </w:rPr>
        <w:fldChar w:fldCharType="end"/>
      </w:r>
      <w:r w:rsidRPr="001A763E">
        <w:rPr>
          <w:lang w:val="en-US"/>
        </w:rPr>
        <w:t>;</w:t>
      </w:r>
    </w:p>
    <w:p w14:paraId="208675C1" w14:textId="61D1BCDD" w:rsidR="007B3111" w:rsidRPr="001A763E" w:rsidRDefault="007B3111" w:rsidP="007B3111">
      <w:pPr>
        <w:pStyle w:val="ssPara2"/>
        <w:rPr>
          <w:lang w:val="en-US"/>
        </w:rPr>
      </w:pPr>
      <w:r w:rsidRPr="001A763E">
        <w:rPr>
          <w:lang w:val="en-US"/>
        </w:rPr>
        <w:t>“</w:t>
      </w:r>
      <w:r w:rsidRPr="001A763E">
        <w:rPr>
          <w:u w:val="single"/>
          <w:lang w:val="en-US"/>
        </w:rPr>
        <w:t>Potential Purchaser</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_Ref522472634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26.3</w:t>
      </w:r>
      <w:r w:rsidR="00B63887" w:rsidRPr="001A763E">
        <w:rPr>
          <w:lang w:val="en-US"/>
        </w:rPr>
        <w:fldChar w:fldCharType="end"/>
      </w:r>
      <w:r w:rsidRPr="001A763E">
        <w:rPr>
          <w:lang w:val="en-US"/>
        </w:rPr>
        <w:t xml:space="preserve">; </w:t>
      </w:r>
    </w:p>
    <w:p w14:paraId="7FB2024C" w14:textId="77777777" w:rsidR="00A95DE6" w:rsidRPr="001A763E" w:rsidRDefault="00A95DE6" w:rsidP="00FE00E7">
      <w:pPr>
        <w:pStyle w:val="ssPara2"/>
      </w:pPr>
      <w:r w:rsidRPr="001A763E">
        <w:rPr>
          <w:lang w:val="ru-RU"/>
        </w:rPr>
        <w:t>"</w:t>
      </w:r>
      <w:r w:rsidRPr="001A763E">
        <w:rPr>
          <w:bCs/>
          <w:u w:val="single"/>
          <w:lang w:val="en-US"/>
        </w:rPr>
        <w:t>Preference Majority</w:t>
      </w:r>
      <w:r w:rsidRPr="001A763E">
        <w:rPr>
          <w:lang w:val="en-US"/>
        </w:rPr>
        <w:t>" means [holder(s) of at least [75] per cent. of outstanding Preference Shares from time to time]</w:t>
      </w:r>
      <w:r w:rsidRPr="001A763E">
        <w:rPr>
          <w:lang w:val="pt-PT"/>
        </w:rPr>
        <w:t>;</w:t>
      </w:r>
    </w:p>
    <w:p w14:paraId="7FB2024D" w14:textId="77777777" w:rsidR="00A95DE6" w:rsidRPr="001A763E" w:rsidRDefault="00A95DE6" w:rsidP="00FE00E7">
      <w:pPr>
        <w:pStyle w:val="ssPara2"/>
        <w:rPr>
          <w:lang w:val="en-US"/>
        </w:rPr>
      </w:pPr>
      <w:r w:rsidRPr="001A763E">
        <w:rPr>
          <w:lang w:val="ru-RU"/>
        </w:rPr>
        <w:t>"</w:t>
      </w:r>
      <w:r w:rsidRPr="001A763E">
        <w:rPr>
          <w:bCs/>
          <w:u w:val="single"/>
          <w:lang w:val="pt-PT"/>
        </w:rPr>
        <w:t>Preference Majority Consent</w:t>
      </w:r>
      <w:r w:rsidRPr="001A763E">
        <w:rPr>
          <w:lang w:val="en-US"/>
        </w:rPr>
        <w:t>" means the prior written consent of the Preference Majority;</w:t>
      </w:r>
    </w:p>
    <w:p w14:paraId="7FB2024E" w14:textId="77777777" w:rsidR="00A95DE6" w:rsidRPr="001A763E" w:rsidRDefault="00A95DE6" w:rsidP="00FE00E7">
      <w:pPr>
        <w:pStyle w:val="ssPara2"/>
      </w:pPr>
      <w:r w:rsidRPr="001A763E">
        <w:rPr>
          <w:bCs/>
        </w:rPr>
        <w:t>"</w:t>
      </w:r>
      <w:r w:rsidRPr="001A763E">
        <w:rPr>
          <w:bCs/>
          <w:u w:val="single"/>
        </w:rPr>
        <w:t>Preference Shareholder</w:t>
      </w:r>
      <w:r w:rsidRPr="001A763E">
        <w:t xml:space="preserve">" means any person holding Preference Shares who is a </w:t>
      </w:r>
      <w:bookmarkStart w:id="57" w:name="_9kMHG5YVt4668ACbGp9H"/>
      <w:r w:rsidRPr="001A763E">
        <w:t>party</w:t>
      </w:r>
      <w:bookmarkEnd w:id="57"/>
      <w:r w:rsidRPr="001A763E">
        <w:t xml:space="preserve"> to this Agreement or who shall have executed a Deed of Ratification and Accession pursuant to Clause </w:t>
      </w:r>
      <w:r w:rsidRPr="001A763E">
        <w:fldChar w:fldCharType="begin"/>
      </w:r>
      <w:r w:rsidRPr="001A763E">
        <w:instrText xml:space="preserve"> REF _Ref516332484 \w \h  \* MERGEFORMAT </w:instrText>
      </w:r>
      <w:r w:rsidRPr="001A763E">
        <w:fldChar w:fldCharType="separate"/>
      </w:r>
      <w:bookmarkStart w:id="58" w:name="_9kMHG5YVt4BB6DHFMXAiitwaQz8vwun5EAG348W"/>
      <w:r w:rsidRPr="001A763E">
        <w:t>12</w:t>
      </w:r>
      <w:bookmarkEnd w:id="58"/>
      <w:r w:rsidRPr="001A763E">
        <w:fldChar w:fldCharType="end"/>
      </w:r>
      <w:r w:rsidRPr="001A763E">
        <w:t xml:space="preserve"> and is registered as a member in the Company's register of members;</w:t>
      </w:r>
    </w:p>
    <w:p w14:paraId="7FB2024F" w14:textId="77777777" w:rsidR="00A95DE6" w:rsidRPr="001A763E" w:rsidRDefault="00A95DE6" w:rsidP="00FE00E7">
      <w:pPr>
        <w:pStyle w:val="ssPara2"/>
        <w:rPr>
          <w:lang w:val="en-US"/>
        </w:rPr>
      </w:pPr>
      <w:r w:rsidRPr="001A763E">
        <w:rPr>
          <w:lang w:val="en-MY"/>
        </w:rPr>
        <w:t>"</w:t>
      </w:r>
      <w:r w:rsidRPr="001A763E">
        <w:rPr>
          <w:bCs/>
          <w:u w:val="single"/>
          <w:lang w:val="en-US"/>
        </w:rPr>
        <w:t>Preference Shares</w:t>
      </w:r>
      <w:r w:rsidRPr="001A763E">
        <w:rPr>
          <w:bCs/>
          <w:lang w:val="en-US"/>
        </w:rPr>
        <w:t>"</w:t>
      </w:r>
      <w:r w:rsidRPr="001A763E">
        <w:rPr>
          <w:lang w:val="en-US"/>
        </w:rPr>
        <w:t xml:space="preserve"> means preference </w:t>
      </w:r>
      <w:bookmarkStart w:id="59" w:name="_9kMHzG6ZWu5779CCdRgrwy"/>
      <w:r w:rsidRPr="001A763E">
        <w:rPr>
          <w:lang w:val="en-US"/>
        </w:rPr>
        <w:t>shares</w:t>
      </w:r>
      <w:bookmarkEnd w:id="59"/>
      <w:r w:rsidRPr="001A763E">
        <w:rPr>
          <w:lang w:val="en-US"/>
        </w:rPr>
        <w:t xml:space="preserve"> in the capital of the Company from time to time having the rights set out in the Articles;</w:t>
      </w:r>
    </w:p>
    <w:p w14:paraId="1FAE40E3" w14:textId="46474912" w:rsidR="00813A54" w:rsidRPr="001A763E" w:rsidRDefault="00813A54" w:rsidP="00813A54">
      <w:pPr>
        <w:pStyle w:val="ssPara2"/>
      </w:pPr>
      <w:r w:rsidRPr="001A763E">
        <w:t>“</w:t>
      </w:r>
      <w:r w:rsidRPr="001A763E">
        <w:rPr>
          <w:u w:val="single"/>
        </w:rPr>
        <w:t>Pro Rata Entitlement</w:t>
      </w:r>
      <w:r w:rsidRPr="001A763E">
        <w:t xml:space="preserve">” shall have the meaning ascribed to it in Clause </w:t>
      </w:r>
      <w:r w:rsidRPr="001A763E">
        <w:fldChar w:fldCharType="begin"/>
      </w:r>
      <w:r w:rsidRPr="001A763E">
        <w:instrText xml:space="preserve"> REF _9kR3WTr2994BHJGSEwzlHM35utILFFEFJABRO64 \r \h </w:instrText>
      </w:r>
      <w:r w:rsidR="001A763E">
        <w:instrText xml:space="preserve"> \* MERGEFORMAT </w:instrText>
      </w:r>
      <w:r w:rsidRPr="001A763E">
        <w:fldChar w:fldCharType="separate"/>
      </w:r>
      <w:r w:rsidRPr="001A763E">
        <w:rPr>
          <w:cs/>
        </w:rPr>
        <w:t>‎</w:t>
      </w:r>
      <w:r w:rsidRPr="001A763E">
        <w:t>10.1</w:t>
      </w:r>
      <w:r w:rsidRPr="001A763E">
        <w:fldChar w:fldCharType="end"/>
      </w:r>
      <w:r w:rsidRPr="001A763E">
        <w:t>;</w:t>
      </w:r>
    </w:p>
    <w:p w14:paraId="6668506C" w14:textId="37CB08C3" w:rsidR="00C1742C" w:rsidRPr="001A763E" w:rsidRDefault="00C1742C" w:rsidP="00FE00E7">
      <w:pPr>
        <w:pStyle w:val="ssPara2"/>
      </w:pPr>
      <w:r w:rsidRPr="001A763E">
        <w:t>“</w:t>
      </w:r>
      <w:r w:rsidRPr="001A763E">
        <w:rPr>
          <w:u w:val="single"/>
        </w:rPr>
        <w:t xml:space="preserve">Pro Rata </w:t>
      </w:r>
      <w:r w:rsidR="005B1652" w:rsidRPr="001A763E">
        <w:rPr>
          <w:u w:val="single"/>
        </w:rPr>
        <w:t>Tag-Along</w:t>
      </w:r>
      <w:r w:rsidRPr="001A763E">
        <w:rPr>
          <w:u w:val="single"/>
        </w:rPr>
        <w:t xml:space="preserve"> Share</w:t>
      </w:r>
      <w:r w:rsidRPr="001A763E">
        <w:t xml:space="preserve">” shall have the meaning ascribed to it in Clause </w:t>
      </w:r>
      <w:r w:rsidRPr="001A763E">
        <w:fldChar w:fldCharType="begin"/>
      </w:r>
      <w:r w:rsidRPr="001A763E">
        <w:instrText xml:space="preserve"> REF _Ref184479232 \r \h </w:instrText>
      </w:r>
      <w:r w:rsidR="001A763E">
        <w:instrText xml:space="preserve"> \* MERGEFORMAT </w:instrText>
      </w:r>
      <w:r w:rsidRPr="001A763E">
        <w:fldChar w:fldCharType="separate"/>
      </w:r>
      <w:r w:rsidRPr="001A763E">
        <w:rPr>
          <w:cs/>
        </w:rPr>
        <w:t>‎</w:t>
      </w:r>
      <w:r w:rsidRPr="001A763E">
        <w:t>16.4</w:t>
      </w:r>
      <w:r w:rsidRPr="001A763E">
        <w:fldChar w:fldCharType="end"/>
      </w:r>
      <w:r w:rsidRPr="001A763E">
        <w:t>;</w:t>
      </w:r>
    </w:p>
    <w:p w14:paraId="372D31B1" w14:textId="031BF6C9" w:rsidR="00B238B6" w:rsidRPr="001A763E" w:rsidRDefault="00B238B6" w:rsidP="00FE00E7">
      <w:pPr>
        <w:pStyle w:val="ssPara2"/>
        <w:rPr>
          <w:lang w:eastAsia="zh-CN"/>
        </w:rPr>
      </w:pPr>
      <w:r w:rsidRPr="001A763E">
        <w:rPr>
          <w:lang w:eastAsia="zh-CN"/>
        </w:rPr>
        <w:lastRenderedPageBreak/>
        <w:t>“</w:t>
      </w:r>
      <w:r w:rsidRPr="001A763E">
        <w:rPr>
          <w:rFonts w:hint="eastAsia"/>
          <w:u w:val="single"/>
          <w:lang w:eastAsia="zh-CN"/>
        </w:rPr>
        <w:t>Prohibited Payment</w:t>
      </w:r>
      <w:r w:rsidRPr="001A763E">
        <w:rPr>
          <w:lang w:eastAsia="zh-CN"/>
        </w:rPr>
        <w:t>”</w:t>
      </w:r>
      <w:r w:rsidRPr="001A763E">
        <w:rPr>
          <w:rFonts w:hint="eastAsia"/>
          <w:lang w:eastAsia="zh-CN"/>
        </w:rPr>
        <w:t xml:space="preserve"> shall have the </w:t>
      </w:r>
      <w:r w:rsidRPr="001A763E">
        <w:rPr>
          <w:lang w:eastAsia="zh-CN"/>
        </w:rPr>
        <w:t>meaning</w:t>
      </w:r>
      <w:r w:rsidRPr="001A763E">
        <w:rPr>
          <w:rFonts w:hint="eastAsia"/>
          <w:lang w:eastAsia="zh-CN"/>
        </w:rPr>
        <w:t xml:space="preserve"> ascribed to it in Clause </w:t>
      </w:r>
      <w:r w:rsidRPr="001A763E">
        <w:rPr>
          <w:lang w:eastAsia="zh-CN"/>
        </w:rPr>
        <w:fldChar w:fldCharType="begin"/>
      </w:r>
      <w:r w:rsidRPr="001A763E">
        <w:rPr>
          <w:lang w:eastAsia="zh-CN"/>
        </w:rPr>
        <w:instrText xml:space="preserve"> </w:instrText>
      </w:r>
      <w:r w:rsidRPr="001A763E">
        <w:rPr>
          <w:rFonts w:hint="eastAsia"/>
          <w:lang w:eastAsia="zh-CN"/>
        </w:rPr>
        <w:instrText>REF _Ref194435368 \w \h</w:instrText>
      </w:r>
      <w:r w:rsidRPr="001A763E">
        <w:rPr>
          <w:lang w:eastAsia="zh-CN"/>
        </w:rPr>
        <w:instrText xml:space="preserve"> </w:instrText>
      </w:r>
      <w:r w:rsidRPr="001A763E">
        <w:rPr>
          <w:lang w:eastAsia="zh-CN"/>
        </w:rPr>
      </w:r>
      <w:r w:rsidR="001A763E">
        <w:rPr>
          <w:lang w:eastAsia="zh-CN"/>
        </w:rPr>
        <w:instrText xml:space="preserve"> \* MERGEFORMAT </w:instrText>
      </w:r>
      <w:r w:rsidRPr="001A763E">
        <w:rPr>
          <w:lang w:eastAsia="zh-CN"/>
        </w:rPr>
        <w:fldChar w:fldCharType="separate"/>
      </w:r>
      <w:r w:rsidRPr="001A763E">
        <w:rPr>
          <w:cs/>
          <w:lang w:eastAsia="zh-CN"/>
        </w:rPr>
        <w:t>‎</w:t>
      </w:r>
      <w:r w:rsidRPr="001A763E">
        <w:rPr>
          <w:lang w:eastAsia="zh-CN"/>
        </w:rPr>
        <w:t>22.3</w:t>
      </w:r>
      <w:r w:rsidRPr="001A763E">
        <w:rPr>
          <w:lang w:eastAsia="zh-CN"/>
        </w:rPr>
        <w:fldChar w:fldCharType="end"/>
      </w:r>
      <w:r w:rsidRPr="001A763E">
        <w:rPr>
          <w:rFonts w:hint="eastAsia"/>
          <w:lang w:eastAsia="zh-CN"/>
        </w:rPr>
        <w:t>.</w:t>
      </w:r>
    </w:p>
    <w:p w14:paraId="26EBB04B" w14:textId="77777777" w:rsidR="007A4772" w:rsidRPr="001A763E" w:rsidRDefault="007A4772" w:rsidP="007A4772">
      <w:pPr>
        <w:pStyle w:val="ssPara2"/>
      </w:pPr>
      <w:r w:rsidRPr="001A763E">
        <w:t>"</w:t>
      </w:r>
      <w:r w:rsidRPr="001A763E">
        <w:rPr>
          <w:bCs/>
          <w:u w:val="single"/>
        </w:rPr>
        <w:t>Project</w:t>
      </w:r>
      <w:r w:rsidRPr="001A763E">
        <w:t>" means the Company’s project titled “</w:t>
      </w:r>
      <w:r w:rsidRPr="001A763E">
        <w:rPr>
          <w:b/>
          <w:lang w:val="en-US"/>
        </w:rPr>
        <w:t>[</w:t>
      </w:r>
      <w:r w:rsidRPr="001A763E">
        <w:rPr>
          <w:rFonts w:ascii="Symbol" w:hAnsi="Symbol"/>
          <w:b/>
          <w:lang w:val="en-US"/>
        </w:rPr>
        <w:sym w:font="Symbol" w:char="F0B7"/>
      </w:r>
      <w:r w:rsidRPr="001A763E">
        <w:rPr>
          <w:b/>
          <w:lang w:val="en-US"/>
        </w:rPr>
        <w:t>]</w:t>
      </w:r>
      <w:r w:rsidRPr="001A763E">
        <w:t>” funded or to be funded under the RAISe+ Scheme;</w:t>
      </w:r>
    </w:p>
    <w:p w14:paraId="3AD6F5C7" w14:textId="77777777" w:rsidR="007A4772" w:rsidRPr="001A763E" w:rsidRDefault="007A4772" w:rsidP="007A4772">
      <w:pPr>
        <w:pStyle w:val="ssPara2"/>
      </w:pPr>
      <w:r w:rsidRPr="001A763E">
        <w:t>"</w:t>
      </w:r>
      <w:r w:rsidRPr="001A763E">
        <w:rPr>
          <w:bCs/>
          <w:u w:val="single"/>
        </w:rPr>
        <w:t>Project IPR</w:t>
      </w:r>
      <w:r w:rsidRPr="001A763E">
        <w:t>" shall be interpreted as such term is interpreted under the RAISe+ Scheme documents, and shall include any intellectual property rights in the deliverables developed in relation to the Project and knowhow arising from, generated by or used in the creation of such deliverables;</w:t>
      </w:r>
    </w:p>
    <w:p w14:paraId="1DFF619D" w14:textId="02C23CE0" w:rsidR="007A4772" w:rsidRPr="001A763E" w:rsidRDefault="007A4772" w:rsidP="007264E5">
      <w:pPr>
        <w:pStyle w:val="ssPara2"/>
      </w:pPr>
      <w:r w:rsidRPr="001A763E">
        <w:t>"</w:t>
      </w:r>
      <w:r w:rsidRPr="001A763E">
        <w:rPr>
          <w:bCs/>
          <w:u w:val="single"/>
        </w:rPr>
        <w:t>Project Period</w:t>
      </w:r>
      <w:r w:rsidRPr="001A763E">
        <w:t>" means the period during which the Project is required to be conducted, monitored or maintained under the RAISe+ Scheme documents, or such other period as ITC and/or</w:t>
      </w:r>
      <w:r w:rsidR="00A3327E" w:rsidRPr="001A763E">
        <w:rPr>
          <w:rFonts w:hint="eastAsia"/>
          <w:lang w:eastAsia="zh-CN"/>
        </w:rPr>
        <w:t xml:space="preserve"> the University </w:t>
      </w:r>
      <w:r w:rsidRPr="001A763E">
        <w:t>may notify to the Company;</w:t>
      </w:r>
    </w:p>
    <w:p w14:paraId="7E583530" w14:textId="19F71E5F" w:rsidR="00F05C2B" w:rsidRPr="001A763E" w:rsidRDefault="00A95DE6" w:rsidP="00F05C2B">
      <w:pPr>
        <w:pStyle w:val="ssPara2"/>
      </w:pPr>
      <w:r w:rsidRPr="001A763E">
        <w:t>"</w:t>
      </w:r>
      <w:bookmarkStart w:id="60" w:name="_9kR3WTr24468BaV1015wiUgFypo055"/>
      <w:r w:rsidRPr="001A763E">
        <w:rPr>
          <w:bCs/>
          <w:u w:val="single"/>
        </w:rPr>
        <w:t>Proposed Purchaser</w:t>
      </w:r>
      <w:bookmarkEnd w:id="60"/>
      <w:r w:rsidRPr="001A763E">
        <w:t>" means a proposed purchaser who at the relevant time has made an offer on arm's length terms;</w:t>
      </w:r>
    </w:p>
    <w:p w14:paraId="7FB20251" w14:textId="77777777" w:rsidR="00A95DE6" w:rsidRPr="001A763E" w:rsidRDefault="00A95DE6" w:rsidP="006711B9">
      <w:pPr>
        <w:pStyle w:val="ssPara2"/>
        <w:rPr>
          <w:lang w:val="en-US"/>
        </w:rPr>
      </w:pPr>
      <w:r w:rsidRPr="001A763E">
        <w:t>"</w:t>
      </w:r>
      <w:r w:rsidRPr="001A763E">
        <w:rPr>
          <w:u w:val="single"/>
        </w:rPr>
        <w:t>Qualifying IPO</w:t>
      </w:r>
      <w:r w:rsidRPr="001A763E">
        <w:t xml:space="preserve">" </w:t>
      </w:r>
      <w:r w:rsidRPr="001A763E">
        <w:rPr>
          <w:lang w:val="en-US"/>
        </w:rPr>
        <w:t>means the closing of a firmly underwritten public offering of shares of the Company at a per share public offering price (prior to underwriting commission and expense) with a pre-money valuation of not less than HK$</w:t>
      </w:r>
      <w:r w:rsidRPr="001A763E">
        <w:rPr>
          <w:b/>
          <w:lang w:val="en-US"/>
        </w:rPr>
        <w:t>[</w:t>
      </w:r>
      <w:r w:rsidRPr="001A763E">
        <w:rPr>
          <w:rFonts w:ascii="Symbol" w:hAnsi="Symbol" w:hint="eastAsia"/>
          <w:b/>
          <w:lang w:val="en-US"/>
        </w:rPr>
        <w:sym w:font="Symbol" w:char="F0B7"/>
      </w:r>
      <w:r w:rsidRPr="001A763E">
        <w:rPr>
          <w:b/>
          <w:lang w:val="en-US"/>
        </w:rPr>
        <w:t>]</w:t>
      </w:r>
      <w:r w:rsidRPr="001A763E">
        <w:rPr>
          <w:lang w:val="en-US"/>
        </w:rPr>
        <w:t>, for the purpose of and in connection with the listing of the shares of the Company on the Stock Exchange of Hong Kong Limited [or any internationally recognized stock exchange, to be determined by the Board], resulting in net proceeds of not less than HK$</w:t>
      </w:r>
      <w:r w:rsidRPr="001A763E">
        <w:rPr>
          <w:b/>
          <w:lang w:val="en-US"/>
        </w:rPr>
        <w:t>[</w:t>
      </w:r>
      <w:r w:rsidRPr="001A763E">
        <w:rPr>
          <w:rFonts w:ascii="Symbol" w:hAnsi="Symbol" w:hint="eastAsia"/>
          <w:b/>
          <w:lang w:val="en-US"/>
        </w:rPr>
        <w:sym w:font="Symbol" w:char="F0B7"/>
      </w:r>
      <w:r w:rsidRPr="001A763E">
        <w:rPr>
          <w:b/>
          <w:lang w:val="en-US"/>
        </w:rPr>
        <w:t>]</w:t>
      </w:r>
      <w:r w:rsidRPr="001A763E">
        <w:rPr>
          <w:lang w:val="en-US"/>
        </w:rPr>
        <w:t xml:space="preserve"> being raised;</w:t>
      </w:r>
    </w:p>
    <w:p w14:paraId="051BB04B" w14:textId="50058D46" w:rsidR="00A37616" w:rsidRPr="001A763E" w:rsidRDefault="00A37616" w:rsidP="006711B9">
      <w:pPr>
        <w:pStyle w:val="ssPara2"/>
      </w:pPr>
      <w:r w:rsidRPr="001A763E">
        <w:t>“</w:t>
      </w:r>
      <w:r w:rsidRPr="001A763E">
        <w:rPr>
          <w:u w:val="single"/>
        </w:rPr>
        <w:t>RAISe+ Scheme</w:t>
      </w:r>
      <w:r w:rsidRPr="001A763E">
        <w:t xml:space="preserve">” shall mean the Research, Academic and Industry Sectors One-plus Scheme of the </w:t>
      </w:r>
      <w:r w:rsidR="004907B6" w:rsidRPr="001A763E">
        <w:t>Innovation and Technology Fund</w:t>
      </w:r>
      <w:r w:rsidRPr="001A763E">
        <w:t>;</w:t>
      </w:r>
    </w:p>
    <w:p w14:paraId="63E1831B" w14:textId="6E1CDAB0" w:rsidR="00CB0A4C" w:rsidRPr="001A763E" w:rsidRDefault="00CB0A4C" w:rsidP="00CB0A4C">
      <w:pPr>
        <w:pStyle w:val="ssPara2"/>
        <w:rPr>
          <w:lang w:val="en-US"/>
        </w:rPr>
      </w:pPr>
      <w:r w:rsidRPr="001A763E">
        <w:t>“</w:t>
      </w:r>
      <w:r w:rsidRPr="001A763E">
        <w:rPr>
          <w:u w:val="single"/>
        </w:rPr>
        <w:t>RDC</w:t>
      </w:r>
      <w:r w:rsidRPr="001A763E">
        <w:t>” shall mean Hong Kong University of Science and Technology R and D Corporation Limited, a company incorporated under the laws of Hong Kong whose registered office is at The Hong Kong University of Science and Technology, Clear Water Bay, Kowloon, Hong Kong;</w:t>
      </w:r>
    </w:p>
    <w:p w14:paraId="5B2494DF" w14:textId="62D73D9B" w:rsidR="005F41B3" w:rsidRPr="001A763E" w:rsidRDefault="005F41B3" w:rsidP="005F41B3">
      <w:pPr>
        <w:pStyle w:val="ssPara2"/>
        <w:rPr>
          <w:lang w:val="en-US"/>
        </w:rPr>
      </w:pPr>
      <w:r w:rsidRPr="001A763E">
        <w:rPr>
          <w:lang w:val="en-US"/>
        </w:rPr>
        <w:t>“</w:t>
      </w:r>
      <w:r w:rsidRPr="001A763E">
        <w:rPr>
          <w:u w:val="single"/>
          <w:lang w:val="en-US"/>
        </w:rPr>
        <w:t>Relevant Capacity</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_Ref184477615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21.4(A)</w:t>
      </w:r>
      <w:r w:rsidR="00B63887" w:rsidRPr="001A763E">
        <w:rPr>
          <w:lang w:val="en-US"/>
        </w:rPr>
        <w:fldChar w:fldCharType="end"/>
      </w:r>
      <w:r w:rsidRPr="001A763E">
        <w:rPr>
          <w:lang w:val="en-US"/>
        </w:rPr>
        <w:t xml:space="preserve">; </w:t>
      </w:r>
    </w:p>
    <w:p w14:paraId="2570178A" w14:textId="7663532D" w:rsidR="005F41B3" w:rsidRPr="001A763E" w:rsidRDefault="005F41B3" w:rsidP="005F41B3">
      <w:pPr>
        <w:pStyle w:val="ssPara2"/>
        <w:rPr>
          <w:lang w:val="en-US"/>
        </w:rPr>
      </w:pPr>
      <w:r w:rsidRPr="001A763E">
        <w:rPr>
          <w:lang w:val="en-US"/>
        </w:rPr>
        <w:t>“</w:t>
      </w:r>
      <w:r w:rsidRPr="001A763E">
        <w:rPr>
          <w:u w:val="single"/>
          <w:lang w:val="en-US"/>
        </w:rPr>
        <w:t>Relevant Period</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_Ref184477637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21.4(B)</w:t>
      </w:r>
      <w:r w:rsidR="00B63887" w:rsidRPr="001A763E">
        <w:rPr>
          <w:lang w:val="en-US"/>
        </w:rPr>
        <w:fldChar w:fldCharType="end"/>
      </w:r>
      <w:r w:rsidRPr="001A763E">
        <w:rPr>
          <w:lang w:val="en-US"/>
        </w:rPr>
        <w:t xml:space="preserve">; </w:t>
      </w:r>
    </w:p>
    <w:p w14:paraId="5843CB85" w14:textId="5B7ADD75" w:rsidR="005F41B3" w:rsidRPr="001A763E" w:rsidRDefault="005F41B3" w:rsidP="005F41B3">
      <w:pPr>
        <w:pStyle w:val="ssPara2"/>
        <w:rPr>
          <w:lang w:val="en-US"/>
        </w:rPr>
      </w:pPr>
      <w:r w:rsidRPr="001A763E">
        <w:rPr>
          <w:lang w:val="en-US"/>
        </w:rPr>
        <w:t>“</w:t>
      </w:r>
      <w:r w:rsidRPr="001A763E">
        <w:rPr>
          <w:u w:val="single"/>
          <w:lang w:val="en-US"/>
        </w:rPr>
        <w:t>Relevant Personnel</w:t>
      </w:r>
      <w:r w:rsidRPr="001A763E">
        <w:rPr>
          <w:lang w:val="en-US"/>
        </w:rPr>
        <w:t xml:space="preserve">” shall have the meaning ascribed to it in Clause </w:t>
      </w:r>
      <w:r w:rsidR="00B63887" w:rsidRPr="001A763E">
        <w:rPr>
          <w:lang w:val="en-US"/>
        </w:rPr>
        <w:fldChar w:fldCharType="begin"/>
      </w:r>
      <w:r w:rsidR="00B63887" w:rsidRPr="001A763E">
        <w:rPr>
          <w:lang w:val="en-US"/>
        </w:rPr>
        <w:instrText xml:space="preserve"> REF _Ref184477646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21.4(C)</w:t>
      </w:r>
      <w:r w:rsidR="00B63887" w:rsidRPr="001A763E">
        <w:rPr>
          <w:lang w:val="en-US"/>
        </w:rPr>
        <w:fldChar w:fldCharType="end"/>
      </w:r>
      <w:r w:rsidR="00B63887" w:rsidRPr="001A763E">
        <w:rPr>
          <w:lang w:val="en-US"/>
        </w:rPr>
        <w:t>;</w:t>
      </w:r>
    </w:p>
    <w:p w14:paraId="3BE3849C" w14:textId="138EB1F1" w:rsidR="005F41B3" w:rsidRPr="001A763E" w:rsidRDefault="005F41B3" w:rsidP="005F41B3">
      <w:pPr>
        <w:pStyle w:val="ssPara2"/>
        <w:rPr>
          <w:lang w:val="en-US"/>
        </w:rPr>
      </w:pPr>
      <w:r w:rsidRPr="001A763E">
        <w:rPr>
          <w:lang w:val="en-US"/>
        </w:rPr>
        <w:t>“</w:t>
      </w:r>
      <w:r w:rsidRPr="001A763E">
        <w:rPr>
          <w:u w:val="single"/>
          <w:lang w:val="en-US"/>
        </w:rPr>
        <w:t>Relevant Territories</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_Ref184477665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21.4(D)</w:t>
      </w:r>
      <w:r w:rsidR="00B63887" w:rsidRPr="001A763E">
        <w:rPr>
          <w:lang w:val="en-US"/>
        </w:rPr>
        <w:fldChar w:fldCharType="end"/>
      </w:r>
      <w:r w:rsidRPr="001A763E">
        <w:rPr>
          <w:lang w:val="en-US"/>
        </w:rPr>
        <w:t xml:space="preserve">; </w:t>
      </w:r>
    </w:p>
    <w:p w14:paraId="22631F9A" w14:textId="644D1542" w:rsidR="005F41B3" w:rsidRPr="001A763E" w:rsidRDefault="005F41B3" w:rsidP="005F41B3">
      <w:pPr>
        <w:pStyle w:val="ssPara2"/>
        <w:rPr>
          <w:lang w:val="en-US"/>
        </w:rPr>
      </w:pPr>
      <w:r w:rsidRPr="001A763E">
        <w:rPr>
          <w:lang w:val="en-US"/>
        </w:rPr>
        <w:t>“</w:t>
      </w:r>
      <w:r w:rsidRPr="001A763E">
        <w:rPr>
          <w:u w:val="single"/>
          <w:lang w:val="en-US"/>
        </w:rPr>
        <w:t>Representatives</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_Ref522477357 \r \h </w:instrText>
      </w:r>
      <w:r w:rsidRPr="001A763E">
        <w:rPr>
          <w:lang w:val="en-US"/>
        </w:rPr>
      </w:r>
      <w:r w:rsidR="001A763E">
        <w:rPr>
          <w:lang w:val="en-US"/>
        </w:rPr>
        <w:instrText xml:space="preserve"> \* MERGEFORMAT </w:instrText>
      </w:r>
      <w:r w:rsidRPr="001A763E">
        <w:rPr>
          <w:lang w:val="en-US"/>
        </w:rPr>
        <w:fldChar w:fldCharType="separate"/>
      </w:r>
      <w:r w:rsidR="005B1652" w:rsidRPr="001A763E">
        <w:rPr>
          <w:cs/>
          <w:lang w:val="en-US"/>
        </w:rPr>
        <w:t>‎</w:t>
      </w:r>
      <w:r w:rsidR="005B1652" w:rsidRPr="001A763E">
        <w:rPr>
          <w:lang w:val="en-US"/>
        </w:rPr>
        <w:t>26.1(C)</w:t>
      </w:r>
      <w:r w:rsidRPr="001A763E">
        <w:rPr>
          <w:lang w:val="en-US"/>
        </w:rPr>
        <w:fldChar w:fldCharType="end"/>
      </w:r>
      <w:r w:rsidRPr="001A763E">
        <w:rPr>
          <w:lang w:val="en-US"/>
        </w:rPr>
        <w:t xml:space="preserve">; </w:t>
      </w:r>
    </w:p>
    <w:p w14:paraId="6A320E47" w14:textId="2996E62A" w:rsidR="007A197E" w:rsidRPr="001A763E" w:rsidRDefault="007A197E" w:rsidP="005F41B3">
      <w:pPr>
        <w:pStyle w:val="ssPara2"/>
        <w:rPr>
          <w:lang w:val="en-US"/>
        </w:rPr>
      </w:pPr>
      <w:r w:rsidRPr="001A763E">
        <w:rPr>
          <w:lang w:val="en-US"/>
        </w:rPr>
        <w:t>“</w:t>
      </w:r>
      <w:r w:rsidRPr="001A763E">
        <w:rPr>
          <w:u w:val="single"/>
          <w:lang w:val="en-US"/>
        </w:rPr>
        <w:t>Reserved Matters</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_Ref184338940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6</w:t>
      </w:r>
      <w:r w:rsidRPr="001A763E">
        <w:rPr>
          <w:lang w:val="en-US"/>
        </w:rPr>
        <w:fldChar w:fldCharType="end"/>
      </w:r>
      <w:r w:rsidRPr="001A763E">
        <w:rPr>
          <w:lang w:val="en-US"/>
        </w:rPr>
        <w:t xml:space="preserve"> and as listed in </w:t>
      </w:r>
      <w:r w:rsidRPr="001A763E">
        <w:rPr>
          <w:lang w:val="en-US"/>
        </w:rPr>
        <w:fldChar w:fldCharType="begin"/>
      </w:r>
      <w:r w:rsidRPr="001A763E">
        <w:rPr>
          <w:lang w:val="en-US"/>
        </w:rPr>
        <w:instrText xml:space="preserve"> REF _Ref184478358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Schedule 3</w:t>
      </w:r>
      <w:r w:rsidRPr="001A763E">
        <w:rPr>
          <w:lang w:val="en-US"/>
        </w:rPr>
        <w:fldChar w:fldCharType="end"/>
      </w:r>
      <w:r w:rsidRPr="001A763E">
        <w:rPr>
          <w:lang w:val="en-US"/>
        </w:rPr>
        <w:t xml:space="preserve">; </w:t>
      </w:r>
    </w:p>
    <w:p w14:paraId="2B2C283B" w14:textId="1D08A204" w:rsidR="005F41B3" w:rsidRPr="001A763E" w:rsidRDefault="005F41B3" w:rsidP="005F41B3">
      <w:pPr>
        <w:pStyle w:val="ssPara2"/>
        <w:rPr>
          <w:lang w:val="en-US"/>
        </w:rPr>
      </w:pPr>
      <w:r w:rsidRPr="001A763E">
        <w:rPr>
          <w:lang w:val="en-US"/>
        </w:rPr>
        <w:t>“</w:t>
      </w:r>
      <w:r w:rsidRPr="001A763E">
        <w:rPr>
          <w:u w:val="single"/>
          <w:lang w:val="en-US"/>
        </w:rPr>
        <w:t>Rules</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_Ref496522708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5B1652" w:rsidRPr="001A763E">
        <w:rPr>
          <w:cs/>
          <w:lang w:val="en-US"/>
        </w:rPr>
        <w:t>‎</w:t>
      </w:r>
      <w:r w:rsidR="005B1652" w:rsidRPr="001A763E">
        <w:rPr>
          <w:lang w:val="en-US"/>
        </w:rPr>
        <w:t>30.3</w:t>
      </w:r>
      <w:r w:rsidR="00B63887" w:rsidRPr="001A763E">
        <w:rPr>
          <w:lang w:val="en-US"/>
        </w:rPr>
        <w:fldChar w:fldCharType="end"/>
      </w:r>
      <w:r w:rsidRPr="001A763E">
        <w:rPr>
          <w:lang w:val="en-US"/>
        </w:rPr>
        <w:t xml:space="preserve">; </w:t>
      </w:r>
    </w:p>
    <w:p w14:paraId="7FB20252" w14:textId="77777777" w:rsidR="00A95DE6" w:rsidRPr="001A763E" w:rsidRDefault="00A95DE6" w:rsidP="00EB602A">
      <w:pPr>
        <w:pStyle w:val="ssPara2"/>
        <w:rPr>
          <w:lang w:val="en-US"/>
        </w:rPr>
      </w:pPr>
      <w:r w:rsidRPr="001A763E">
        <w:rPr>
          <w:lang w:val="ru-RU"/>
        </w:rPr>
        <w:t>"</w:t>
      </w:r>
      <w:bookmarkStart w:id="61" w:name="_9kR3WTr24468EgHhm"/>
      <w:r w:rsidRPr="001A763E">
        <w:rPr>
          <w:bCs/>
          <w:u w:val="single"/>
          <w:lang w:val="en-US"/>
        </w:rPr>
        <w:t>Sale</w:t>
      </w:r>
      <w:bookmarkEnd w:id="61"/>
      <w:r w:rsidRPr="001A763E">
        <w:rPr>
          <w:lang w:val="en-US"/>
        </w:rPr>
        <w:t>" means a Share Sale or an Asset Sale;</w:t>
      </w:r>
    </w:p>
    <w:p w14:paraId="1189C5C1" w14:textId="6F3C353D" w:rsidR="00661755" w:rsidRPr="001A763E" w:rsidRDefault="00661755" w:rsidP="00661755">
      <w:pPr>
        <w:pStyle w:val="ssPara2"/>
        <w:rPr>
          <w:bCs/>
          <w:lang w:val="en-SG"/>
        </w:rPr>
      </w:pPr>
      <w:r w:rsidRPr="001A763E">
        <w:rPr>
          <w:bCs/>
          <w:lang w:val="en-SG"/>
        </w:rPr>
        <w:t>“</w:t>
      </w:r>
      <w:r w:rsidRPr="001A763E">
        <w:rPr>
          <w:bCs/>
          <w:u w:val="single"/>
          <w:lang w:val="en-SG"/>
        </w:rPr>
        <w:t>Sale Agreement</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_Ref513842746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17.2(E)</w:t>
      </w:r>
      <w:r w:rsidRPr="001A763E">
        <w:rPr>
          <w:bCs/>
          <w:lang w:val="en-SG"/>
        </w:rPr>
        <w:fldChar w:fldCharType="end"/>
      </w:r>
      <w:r w:rsidRPr="001A763E">
        <w:rPr>
          <w:bCs/>
          <w:lang w:val="en-SG"/>
        </w:rPr>
        <w:t>;</w:t>
      </w:r>
    </w:p>
    <w:p w14:paraId="43F64749" w14:textId="73D3516E" w:rsidR="000C3423" w:rsidRPr="001A763E" w:rsidRDefault="00661755" w:rsidP="00474B44">
      <w:pPr>
        <w:pStyle w:val="ssPara2"/>
        <w:rPr>
          <w:lang w:val="en-US"/>
        </w:rPr>
      </w:pPr>
      <w:r w:rsidRPr="001A763E">
        <w:rPr>
          <w:lang w:val="en-US"/>
        </w:rPr>
        <w:t>“</w:t>
      </w:r>
      <w:r w:rsidRPr="001A763E">
        <w:rPr>
          <w:u w:val="single"/>
          <w:lang w:val="en-US"/>
        </w:rPr>
        <w:t>Sale Shares</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_Ref513836051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15.2(A)</w:t>
      </w:r>
      <w:r w:rsidRPr="001A763E">
        <w:rPr>
          <w:lang w:val="en-US"/>
        </w:rPr>
        <w:fldChar w:fldCharType="end"/>
      </w:r>
      <w:r w:rsidRPr="001A763E">
        <w:rPr>
          <w:lang w:val="en-US"/>
        </w:rPr>
        <w:t>;</w:t>
      </w:r>
      <w:r w:rsidR="000C3423" w:rsidRPr="001A763E">
        <w:rPr>
          <w:lang w:val="en-US"/>
        </w:rPr>
        <w:t xml:space="preserve"> </w:t>
      </w:r>
    </w:p>
    <w:p w14:paraId="44BDFEA1" w14:textId="181C9EA9" w:rsidR="00120292" w:rsidRPr="001A763E" w:rsidRDefault="00120292" w:rsidP="00120292">
      <w:pPr>
        <w:pStyle w:val="ssPara2"/>
      </w:pPr>
      <w:r w:rsidRPr="001A763E">
        <w:lastRenderedPageBreak/>
        <w:t>“</w:t>
      </w:r>
      <w:r w:rsidRPr="001A763E">
        <w:rPr>
          <w:u w:val="single"/>
        </w:rPr>
        <w:t>Sanctioned Person</w:t>
      </w:r>
      <w:r w:rsidRPr="001A763E">
        <w:t>” mean any person (i) that is the subject or target of Sanctions, (ii) that is the resident in or organised under the laws of a country or territory that as a whole is the subject of comprehensive Sanctions from time to time</w:t>
      </w:r>
      <w:r w:rsidR="00ED45E7" w:rsidRPr="001A763E">
        <w:t xml:space="preserve"> (a “</w:t>
      </w:r>
      <w:r w:rsidR="00ED45E7" w:rsidRPr="001A763E">
        <w:rPr>
          <w:u w:val="single"/>
        </w:rPr>
        <w:t>Sanctioned Country</w:t>
      </w:r>
      <w:r w:rsidR="00ED45E7" w:rsidRPr="001A763E">
        <w:t>”)</w:t>
      </w:r>
      <w:r w:rsidRPr="001A763E">
        <w:t xml:space="preserve">, or (iii) any entity that is 50% or more owned or otherwise controlled by a person described in the foregoing (i) or (ii); </w:t>
      </w:r>
    </w:p>
    <w:p w14:paraId="40D0E34A" w14:textId="0882C504" w:rsidR="000C3423" w:rsidRPr="001A763E" w:rsidRDefault="00BD2709" w:rsidP="006339F1">
      <w:pPr>
        <w:pStyle w:val="ssPara"/>
        <w:ind w:left="709"/>
        <w:rPr>
          <w:rFonts w:eastAsia="SimHei"/>
          <w:lang w:eastAsia="zh-CN"/>
        </w:rPr>
      </w:pPr>
      <w:r w:rsidRPr="001A763E">
        <w:t>“</w:t>
      </w:r>
      <w:r w:rsidRPr="001A763E">
        <w:rPr>
          <w:u w:val="single"/>
        </w:rPr>
        <w:t>Sanctions</w:t>
      </w:r>
      <w:r w:rsidRPr="001A763E">
        <w:t>” means the economic sanctions laws, regulations, embargoes or restrictive measures administered, enacted or enforced by (i) Hong Kong, (ii) PRC, (iii) the United Nations, (iv) the European Union, (v) the United Kingdom, (vi) the United States of America government (including the Office of Foreign Assets Control of the United States Department of the Treasury) or their respective governmental institutions or agencies</w:t>
      </w:r>
      <w:r w:rsidR="00A02DC5" w:rsidRPr="001A763E">
        <w:t xml:space="preserve"> (together the “</w:t>
      </w:r>
      <w:r w:rsidR="00A02DC5" w:rsidRPr="001A763E">
        <w:rPr>
          <w:u w:val="single"/>
        </w:rPr>
        <w:t>Sanctions Authorities</w:t>
      </w:r>
      <w:r w:rsidR="00A02DC5" w:rsidRPr="001A763E">
        <w:t>”)</w:t>
      </w:r>
      <w:r w:rsidRPr="001A763E">
        <w:t>;</w:t>
      </w:r>
    </w:p>
    <w:p w14:paraId="20D73BBB" w14:textId="0CE7D4F0" w:rsidR="00661755" w:rsidRPr="001A763E" w:rsidRDefault="00661755" w:rsidP="00661755">
      <w:pPr>
        <w:pStyle w:val="ssPara2"/>
        <w:rPr>
          <w:lang w:val="en-US"/>
        </w:rPr>
      </w:pPr>
      <w:r w:rsidRPr="001A763E">
        <w:rPr>
          <w:lang w:val="en-US"/>
        </w:rPr>
        <w:t>“</w:t>
      </w:r>
      <w:r w:rsidRPr="001A763E">
        <w:rPr>
          <w:u w:val="single"/>
          <w:lang w:val="en-US"/>
        </w:rPr>
        <w:t>Second Offer</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_Ref184477282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B63887" w:rsidRPr="001A763E">
        <w:rPr>
          <w:cs/>
          <w:lang w:val="en-US"/>
        </w:rPr>
        <w:t>‎</w:t>
      </w:r>
      <w:r w:rsidR="00B63887" w:rsidRPr="001A763E">
        <w:rPr>
          <w:lang w:val="en-US"/>
        </w:rPr>
        <w:t>10.3(A)</w:t>
      </w:r>
      <w:r w:rsidR="00B63887" w:rsidRPr="001A763E">
        <w:rPr>
          <w:lang w:val="en-US"/>
        </w:rPr>
        <w:fldChar w:fldCharType="end"/>
      </w:r>
      <w:r w:rsidRPr="001A763E">
        <w:rPr>
          <w:lang w:val="en-US"/>
        </w:rPr>
        <w:t>;</w:t>
      </w:r>
    </w:p>
    <w:p w14:paraId="14CC43C5" w14:textId="34E0A4EC" w:rsidR="00661755" w:rsidRPr="001A763E" w:rsidRDefault="00661755" w:rsidP="00661755">
      <w:pPr>
        <w:pStyle w:val="ssPara2"/>
        <w:rPr>
          <w:lang w:val="en-US"/>
        </w:rPr>
      </w:pPr>
      <w:r w:rsidRPr="001A763E">
        <w:rPr>
          <w:lang w:val="en-US"/>
        </w:rPr>
        <w:t>“</w:t>
      </w:r>
      <w:r w:rsidRPr="001A763E">
        <w:rPr>
          <w:u w:val="single"/>
          <w:lang w:val="en-US"/>
        </w:rPr>
        <w:t>Second Offer Period</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_Ref516353883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15.6(B)</w:t>
      </w:r>
      <w:r w:rsidRPr="001A763E">
        <w:rPr>
          <w:lang w:val="en-US"/>
        </w:rPr>
        <w:fldChar w:fldCharType="end"/>
      </w:r>
      <w:r w:rsidRPr="001A763E">
        <w:rPr>
          <w:lang w:val="en-US"/>
        </w:rPr>
        <w:t xml:space="preserve">; </w:t>
      </w:r>
    </w:p>
    <w:p w14:paraId="7FB20253" w14:textId="2923D23E" w:rsidR="00A95DE6" w:rsidRPr="001A763E" w:rsidRDefault="00A95DE6" w:rsidP="00EB602A">
      <w:pPr>
        <w:pStyle w:val="ssPara2"/>
      </w:pPr>
      <w:r w:rsidRPr="001A763E">
        <w:t>“</w:t>
      </w:r>
      <w:r w:rsidRPr="001A763E">
        <w:rPr>
          <w:u w:val="single"/>
        </w:rPr>
        <w:t>Seller</w:t>
      </w:r>
      <w:r w:rsidRPr="001A763E">
        <w:t xml:space="preserve">” shall have the meaning ascribed to it in Clause </w:t>
      </w:r>
      <w:r w:rsidRPr="001A763E">
        <w:fldChar w:fldCharType="begin"/>
      </w:r>
      <w:r w:rsidRPr="001A763E">
        <w:instrText xml:space="preserve"> REF _Ref513836004 \r \h </w:instrText>
      </w:r>
      <w:r w:rsidR="001A763E">
        <w:instrText xml:space="preserve"> \* MERGEFORMAT </w:instrText>
      </w:r>
      <w:r w:rsidRPr="001A763E">
        <w:fldChar w:fldCharType="separate"/>
      </w:r>
      <w:r w:rsidRPr="001A763E">
        <w:t>15.2</w:t>
      </w:r>
      <w:r w:rsidRPr="001A763E">
        <w:fldChar w:fldCharType="end"/>
      </w:r>
      <w:r w:rsidRPr="001A763E">
        <w:t>;</w:t>
      </w:r>
    </w:p>
    <w:p w14:paraId="768144E5" w14:textId="5E456C90" w:rsidR="007D1036" w:rsidRPr="001A763E" w:rsidRDefault="007D1036" w:rsidP="007D1036">
      <w:pPr>
        <w:pStyle w:val="ssPara2"/>
        <w:rPr>
          <w:bCs/>
          <w:lang w:val="en-SG"/>
        </w:rPr>
      </w:pPr>
      <w:r w:rsidRPr="001A763E">
        <w:rPr>
          <w:bCs/>
          <w:lang w:val="en-SG"/>
        </w:rPr>
        <w:t>“</w:t>
      </w:r>
      <w:r w:rsidRPr="001A763E">
        <w:rPr>
          <w:bCs/>
          <w:u w:val="single"/>
          <w:lang w:val="en-SG"/>
        </w:rPr>
        <w:t>Sellers’ Shares</w:t>
      </w:r>
      <w:r w:rsidRPr="001A763E">
        <w:rPr>
          <w:bCs/>
          <w:lang w:val="en-SG"/>
        </w:rPr>
        <w:t xml:space="preserve">” shall have the meaning ascribed to it in Clause </w:t>
      </w:r>
      <w:r w:rsidRPr="001A763E">
        <w:rPr>
          <w:bCs/>
          <w:lang w:val="en-SG"/>
        </w:rPr>
        <w:fldChar w:fldCharType="begin"/>
      </w:r>
      <w:r w:rsidRPr="001A763E">
        <w:rPr>
          <w:bCs/>
          <w:lang w:val="en-SG"/>
        </w:rPr>
        <w:instrText xml:space="preserve"> REF _Ref513841432 \r \h </w:instrText>
      </w:r>
      <w:r w:rsidRPr="001A763E">
        <w:rPr>
          <w:bCs/>
          <w:lang w:val="en-SG"/>
        </w:rPr>
      </w:r>
      <w:r w:rsidR="001A763E">
        <w:rPr>
          <w:bCs/>
          <w:lang w:val="en-SG"/>
        </w:rPr>
        <w:instrText xml:space="preserve"> \* MERGEFORMAT </w:instrText>
      </w:r>
      <w:r w:rsidRPr="001A763E">
        <w:rPr>
          <w:bCs/>
          <w:lang w:val="en-SG"/>
        </w:rPr>
        <w:fldChar w:fldCharType="separate"/>
      </w:r>
      <w:r w:rsidRPr="001A763E">
        <w:rPr>
          <w:bCs/>
          <w:cs/>
          <w:lang w:val="en-SG"/>
        </w:rPr>
        <w:t>‎</w:t>
      </w:r>
      <w:r w:rsidRPr="001A763E">
        <w:rPr>
          <w:bCs/>
          <w:lang w:val="en-SG"/>
        </w:rPr>
        <w:t>17.1</w:t>
      </w:r>
      <w:r w:rsidRPr="001A763E">
        <w:rPr>
          <w:bCs/>
          <w:lang w:val="en-SG"/>
        </w:rPr>
        <w:fldChar w:fldCharType="end"/>
      </w:r>
      <w:r w:rsidRPr="001A763E">
        <w:rPr>
          <w:bCs/>
          <w:lang w:val="en-SG"/>
        </w:rPr>
        <w:t>;</w:t>
      </w:r>
    </w:p>
    <w:p w14:paraId="583D06D1" w14:textId="2862BA90" w:rsidR="007D1036" w:rsidRPr="001A763E" w:rsidRDefault="007D1036" w:rsidP="007D1036">
      <w:pPr>
        <w:pStyle w:val="ssPara2"/>
        <w:ind w:left="0" w:firstLine="709"/>
        <w:rPr>
          <w:lang w:val="en-US"/>
        </w:rPr>
      </w:pPr>
      <w:r w:rsidRPr="001A763E">
        <w:rPr>
          <w:lang w:val="en-US"/>
        </w:rPr>
        <w:t>“</w:t>
      </w:r>
      <w:r w:rsidRPr="001A763E">
        <w:rPr>
          <w:u w:val="single"/>
          <w:lang w:val="en-US"/>
        </w:rPr>
        <w:t>Selling Shareholder</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_Ref513839032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16.1</w:t>
      </w:r>
      <w:r w:rsidRPr="001A763E">
        <w:rPr>
          <w:lang w:val="en-US"/>
        </w:rPr>
        <w:fldChar w:fldCharType="end"/>
      </w:r>
      <w:r w:rsidRPr="001A763E">
        <w:rPr>
          <w:lang w:val="en-US"/>
        </w:rPr>
        <w:t>;</w:t>
      </w:r>
    </w:p>
    <w:p w14:paraId="42888FC8" w14:textId="6E9BEF84" w:rsidR="007D1036" w:rsidRPr="001A763E" w:rsidRDefault="007D1036" w:rsidP="007D1036">
      <w:pPr>
        <w:pStyle w:val="ssPara2"/>
        <w:rPr>
          <w:lang w:val="en-US"/>
        </w:rPr>
      </w:pPr>
      <w:r w:rsidRPr="001A763E">
        <w:rPr>
          <w:lang w:val="en-US"/>
        </w:rPr>
        <w:t>“</w:t>
      </w:r>
      <w:r w:rsidRPr="001A763E">
        <w:rPr>
          <w:u w:val="single"/>
          <w:lang w:val="en-US"/>
        </w:rPr>
        <w:t>Settlement Period</w:t>
      </w:r>
      <w:r w:rsidRPr="001A763E">
        <w:rPr>
          <w:lang w:val="en-US"/>
        </w:rPr>
        <w:t>” shall have the meaning ascribed to it in Clause</w:t>
      </w:r>
      <w:r w:rsidR="00B63887" w:rsidRPr="001A763E">
        <w:rPr>
          <w:lang w:val="en-US"/>
        </w:rPr>
        <w:t xml:space="preserve"> </w:t>
      </w:r>
      <w:r w:rsidR="00B63887" w:rsidRPr="001A763E">
        <w:rPr>
          <w:lang w:val="en-US"/>
        </w:rPr>
        <w:fldChar w:fldCharType="begin"/>
      </w:r>
      <w:r w:rsidR="00B63887" w:rsidRPr="001A763E">
        <w:rPr>
          <w:lang w:val="en-US"/>
        </w:rPr>
        <w:instrText xml:space="preserve"> REF _Ref496522707 \r \h </w:instrText>
      </w:r>
      <w:r w:rsidR="00B63887" w:rsidRPr="001A763E">
        <w:rPr>
          <w:lang w:val="en-US"/>
        </w:rPr>
      </w:r>
      <w:r w:rsidR="001A763E">
        <w:rPr>
          <w:lang w:val="en-US"/>
        </w:rPr>
        <w:instrText xml:space="preserve"> \* MERGEFORMAT </w:instrText>
      </w:r>
      <w:r w:rsidR="00B63887" w:rsidRPr="001A763E">
        <w:rPr>
          <w:lang w:val="en-US"/>
        </w:rPr>
        <w:fldChar w:fldCharType="separate"/>
      </w:r>
      <w:r w:rsidR="005B1652" w:rsidRPr="001A763E">
        <w:rPr>
          <w:cs/>
          <w:lang w:val="en-US"/>
        </w:rPr>
        <w:t>‎</w:t>
      </w:r>
      <w:r w:rsidR="005B1652" w:rsidRPr="001A763E">
        <w:rPr>
          <w:lang w:val="en-US"/>
        </w:rPr>
        <w:t>30.2</w:t>
      </w:r>
      <w:r w:rsidR="00B63887" w:rsidRPr="001A763E">
        <w:rPr>
          <w:lang w:val="en-US"/>
        </w:rPr>
        <w:fldChar w:fldCharType="end"/>
      </w:r>
      <w:r w:rsidRPr="001A763E">
        <w:rPr>
          <w:lang w:val="en-US"/>
        </w:rPr>
        <w:t xml:space="preserve">; </w:t>
      </w:r>
    </w:p>
    <w:p w14:paraId="7FB20254" w14:textId="444931F7" w:rsidR="00A95DE6" w:rsidRPr="001A763E" w:rsidRDefault="00370B6B" w:rsidP="00EB602A">
      <w:pPr>
        <w:pStyle w:val="ssPara2"/>
      </w:pPr>
      <w:r w:rsidRPr="001A763E">
        <w:t>[</w:t>
      </w:r>
      <w:r w:rsidR="00A95DE6" w:rsidRPr="001A763E">
        <w:t>"</w:t>
      </w:r>
      <w:bookmarkStart w:id="62" w:name="_9kR3WTr24468GiOdotRX93z5hasv"/>
      <w:r w:rsidR="00A95DE6" w:rsidRPr="001A763E">
        <w:rPr>
          <w:bCs/>
          <w:u w:val="single"/>
        </w:rPr>
        <w:t>Share Option Plan</w:t>
      </w:r>
      <w:bookmarkEnd w:id="62"/>
      <w:r w:rsidR="00A95DE6" w:rsidRPr="001A763E">
        <w:t xml:space="preserve">" means the </w:t>
      </w:r>
      <w:bookmarkStart w:id="63" w:name="_9kMH0H6ZWu5779CCdRgrwy"/>
      <w:r w:rsidR="00A95DE6" w:rsidRPr="001A763E">
        <w:t>share</w:t>
      </w:r>
      <w:bookmarkEnd w:id="63"/>
      <w:r w:rsidR="00A95DE6" w:rsidRPr="001A763E">
        <w:t xml:space="preserve"> option plan duly established by the Company where [</w:t>
      </w:r>
      <w:r w:rsidR="00A95DE6" w:rsidRPr="001A763E">
        <w:rPr>
          <w:i/>
        </w:rPr>
        <w:t>describe terms of the plan</w:t>
      </w:r>
      <w:r w:rsidR="00A95DE6" w:rsidRPr="001A763E">
        <w:t>]];</w:t>
      </w:r>
    </w:p>
    <w:p w14:paraId="7FB20255" w14:textId="77777777" w:rsidR="00A95DE6" w:rsidRPr="001A763E" w:rsidRDefault="00A95DE6" w:rsidP="00EB602A">
      <w:pPr>
        <w:pStyle w:val="ssPara2"/>
        <w:rPr>
          <w:lang w:val="en-MY"/>
        </w:rPr>
      </w:pPr>
      <w:r w:rsidRPr="001A763E">
        <w:rPr>
          <w:lang w:val="en-MY"/>
        </w:rPr>
        <w:t>"</w:t>
      </w:r>
      <w:r w:rsidRPr="001A763E">
        <w:rPr>
          <w:bCs/>
          <w:u w:val="single"/>
        </w:rPr>
        <w:t>Share Sale</w:t>
      </w:r>
      <w:r w:rsidRPr="001A763E">
        <w:t xml:space="preserve">" means the </w:t>
      </w:r>
      <w:bookmarkStart w:id="64" w:name="_9kMIH5YVt4668AGiJjo"/>
      <w:r w:rsidRPr="001A763E">
        <w:t>sale</w:t>
      </w:r>
      <w:bookmarkEnd w:id="64"/>
      <w:r w:rsidRPr="001A763E">
        <w:t xml:space="preserve"> of (or the grant of a right to acquire or to dispose of) any of the Shares (in one transaction or as a series of transactions) which will result in the purchaser of those Shares (or grantee of that right) and its affiliates or persons acting in concert with it together acquiring </w:t>
      </w:r>
      <w:r w:rsidRPr="001A763E">
        <w:rPr>
          <w:lang w:val="en-MY"/>
        </w:rPr>
        <w:t>an interest in Shares giving to the holder(s) control of the Company</w:t>
      </w:r>
      <w:r w:rsidRPr="001A763E">
        <w:t xml:space="preserve">, except where following </w:t>
      </w:r>
      <w:bookmarkStart w:id="65" w:name="_9kMHG5YVt4667HHLHy00qz406"/>
      <w:r w:rsidRPr="001A763E">
        <w:t>completion</w:t>
      </w:r>
      <w:bookmarkEnd w:id="65"/>
      <w:r w:rsidRPr="001A763E">
        <w:t xml:space="preserve"> of the </w:t>
      </w:r>
      <w:bookmarkStart w:id="66" w:name="_9kMJI5YVt4668AGiJjo"/>
      <w:r w:rsidRPr="001A763E">
        <w:t>sale</w:t>
      </w:r>
      <w:bookmarkEnd w:id="66"/>
      <w:r w:rsidRPr="001A763E">
        <w:t xml:space="preserve"> the </w:t>
      </w:r>
      <w:bookmarkStart w:id="67" w:name="_9kMIH5YVt4668BAbQfqvmx2sm1"/>
      <w:r w:rsidRPr="001A763E">
        <w:t>shareholders</w:t>
      </w:r>
      <w:bookmarkEnd w:id="67"/>
      <w:r w:rsidRPr="001A763E">
        <w:t xml:space="preserve"> and the proportion of </w:t>
      </w:r>
      <w:bookmarkStart w:id="68" w:name="_9kMH1I6ZWu5779CCdRgrwy"/>
      <w:r w:rsidRPr="001A763E">
        <w:t>shares</w:t>
      </w:r>
      <w:bookmarkEnd w:id="68"/>
      <w:r w:rsidRPr="001A763E">
        <w:t xml:space="preserve"> held by each of them are the same as the </w:t>
      </w:r>
      <w:bookmarkStart w:id="69" w:name="_9kMJI5YVt4668BAbQfqvmx2sm1"/>
      <w:r w:rsidRPr="001A763E">
        <w:t>shareholders</w:t>
      </w:r>
      <w:bookmarkEnd w:id="69"/>
      <w:r w:rsidRPr="001A763E">
        <w:t xml:space="preserve"> and their shareholdings in the Company immediately prior to the </w:t>
      </w:r>
      <w:bookmarkStart w:id="70" w:name="_9kMKJ5YVt4668AGiJjo"/>
      <w:r w:rsidRPr="001A763E">
        <w:t>sale</w:t>
      </w:r>
      <w:bookmarkEnd w:id="70"/>
      <w:r w:rsidRPr="001A763E">
        <w:t>;</w:t>
      </w:r>
    </w:p>
    <w:p w14:paraId="7FB20256" w14:textId="77777777" w:rsidR="00A95DE6" w:rsidRPr="001A763E" w:rsidRDefault="00A95DE6" w:rsidP="00EB602A">
      <w:pPr>
        <w:pStyle w:val="ssPara2"/>
      </w:pPr>
      <w:r w:rsidRPr="001A763E">
        <w:rPr>
          <w:lang w:val="ru-RU"/>
        </w:rPr>
        <w:t>"</w:t>
      </w:r>
      <w:bookmarkStart w:id="71" w:name="_9kR3WTr244698ZOdotkv0qkz"/>
      <w:r w:rsidRPr="001A763E">
        <w:rPr>
          <w:bCs/>
          <w:u w:val="single"/>
        </w:rPr>
        <w:t>Shareholder</w:t>
      </w:r>
      <w:bookmarkEnd w:id="71"/>
      <w:r w:rsidRPr="001A763E">
        <w:rPr>
          <w:lang w:val="en-US"/>
        </w:rPr>
        <w:t xml:space="preserve">" means any shareholder of the Company from time to time who is a </w:t>
      </w:r>
      <w:bookmarkStart w:id="72" w:name="_9kMIH5YVt4668ACbGp9H"/>
      <w:r w:rsidRPr="001A763E">
        <w:rPr>
          <w:lang w:val="en-US"/>
        </w:rPr>
        <w:t>party</w:t>
      </w:r>
      <w:bookmarkEnd w:id="72"/>
      <w:r w:rsidRPr="001A763E">
        <w:rPr>
          <w:lang w:val="en-US"/>
        </w:rPr>
        <w:t xml:space="preserve"> to this Agreement;</w:t>
      </w:r>
    </w:p>
    <w:p w14:paraId="7FB20257" w14:textId="77777777" w:rsidR="00A95DE6" w:rsidRPr="001A763E" w:rsidRDefault="00A95DE6" w:rsidP="00EB602A">
      <w:pPr>
        <w:pStyle w:val="ssPara2"/>
        <w:rPr>
          <w:lang w:val="en-US"/>
        </w:rPr>
      </w:pPr>
      <w:r w:rsidRPr="001A763E">
        <w:rPr>
          <w:lang w:val="ru-RU"/>
        </w:rPr>
        <w:t>"</w:t>
      </w:r>
      <w:bookmarkStart w:id="73" w:name="_9kR3WTr244699aOdotv"/>
      <w:r w:rsidRPr="001A763E">
        <w:rPr>
          <w:bCs/>
          <w:u w:val="single"/>
          <w:lang w:val="pt-PT"/>
        </w:rPr>
        <w:t>Shares</w:t>
      </w:r>
      <w:bookmarkEnd w:id="73"/>
      <w:r w:rsidRPr="001A763E">
        <w:rPr>
          <w:lang w:val="en-US"/>
        </w:rPr>
        <w:t>" means issued shares in the capital of the Company, including the Ordinary Shares and the Preference Shares;</w:t>
      </w:r>
    </w:p>
    <w:p w14:paraId="4D059231" w14:textId="6F40868C" w:rsidR="00261F12" w:rsidRPr="001A763E" w:rsidRDefault="00261F12" w:rsidP="00261F12">
      <w:pPr>
        <w:pStyle w:val="ssPara2"/>
        <w:rPr>
          <w:lang w:val="en-US"/>
        </w:rPr>
      </w:pPr>
      <w:r w:rsidRPr="001A763E">
        <w:rPr>
          <w:lang w:val="en-US"/>
        </w:rPr>
        <w:t>“</w:t>
      </w:r>
      <w:r w:rsidRPr="001A763E">
        <w:rPr>
          <w:u w:val="single"/>
          <w:lang w:val="en-US"/>
        </w:rPr>
        <w:t>Significant Shareholder</w:t>
      </w:r>
      <w:r w:rsidRPr="001A763E">
        <w:rPr>
          <w:lang w:val="en-US"/>
        </w:rPr>
        <w:t xml:space="preserve">” shall have the meaning ascribed to it in Clause </w:t>
      </w:r>
      <w:r w:rsidRPr="001A763E">
        <w:rPr>
          <w:lang w:val="en-US"/>
        </w:rPr>
        <w:fldChar w:fldCharType="begin"/>
      </w:r>
      <w:r w:rsidRPr="001A763E">
        <w:rPr>
          <w:lang w:val="en-US"/>
        </w:rPr>
        <w:instrText xml:space="preserve"> REF _Ref513839032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16.1</w:t>
      </w:r>
      <w:r w:rsidRPr="001A763E">
        <w:rPr>
          <w:lang w:val="en-US"/>
        </w:rPr>
        <w:fldChar w:fldCharType="end"/>
      </w:r>
      <w:r w:rsidRPr="001A763E">
        <w:rPr>
          <w:lang w:val="en-US"/>
        </w:rPr>
        <w:t>.</w:t>
      </w:r>
    </w:p>
    <w:p w14:paraId="7FBBE1AC" w14:textId="1976A2C5" w:rsidR="00261F12" w:rsidRPr="001A763E" w:rsidRDefault="00261F12" w:rsidP="00261F12">
      <w:pPr>
        <w:pStyle w:val="ssPara2"/>
        <w:rPr>
          <w:lang w:val="en-US"/>
        </w:rPr>
      </w:pPr>
      <w:r w:rsidRPr="001A763E">
        <w:rPr>
          <w:lang w:val="en-US"/>
        </w:rPr>
        <w:t>“</w:t>
      </w:r>
      <w:r w:rsidRPr="001A763E">
        <w:rPr>
          <w:u w:val="single"/>
          <w:lang w:val="en-US"/>
        </w:rPr>
        <w:t>Subscribers</w:t>
      </w:r>
      <w:r w:rsidRPr="001A763E">
        <w:rPr>
          <w:lang w:val="en-US"/>
        </w:rPr>
        <w:t xml:space="preserve">” shall have the meaning ascribed to it in Clause </w:t>
      </w:r>
      <w:r w:rsidRPr="001A763E">
        <w:rPr>
          <w:lang w:val="en-US"/>
        </w:rPr>
        <w:fldChar w:fldCharType="begin"/>
      </w:r>
      <w:r w:rsidRPr="001A763E">
        <w:rPr>
          <w:lang w:val="en-US"/>
        </w:rPr>
        <w:instrText xml:space="preserve"> REF _9kR3WTr2994BHJGSEwzlHM35utILFFEFJABRO64 \r \h </w:instrText>
      </w:r>
      <w:r w:rsidRPr="001A763E">
        <w:rPr>
          <w:lang w:val="en-US"/>
        </w:rPr>
      </w:r>
      <w:r w:rsidR="001A763E">
        <w:rPr>
          <w:lang w:val="en-US"/>
        </w:rPr>
        <w:instrText xml:space="preserve"> \* MERGEFORMAT </w:instrText>
      </w:r>
      <w:r w:rsidRPr="001A763E">
        <w:rPr>
          <w:lang w:val="en-US"/>
        </w:rPr>
        <w:fldChar w:fldCharType="separate"/>
      </w:r>
      <w:r w:rsidRPr="001A763E">
        <w:rPr>
          <w:cs/>
          <w:lang w:val="en-US"/>
        </w:rPr>
        <w:t>‎</w:t>
      </w:r>
      <w:r w:rsidRPr="001A763E">
        <w:rPr>
          <w:lang w:val="en-US"/>
        </w:rPr>
        <w:t>10.1</w:t>
      </w:r>
      <w:r w:rsidRPr="001A763E">
        <w:rPr>
          <w:lang w:val="en-US"/>
        </w:rPr>
        <w:fldChar w:fldCharType="end"/>
      </w:r>
      <w:r w:rsidRPr="001A763E">
        <w:rPr>
          <w:lang w:val="en-US"/>
        </w:rPr>
        <w:t>;</w:t>
      </w:r>
    </w:p>
    <w:p w14:paraId="7FB20258" w14:textId="77777777" w:rsidR="00A95DE6" w:rsidRPr="001A763E" w:rsidRDefault="00A95DE6" w:rsidP="00EB602A">
      <w:pPr>
        <w:pStyle w:val="ssPara2"/>
      </w:pPr>
      <w:r w:rsidRPr="001A763E">
        <w:t>"</w:t>
      </w:r>
      <w:r w:rsidRPr="001A763E">
        <w:rPr>
          <w:u w:val="single"/>
        </w:rPr>
        <w:t>Subscription Agreement</w:t>
      </w:r>
      <w:r w:rsidRPr="001A763E">
        <w:t xml:space="preserve">" means the </w:t>
      </w:r>
      <w:bookmarkStart w:id="74" w:name="_9kMH2J6ZWu5779CCdRgrwy"/>
      <w:r w:rsidRPr="001A763E">
        <w:t>share</w:t>
      </w:r>
      <w:bookmarkEnd w:id="74"/>
      <w:r w:rsidRPr="001A763E">
        <w:t xml:space="preserve"> subscription </w:t>
      </w:r>
      <w:bookmarkStart w:id="75" w:name="_9kMIH5YVt4667GKN7vuirsuA"/>
      <w:r w:rsidRPr="001A763E">
        <w:t>agreement</w:t>
      </w:r>
      <w:bookmarkEnd w:id="75"/>
      <w:r w:rsidRPr="001A763E">
        <w:t xml:space="preserve"> dated </w:t>
      </w:r>
      <w:r w:rsidRPr="001A763E">
        <w:rPr>
          <w:rFonts w:ascii="Arial" w:hAnsi="Arial" w:cs="Arial"/>
          <w:b/>
        </w:rPr>
        <w:t>[</w:t>
      </w:r>
      <w:r w:rsidRPr="001A763E">
        <w:rPr>
          <w:rFonts w:ascii="Symbol" w:hAnsi="Symbol" w:hint="eastAsia"/>
          <w:b/>
        </w:rPr>
        <w:sym w:font="Symbol" w:char="F0B7"/>
      </w:r>
      <w:r w:rsidRPr="001A763E">
        <w:rPr>
          <w:rFonts w:ascii="Arial" w:hAnsi="Arial" w:cs="Arial"/>
          <w:b/>
        </w:rPr>
        <w:t>]</w:t>
      </w:r>
      <w:r w:rsidRPr="001A763E">
        <w:t xml:space="preserve"> made among the Company, the Investor and the </w:t>
      </w:r>
      <w:bookmarkStart w:id="76" w:name="_9kMKJ5YVt39A67EUK66qix"/>
      <w:r w:rsidRPr="001A763E">
        <w:t>Founders</w:t>
      </w:r>
      <w:bookmarkEnd w:id="76"/>
      <w:r w:rsidRPr="001A763E">
        <w:t xml:space="preserve"> in relation to the subscription by the Investor, and the issue by the Company, of </w:t>
      </w:r>
      <w:r w:rsidRPr="001A763E">
        <w:rPr>
          <w:b/>
        </w:rPr>
        <w:t>[</w:t>
      </w:r>
      <w:r w:rsidRPr="001A763E">
        <w:rPr>
          <w:rFonts w:hint="eastAsia"/>
          <w:b/>
        </w:rPr>
        <w:t>●</w:t>
      </w:r>
      <w:r w:rsidRPr="001A763E">
        <w:rPr>
          <w:b/>
        </w:rPr>
        <w:t>]</w:t>
      </w:r>
      <w:r w:rsidRPr="001A763E">
        <w:t xml:space="preserve"> Preference Shares;</w:t>
      </w:r>
    </w:p>
    <w:p w14:paraId="740CEDB2" w14:textId="774F276B" w:rsidR="00D7149D" w:rsidRPr="001A763E" w:rsidRDefault="00D7149D" w:rsidP="00EB602A">
      <w:pPr>
        <w:pStyle w:val="ssPara2"/>
      </w:pPr>
      <w:r w:rsidRPr="001A763E">
        <w:t>“</w:t>
      </w:r>
      <w:r w:rsidRPr="001A763E">
        <w:rPr>
          <w:u w:val="single"/>
        </w:rPr>
        <w:t>Subscription Period</w:t>
      </w:r>
      <w:r w:rsidRPr="001A763E">
        <w:t>” shall have the meaning ascribed to it in Clause</w:t>
      </w:r>
      <w:r w:rsidR="00B63887" w:rsidRPr="001A763E">
        <w:t xml:space="preserve"> </w:t>
      </w:r>
      <w:r w:rsidR="00B63887" w:rsidRPr="001A763E">
        <w:fldChar w:fldCharType="begin"/>
      </w:r>
      <w:r w:rsidR="00B63887" w:rsidRPr="001A763E">
        <w:instrText xml:space="preserve"> REF _Ref184477845 \r \h </w:instrText>
      </w:r>
      <w:r w:rsidR="001A763E">
        <w:instrText xml:space="preserve"> \* MERGEFORMAT </w:instrText>
      </w:r>
      <w:r w:rsidR="00B63887" w:rsidRPr="001A763E">
        <w:fldChar w:fldCharType="separate"/>
      </w:r>
      <w:r w:rsidR="00B63887" w:rsidRPr="001A763E">
        <w:rPr>
          <w:cs/>
        </w:rPr>
        <w:t>‎</w:t>
      </w:r>
      <w:r w:rsidR="00B63887" w:rsidRPr="001A763E">
        <w:t>10.2(B)</w:t>
      </w:r>
      <w:r w:rsidR="00B63887" w:rsidRPr="001A763E">
        <w:fldChar w:fldCharType="end"/>
      </w:r>
      <w:r w:rsidRPr="001A763E">
        <w:t>;</w:t>
      </w:r>
    </w:p>
    <w:p w14:paraId="5BF7DCD7" w14:textId="32A83B7E" w:rsidR="00504ED1" w:rsidRPr="001A763E" w:rsidRDefault="00504ED1" w:rsidP="00504ED1">
      <w:pPr>
        <w:pStyle w:val="ssPara2"/>
        <w:rPr>
          <w:lang w:val="pt-PT"/>
        </w:rPr>
      </w:pPr>
      <w:r w:rsidRPr="001A763E">
        <w:rPr>
          <w:lang w:val="pt-PT"/>
        </w:rPr>
        <w:t>“</w:t>
      </w:r>
      <w:r w:rsidRPr="001A763E">
        <w:rPr>
          <w:u w:val="single"/>
          <w:lang w:val="pt-PT"/>
        </w:rPr>
        <w:t>Tag-Along Notice</w:t>
      </w:r>
      <w:r w:rsidRPr="001A763E">
        <w:rPr>
          <w:lang w:val="pt-PT"/>
        </w:rPr>
        <w:t xml:space="preserve">” shall have the meaning ascribed to it in Clause </w:t>
      </w:r>
      <w:r w:rsidRPr="001A763E">
        <w:rPr>
          <w:lang w:val="pt-PT"/>
        </w:rPr>
        <w:fldChar w:fldCharType="begin"/>
      </w:r>
      <w:r w:rsidRPr="001A763E">
        <w:rPr>
          <w:lang w:val="pt-PT"/>
        </w:rPr>
        <w:instrText xml:space="preserve"> REF _Ref513838944 \r \h </w:instrText>
      </w:r>
      <w:r w:rsidRPr="001A763E">
        <w:rPr>
          <w:lang w:val="pt-PT"/>
        </w:rPr>
      </w:r>
      <w:r w:rsidR="001A763E">
        <w:rPr>
          <w:lang w:val="pt-PT"/>
        </w:rPr>
        <w:instrText xml:space="preserve"> \* MERGEFORMAT </w:instrText>
      </w:r>
      <w:r w:rsidRPr="001A763E">
        <w:rPr>
          <w:lang w:val="pt-PT"/>
        </w:rPr>
        <w:fldChar w:fldCharType="separate"/>
      </w:r>
      <w:r w:rsidRPr="001A763E">
        <w:rPr>
          <w:cs/>
          <w:lang w:val="pt-PT"/>
        </w:rPr>
        <w:t>‎</w:t>
      </w:r>
      <w:r w:rsidRPr="001A763E">
        <w:rPr>
          <w:lang w:val="pt-PT"/>
        </w:rPr>
        <w:t>16.2</w:t>
      </w:r>
      <w:r w:rsidRPr="001A763E">
        <w:rPr>
          <w:lang w:val="pt-PT"/>
        </w:rPr>
        <w:fldChar w:fldCharType="end"/>
      </w:r>
      <w:r w:rsidRPr="001A763E">
        <w:rPr>
          <w:lang w:val="pt-PT"/>
        </w:rPr>
        <w:t xml:space="preserve">; </w:t>
      </w:r>
    </w:p>
    <w:p w14:paraId="11AF4E45" w14:textId="7B9F7D75" w:rsidR="00ED45E7" w:rsidRPr="001A763E" w:rsidRDefault="00ED45E7" w:rsidP="00ED45E7">
      <w:pPr>
        <w:pStyle w:val="ssPara2"/>
        <w:rPr>
          <w:lang w:val="pt-PT"/>
        </w:rPr>
      </w:pPr>
      <w:r w:rsidRPr="001A763E">
        <w:rPr>
          <w:lang w:val="pt-PT"/>
        </w:rPr>
        <w:lastRenderedPageBreak/>
        <w:t>“</w:t>
      </w:r>
      <w:r w:rsidRPr="001A763E">
        <w:rPr>
          <w:u w:val="single"/>
          <w:lang w:val="pt-PT"/>
        </w:rPr>
        <w:t>Transaction Documents</w:t>
      </w:r>
      <w:r w:rsidRPr="001A763E">
        <w:rPr>
          <w:lang w:val="pt-PT"/>
        </w:rPr>
        <w:t xml:space="preserve">” </w:t>
      </w:r>
      <w:r w:rsidRPr="001A763E">
        <w:rPr>
          <w:lang w:val="en-US"/>
        </w:rPr>
        <w:t>means this Agreement, the Subscription Agreement and such other documents entered into in connection with the subscription of Shares by the Invest</w:t>
      </w:r>
      <w:r w:rsidR="005B1652" w:rsidRPr="001A763E">
        <w:rPr>
          <w:lang w:val="en-US"/>
        </w:rPr>
        <w:t>or</w:t>
      </w:r>
      <w:r w:rsidRPr="001A763E">
        <w:rPr>
          <w:lang w:val="en-US"/>
        </w:rPr>
        <w:t xml:space="preserve"> pursuant to the Subscription Agreement.</w:t>
      </w:r>
    </w:p>
    <w:p w14:paraId="7FB2025A" w14:textId="0E9AFC5F" w:rsidR="00A95DE6" w:rsidRPr="001A763E" w:rsidRDefault="00A95DE6" w:rsidP="00EB602A">
      <w:pPr>
        <w:pStyle w:val="ssPara2"/>
      </w:pPr>
      <w:r w:rsidRPr="001A763E">
        <w:t>"</w:t>
      </w:r>
      <w:bookmarkStart w:id="77" w:name="_9kR3WTr19A5DJgZnk3wjwgYB6qn"/>
      <w:r w:rsidRPr="001A763E">
        <w:rPr>
          <w:u w:val="single"/>
        </w:rPr>
        <w:t>Transfer Notice</w:t>
      </w:r>
      <w:bookmarkEnd w:id="77"/>
      <w:r w:rsidRPr="001A763E">
        <w:t xml:space="preserve">" shall have the meaning ascribed to it in Clause </w:t>
      </w:r>
      <w:r w:rsidRPr="001A763E">
        <w:fldChar w:fldCharType="begin"/>
      </w:r>
      <w:r w:rsidRPr="001A763E">
        <w:instrText xml:space="preserve"> REF _Ref513836004 \w \h  \* MERGEFORMAT </w:instrText>
      </w:r>
      <w:r w:rsidRPr="001A763E">
        <w:fldChar w:fldCharType="separate"/>
      </w:r>
      <w:bookmarkStart w:id="78" w:name="_9kMIH5YVt4BB6CLIDFOwUjuzq16wq5phEqpB01E"/>
      <w:r w:rsidRPr="001A763E">
        <w:t>15.2</w:t>
      </w:r>
      <w:bookmarkEnd w:id="78"/>
      <w:r w:rsidRPr="001A763E">
        <w:fldChar w:fldCharType="end"/>
      </w:r>
      <w:r w:rsidRPr="001A763E">
        <w:t>;</w:t>
      </w:r>
      <w:r w:rsidR="00637426" w:rsidRPr="001A763E">
        <w:t xml:space="preserve"> </w:t>
      </w:r>
    </w:p>
    <w:p w14:paraId="587484AC" w14:textId="6F89B916" w:rsidR="00ED69E9" w:rsidRPr="001A763E" w:rsidRDefault="00A95DE6" w:rsidP="00EB602A">
      <w:pPr>
        <w:pStyle w:val="ssPara2"/>
        <w:rPr>
          <w:lang w:eastAsia="zh-CN"/>
        </w:rPr>
      </w:pPr>
      <w:r w:rsidRPr="001A763E">
        <w:t>"</w:t>
      </w:r>
      <w:bookmarkStart w:id="79" w:name="_9kR3WTr19A5DKhZnk3wjwid3pm"/>
      <w:r w:rsidRPr="001A763E">
        <w:rPr>
          <w:u w:val="single"/>
        </w:rPr>
        <w:t>Transfer Price</w:t>
      </w:r>
      <w:bookmarkEnd w:id="79"/>
      <w:r w:rsidRPr="001A763E">
        <w:t xml:space="preserve">" shall have the meaning ascribed to it in Clause </w:t>
      </w:r>
      <w:r w:rsidRPr="001A763E">
        <w:fldChar w:fldCharType="begin"/>
      </w:r>
      <w:r w:rsidRPr="001A763E">
        <w:instrText xml:space="preserve">REF _Ref522395223 \w \h \* MERGEFORMAT </w:instrText>
      </w:r>
      <w:r w:rsidRPr="001A763E">
        <w:fldChar w:fldCharType="separate"/>
      </w:r>
      <w:bookmarkStart w:id="80" w:name="_9kMHG5YVt4BB6DMIDFQP1nwA4qnm2PE1xxFG2of"/>
      <w:r w:rsidRPr="001A763E">
        <w:t>15.2(C)</w:t>
      </w:r>
      <w:bookmarkEnd w:id="80"/>
      <w:r w:rsidRPr="001A763E">
        <w:fldChar w:fldCharType="end"/>
      </w:r>
      <w:r w:rsidR="00ED69E9" w:rsidRPr="001A763E">
        <w:rPr>
          <w:rFonts w:hint="eastAsia"/>
          <w:lang w:eastAsia="zh-CN"/>
        </w:rPr>
        <w:t>;</w:t>
      </w:r>
    </w:p>
    <w:p w14:paraId="7FB2025B" w14:textId="41CF8F67" w:rsidR="00A95DE6" w:rsidRPr="001A763E" w:rsidRDefault="00ED69E9" w:rsidP="00EB602A">
      <w:pPr>
        <w:pStyle w:val="ssPara2"/>
      </w:pPr>
      <w:r w:rsidRPr="001A763E">
        <w:rPr>
          <w:lang w:eastAsia="zh-CN"/>
        </w:rPr>
        <w:t>“</w:t>
      </w:r>
      <w:r w:rsidRPr="001A763E">
        <w:rPr>
          <w:rFonts w:hint="eastAsia"/>
          <w:u w:val="single"/>
          <w:lang w:eastAsia="zh-CN"/>
        </w:rPr>
        <w:t>University</w:t>
      </w:r>
      <w:r w:rsidRPr="001A763E">
        <w:rPr>
          <w:lang w:eastAsia="zh-CN"/>
        </w:rPr>
        <w:t>”</w:t>
      </w:r>
      <w:r w:rsidRPr="001A763E">
        <w:rPr>
          <w:rFonts w:hint="eastAsia"/>
          <w:lang w:eastAsia="zh-CN"/>
        </w:rPr>
        <w:t xml:space="preserve"> means </w:t>
      </w:r>
      <w:r w:rsidRPr="001A763E">
        <w:t>the Hong Kong University of Science and Technology</w:t>
      </w:r>
      <w:r w:rsidR="00321C27" w:rsidRPr="001A763E">
        <w:rPr>
          <w:rFonts w:hint="eastAsia"/>
          <w:lang w:eastAsia="zh-CN"/>
        </w:rPr>
        <w:t>; and</w:t>
      </w:r>
      <w:r w:rsidR="00A95DE6" w:rsidRPr="001A763E">
        <w:t xml:space="preserve"> </w:t>
      </w:r>
    </w:p>
    <w:p w14:paraId="27A7B1F3" w14:textId="2FD887B3" w:rsidR="00321C27" w:rsidRPr="001A763E" w:rsidRDefault="00321C27" w:rsidP="00321C27">
      <w:pPr>
        <w:pStyle w:val="ssPara1"/>
        <w:widowControl w:val="0"/>
        <w:numPr>
          <w:ilvl w:val="1"/>
          <w:numId w:val="0"/>
        </w:numPr>
        <w:autoSpaceDE w:val="0"/>
        <w:autoSpaceDN w:val="0"/>
        <w:ind w:left="709"/>
      </w:pPr>
      <w:r w:rsidRPr="001A763E">
        <w:t>“</w:t>
      </w:r>
      <w:r w:rsidRPr="001A763E">
        <w:rPr>
          <w:rFonts w:hint="eastAsia"/>
          <w:u w:val="single"/>
          <w:lang w:eastAsia="zh-CN"/>
        </w:rPr>
        <w:t xml:space="preserve">University </w:t>
      </w:r>
      <w:r w:rsidRPr="001A763E">
        <w:rPr>
          <w:u w:val="single"/>
        </w:rPr>
        <w:t>Group</w:t>
      </w:r>
      <w:r w:rsidRPr="001A763E">
        <w:t xml:space="preserve">” </w:t>
      </w:r>
      <w:r w:rsidRPr="001A763E">
        <w:rPr>
          <w:rFonts w:hint="eastAsia"/>
          <w:lang w:eastAsia="zh-CN"/>
        </w:rPr>
        <w:t xml:space="preserve">means </w:t>
      </w:r>
      <w:r w:rsidRPr="001A763E">
        <w:t>the Investor</w:t>
      </w:r>
      <w:r w:rsidRPr="001A763E">
        <w:rPr>
          <w:rFonts w:hint="eastAsia"/>
          <w:lang w:eastAsia="zh-CN"/>
        </w:rPr>
        <w:t>,</w:t>
      </w:r>
      <w:r w:rsidRPr="001A763E">
        <w:t xml:space="preserve"> the University, </w:t>
      </w:r>
      <w:r w:rsidRPr="001A763E">
        <w:rPr>
          <w:rFonts w:hint="eastAsia"/>
          <w:lang w:eastAsia="zh-CN"/>
        </w:rPr>
        <w:t>and</w:t>
      </w:r>
      <w:r w:rsidRPr="001A763E">
        <w:t xml:space="preserve"> any of </w:t>
      </w:r>
      <w:r w:rsidRPr="001A763E">
        <w:rPr>
          <w:rFonts w:hint="eastAsia"/>
          <w:lang w:eastAsia="zh-CN"/>
        </w:rPr>
        <w:t>their</w:t>
      </w:r>
      <w:r w:rsidRPr="001A763E">
        <w:t xml:space="preserve"> o</w:t>
      </w:r>
      <w:r w:rsidRPr="001A763E">
        <w:rPr>
          <w:rFonts w:hint="eastAsia"/>
          <w:lang w:eastAsia="zh-CN"/>
        </w:rPr>
        <w:t>r</w:t>
      </w:r>
      <w:r w:rsidRPr="001A763E">
        <w:t xml:space="preserve">ganisations or constituent parts </w:t>
      </w:r>
      <w:r w:rsidRPr="001A763E">
        <w:rPr>
          <w:rFonts w:hint="eastAsia"/>
          <w:lang w:eastAsia="zh-CN"/>
        </w:rPr>
        <w:t>or committees including the Council (as defined in the HKUST Ordinance) and the committees of the C</w:t>
      </w:r>
      <w:r w:rsidRPr="001A763E">
        <w:rPr>
          <w:lang w:eastAsia="zh-CN"/>
        </w:rPr>
        <w:t>o</w:t>
      </w:r>
      <w:r w:rsidRPr="001A763E">
        <w:rPr>
          <w:rFonts w:hint="eastAsia"/>
          <w:lang w:eastAsia="zh-CN"/>
        </w:rPr>
        <w:t>uncil</w:t>
      </w:r>
      <w:r w:rsidRPr="001A763E">
        <w:t>.</w:t>
      </w:r>
    </w:p>
    <w:p w14:paraId="7FB2025C" w14:textId="77777777" w:rsidR="00A95DE6" w:rsidRPr="001A763E" w:rsidRDefault="00A95DE6" w:rsidP="000F026A">
      <w:pPr>
        <w:pStyle w:val="Heading2"/>
      </w:pPr>
      <w:bookmarkStart w:id="81" w:name="_Toc513758337"/>
      <w:bookmarkStart w:id="82" w:name="_Toc513758338"/>
      <w:bookmarkStart w:id="83" w:name="_Toc513758339"/>
      <w:bookmarkStart w:id="84" w:name="_Toc513758340"/>
      <w:bookmarkStart w:id="85" w:name="_Toc513667569"/>
      <w:bookmarkStart w:id="86" w:name="_Toc513667732"/>
      <w:bookmarkStart w:id="87" w:name="_Toc513667895"/>
      <w:bookmarkStart w:id="88" w:name="_Toc513668056"/>
      <w:bookmarkStart w:id="89" w:name="_Toc513669743"/>
      <w:bookmarkStart w:id="90" w:name="_Toc513670571"/>
      <w:bookmarkStart w:id="91" w:name="_Toc513753333"/>
      <w:bookmarkStart w:id="92" w:name="_Toc513753559"/>
      <w:bookmarkStart w:id="93" w:name="_Toc513754759"/>
      <w:bookmarkStart w:id="94" w:name="_Toc513758341"/>
      <w:bookmarkStart w:id="95" w:name="_Toc1"/>
      <w:bookmarkStart w:id="96" w:name="_Toc515563630"/>
      <w:bookmarkStart w:id="97" w:name="_Toc515790105"/>
      <w:bookmarkStart w:id="98" w:name="_Toc516234051"/>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1A763E">
        <w:t>Interpretation</w:t>
      </w:r>
    </w:p>
    <w:bookmarkEnd w:id="95"/>
    <w:bookmarkEnd w:id="96"/>
    <w:bookmarkEnd w:id="97"/>
    <w:bookmarkEnd w:id="98"/>
    <w:p w14:paraId="7FB2025D" w14:textId="77777777" w:rsidR="00A95DE6" w:rsidRPr="001A763E" w:rsidRDefault="00A95DE6" w:rsidP="001C44B2">
      <w:pPr>
        <w:pStyle w:val="Heading3"/>
        <w:keepNext w:val="0"/>
        <w:ind w:left="1412" w:hanging="706"/>
        <w:rPr>
          <w:b w:val="0"/>
        </w:rPr>
      </w:pPr>
      <w:r w:rsidRPr="001A763E">
        <w:rPr>
          <w:b w:val="0"/>
        </w:rPr>
        <w:t>headings are for ease of reference only and shall not be taken into account in construing this Agreement;</w:t>
      </w:r>
    </w:p>
    <w:p w14:paraId="7FB2025F" w14:textId="77777777" w:rsidR="00A95DE6" w:rsidRPr="001A763E" w:rsidRDefault="00A95DE6" w:rsidP="001C44B2">
      <w:pPr>
        <w:pStyle w:val="Heading3"/>
        <w:keepNext w:val="0"/>
        <w:ind w:left="1412" w:hanging="706"/>
        <w:rPr>
          <w:b w:val="0"/>
        </w:rPr>
      </w:pPr>
      <w:r w:rsidRPr="001A763E">
        <w:rPr>
          <w:b w:val="0"/>
        </w:rPr>
        <w:t xml:space="preserve">references to this </w:t>
      </w:r>
      <w:bookmarkStart w:id="99" w:name="_9kMPM6YUv39A68DN7vuirsuA"/>
      <w:r w:rsidRPr="001A763E">
        <w:rPr>
          <w:b w:val="0"/>
        </w:rPr>
        <w:t>Agreement</w:t>
      </w:r>
      <w:bookmarkEnd w:id="99"/>
      <w:r w:rsidRPr="001A763E">
        <w:rPr>
          <w:b w:val="0"/>
        </w:rPr>
        <w:t xml:space="preserve"> include any Recitals and Schedules to it and references to Clauses and Schedules are to the clauses of, and schedules to, this </w:t>
      </w:r>
      <w:bookmarkStart w:id="100" w:name="_9kMHzE7ZVw4AB79DN8wvjstvB"/>
      <w:r w:rsidRPr="001A763E">
        <w:rPr>
          <w:b w:val="0"/>
        </w:rPr>
        <w:t>Agreement</w:t>
      </w:r>
      <w:bookmarkEnd w:id="100"/>
      <w:r w:rsidRPr="001A763E">
        <w:rPr>
          <w:b w:val="0"/>
        </w:rPr>
        <w:t xml:space="preserve">. References to paragraphs and Parts are to paragraphs and parts of the Schedules. The Schedules form part of this </w:t>
      </w:r>
      <w:bookmarkStart w:id="101" w:name="_9kMH0F7ZVw4AB79EO8wvjstvB"/>
      <w:r w:rsidRPr="001A763E">
        <w:rPr>
          <w:b w:val="0"/>
        </w:rPr>
        <w:t>Agreement</w:t>
      </w:r>
      <w:bookmarkEnd w:id="101"/>
      <w:r w:rsidRPr="001A763E">
        <w:rPr>
          <w:b w:val="0"/>
        </w:rPr>
        <w:t xml:space="preserve"> and have the same force and effect as if expressly set out in the body of this </w:t>
      </w:r>
      <w:bookmarkStart w:id="102" w:name="_9kMH1G7ZVw4AB79DN8wvjstvB"/>
      <w:r w:rsidRPr="001A763E">
        <w:rPr>
          <w:b w:val="0"/>
        </w:rPr>
        <w:t>Agreement</w:t>
      </w:r>
      <w:bookmarkStart w:id="103" w:name="_Toc532827890"/>
      <w:bookmarkEnd w:id="102"/>
      <w:r w:rsidRPr="001A763E">
        <w:rPr>
          <w:b w:val="0"/>
        </w:rPr>
        <w:t>;</w:t>
      </w:r>
    </w:p>
    <w:p w14:paraId="3597E6A3" w14:textId="77777777" w:rsidR="000C24F7" w:rsidRPr="001A763E" w:rsidRDefault="000C24F7" w:rsidP="000C24F7">
      <w:pPr>
        <w:pStyle w:val="ssNoHeading3"/>
      </w:pPr>
      <w:bookmarkStart w:id="104" w:name="_Toc532827897"/>
      <w:r w:rsidRPr="001A763E">
        <w:t>any agreement on instrument is a reference to that agreement or instrument as amended, novated, supplemented, extended or restated</w:t>
      </w:r>
      <w:bookmarkEnd w:id="104"/>
      <w:r w:rsidRPr="001A763E">
        <w:t>;</w:t>
      </w:r>
    </w:p>
    <w:p w14:paraId="7FB20260" w14:textId="589D9BAE" w:rsidR="00A95DE6" w:rsidRPr="001A763E" w:rsidRDefault="00A95DE6" w:rsidP="001C44B2">
      <w:pPr>
        <w:pStyle w:val="Heading3"/>
        <w:keepNext w:val="0"/>
        <w:ind w:left="1412" w:hanging="706"/>
        <w:rPr>
          <w:b w:val="0"/>
        </w:rPr>
      </w:pPr>
      <w:r w:rsidRPr="001A763E">
        <w:rPr>
          <w:b w:val="0"/>
        </w:rPr>
        <w:t>the words "</w:t>
      </w:r>
      <w:r w:rsidRPr="001A763E">
        <w:rPr>
          <w:b w:val="0"/>
          <w:u w:val="single"/>
        </w:rPr>
        <w:t>subsidiary</w:t>
      </w:r>
      <w:r w:rsidRPr="001A763E">
        <w:rPr>
          <w:b w:val="0"/>
        </w:rPr>
        <w:t xml:space="preserve">" shall have the same meaning in this </w:t>
      </w:r>
      <w:bookmarkStart w:id="105" w:name="_9kMH2H7ZVw4AB79EO8wvjstvB"/>
      <w:r w:rsidRPr="001A763E">
        <w:rPr>
          <w:b w:val="0"/>
        </w:rPr>
        <w:t>Agreement</w:t>
      </w:r>
      <w:bookmarkEnd w:id="105"/>
      <w:r w:rsidRPr="001A763E">
        <w:rPr>
          <w:b w:val="0"/>
        </w:rPr>
        <w:t xml:space="preserve"> as </w:t>
      </w:r>
      <w:r w:rsidR="000C24F7" w:rsidRPr="001A763E">
        <w:rPr>
          <w:b w:val="0"/>
        </w:rPr>
        <w:t>its</w:t>
      </w:r>
      <w:r w:rsidRPr="001A763E">
        <w:rPr>
          <w:b w:val="0"/>
        </w:rPr>
        <w:t xml:space="preserve"> definition in the Companies Ordinance</w:t>
      </w:r>
      <w:bookmarkStart w:id="106" w:name="_Toc532827892"/>
      <w:bookmarkEnd w:id="103"/>
      <w:r w:rsidRPr="001A763E">
        <w:rPr>
          <w:b w:val="0"/>
        </w:rPr>
        <w:t>;</w:t>
      </w:r>
    </w:p>
    <w:p w14:paraId="7FB20261" w14:textId="77777777" w:rsidR="00A95DE6" w:rsidRPr="001A763E" w:rsidRDefault="00A95DE6" w:rsidP="001C44B2">
      <w:pPr>
        <w:pStyle w:val="Heading3"/>
        <w:keepNext w:val="0"/>
        <w:ind w:left="1412" w:hanging="706"/>
        <w:rPr>
          <w:b w:val="0"/>
        </w:rPr>
      </w:pPr>
      <w:r w:rsidRPr="001A763E">
        <w:rPr>
          <w:b w:val="0"/>
          <w:lang w:val="en-US"/>
        </w:rPr>
        <w:t xml:space="preserve">unless a contrary indication appears, a reference in this </w:t>
      </w:r>
      <w:bookmarkStart w:id="107" w:name="_9kMH5K7ZVw4AB79DN8wvjstvB"/>
      <w:r w:rsidRPr="001A763E">
        <w:rPr>
          <w:b w:val="0"/>
          <w:lang w:val="en-US"/>
        </w:rPr>
        <w:t>Agreement</w:t>
      </w:r>
      <w:bookmarkEnd w:id="107"/>
      <w:r w:rsidRPr="001A763E">
        <w:rPr>
          <w:b w:val="0"/>
          <w:lang w:val="en-US"/>
        </w:rPr>
        <w:t xml:space="preserve"> to </w:t>
      </w:r>
      <w:r w:rsidRPr="001A763E">
        <w:rPr>
          <w:b w:val="0"/>
        </w:rPr>
        <w:t>"including" shall not be construed restrictively but shall mean "including without prejudice to the generality of the foregoing" and "including</w:t>
      </w:r>
      <w:bookmarkStart w:id="108" w:name="_9kP4WSt233457jq9C200wAG8y01923C8E"/>
      <w:r w:rsidRPr="001A763E">
        <w:rPr>
          <w:b w:val="0"/>
        </w:rPr>
        <w:t>, but without limitation</w:t>
      </w:r>
      <w:bookmarkEnd w:id="108"/>
      <w:r w:rsidRPr="001A763E">
        <w:rPr>
          <w:b w:val="0"/>
        </w:rPr>
        <w:t>"</w:t>
      </w:r>
      <w:bookmarkEnd w:id="106"/>
      <w:r w:rsidRPr="001A763E">
        <w:rPr>
          <w:b w:val="0"/>
        </w:rPr>
        <w:t>;</w:t>
      </w:r>
    </w:p>
    <w:p w14:paraId="7FB20262" w14:textId="77777777" w:rsidR="00A95DE6" w:rsidRPr="001A763E" w:rsidRDefault="00A95DE6" w:rsidP="001C44B2">
      <w:pPr>
        <w:pStyle w:val="ssNoHeading3"/>
      </w:pPr>
      <w:bookmarkStart w:id="109" w:name="_Toc532827899"/>
      <w:r w:rsidRPr="001A763E">
        <w:t>references to a person (or to a word importing a person) shall be construed so as to include an individual, firm, partnership, trust, joint venture, company, corporation, body corporate, unincorporated body, association, organisation, any government, or state or any agency of a government or state, or any local or municipal authority or other governmental body (whether or not in each case having separate legal personality)</w:t>
      </w:r>
      <w:bookmarkEnd w:id="109"/>
      <w:r w:rsidRPr="001A763E">
        <w:t>;</w:t>
      </w:r>
    </w:p>
    <w:p w14:paraId="7FB20263" w14:textId="77777777" w:rsidR="00A95DE6" w:rsidRPr="001A763E" w:rsidRDefault="00A95DE6" w:rsidP="001C44B2">
      <w:pPr>
        <w:pStyle w:val="ssNoHeading3"/>
      </w:pPr>
      <w:bookmarkStart w:id="110" w:name="_Toc532827900"/>
      <w:r w:rsidRPr="001A763E">
        <w:t>references to a “</w:t>
      </w:r>
      <w:r w:rsidRPr="001A763E">
        <w:rPr>
          <w:u w:val="single"/>
        </w:rPr>
        <w:t>Party</w:t>
      </w:r>
      <w:r w:rsidRPr="001A763E">
        <w:t>” mean a party to this Agreement including that party’s successors in title and assigns or transferees permitted in accordance with the terms of this Agreement provided that the relevant property, right or liability has been properly assigned or transferred to such person</w:t>
      </w:r>
      <w:bookmarkEnd w:id="110"/>
      <w:r w:rsidRPr="001A763E">
        <w:t>;</w:t>
      </w:r>
    </w:p>
    <w:p w14:paraId="7FB20264" w14:textId="77777777" w:rsidR="00A95DE6" w:rsidRPr="001A763E" w:rsidRDefault="00A95DE6" w:rsidP="001C44B2">
      <w:pPr>
        <w:pStyle w:val="ssNoHeading3"/>
      </w:pPr>
      <w:bookmarkStart w:id="111" w:name="_Ref526243323"/>
      <w:bookmarkStart w:id="112" w:name="_Ref496522582"/>
      <w:bookmarkStart w:id="113" w:name="_Toc532827901"/>
      <w:r w:rsidRPr="001A763E">
        <w:t>“law” includes any legislation, any common or customary law, constitution, decree, judgment, order, ordinance, treaty or other legislative measure in any jurisdiction and any present or future directive, request, requirement or guideline (in each case, whether or not having the force of law but, if not having the force of law, compliance with which is in accordance with the general practice of persons to whom the directive, request, requirement or guideline is addressed)</w:t>
      </w:r>
      <w:bookmarkEnd w:id="111"/>
      <w:bookmarkEnd w:id="112"/>
      <w:r w:rsidRPr="001A763E">
        <w:t xml:space="preserve">; </w:t>
      </w:r>
    </w:p>
    <w:p w14:paraId="4007D1CE" w14:textId="4CD36F64" w:rsidR="00DE5EE4" w:rsidRPr="001A763E" w:rsidRDefault="00DE5EE4" w:rsidP="001C44B2">
      <w:pPr>
        <w:pStyle w:val="ssNoHeading3"/>
      </w:pPr>
      <w:bookmarkStart w:id="114" w:name="_Hlk184283453"/>
      <w:r w:rsidRPr="001A763E">
        <w:lastRenderedPageBreak/>
        <w:t>references to a statutory provision or other law shall be construed as a reference to all other laws made under the law referred to and to all such laws as amended, re-enacted, consolidated or replaced or as their application or interpretation is affected by other laws from time to time and whether before or after the date of this Agreement;</w:t>
      </w:r>
      <w:bookmarkEnd w:id="114"/>
    </w:p>
    <w:p w14:paraId="7FB20265" w14:textId="77777777" w:rsidR="00A95DE6" w:rsidRPr="001A763E" w:rsidRDefault="00A95DE6" w:rsidP="001C44B2">
      <w:pPr>
        <w:pStyle w:val="ssNoHeading3"/>
      </w:pPr>
      <w:r w:rsidRPr="001A763E">
        <w:t>any reference to a document being "</w:t>
      </w:r>
      <w:r w:rsidRPr="001A763E">
        <w:rPr>
          <w:u w:val="single"/>
        </w:rPr>
        <w:t xml:space="preserve">in the </w:t>
      </w:r>
      <w:bookmarkStart w:id="115" w:name="_9kP4WSt23345Fqbtsggiu76"/>
      <w:r w:rsidRPr="001A763E">
        <w:rPr>
          <w:u w:val="single"/>
        </w:rPr>
        <w:t>agreed form</w:t>
      </w:r>
      <w:bookmarkEnd w:id="115"/>
      <w:r w:rsidRPr="001A763E">
        <w:t>" is to a document in a form agreed between the Company and the Investor and initialled or otherwise identified by, or on behalf of, each of them as such, with such alterations as may be agreed in writing between the Company and the Investor</w:t>
      </w:r>
      <w:bookmarkEnd w:id="113"/>
      <w:r w:rsidRPr="001A763E">
        <w:t>;</w:t>
      </w:r>
    </w:p>
    <w:p w14:paraId="21D43F21" w14:textId="66868670" w:rsidR="00383074" w:rsidRPr="001A763E" w:rsidRDefault="00383074" w:rsidP="001C44B2">
      <w:pPr>
        <w:pStyle w:val="ssNoHeading3"/>
      </w:pPr>
      <w:r w:rsidRPr="001A763E">
        <w:t>references to “</w:t>
      </w:r>
      <w:r w:rsidRPr="001A763E">
        <w:rPr>
          <w:u w:val="single"/>
        </w:rPr>
        <w:t>writing”</w:t>
      </w:r>
      <w:r w:rsidRPr="001A763E">
        <w:t xml:space="preserve"> or “</w:t>
      </w:r>
      <w:r w:rsidRPr="001A763E">
        <w:rPr>
          <w:u w:val="single"/>
        </w:rPr>
        <w:t>written</w:t>
      </w:r>
      <w:r w:rsidRPr="001A763E">
        <w:t>” include any non-transitory form of visible reproduction of words;</w:t>
      </w:r>
    </w:p>
    <w:p w14:paraId="7FB20266" w14:textId="77777777" w:rsidR="00A95DE6" w:rsidRPr="001A763E" w:rsidRDefault="00A95DE6" w:rsidP="001C44B2">
      <w:pPr>
        <w:pStyle w:val="ssNoHeading3"/>
      </w:pPr>
      <w:bookmarkStart w:id="116" w:name="_Toc532827906"/>
      <w:r w:rsidRPr="001A763E">
        <w:t xml:space="preserve">references to one gender include all genders and references to the singular include the plural and </w:t>
      </w:r>
      <w:r w:rsidRPr="001A763E">
        <w:rPr>
          <w:i/>
        </w:rPr>
        <w:t>vice versa</w:t>
      </w:r>
      <w:bookmarkEnd w:id="116"/>
      <w:r w:rsidRPr="001A763E">
        <w:t>; and</w:t>
      </w:r>
    </w:p>
    <w:p w14:paraId="7FB20267" w14:textId="77777777" w:rsidR="00A95DE6" w:rsidRPr="001A763E" w:rsidRDefault="00A95DE6" w:rsidP="001C44B2">
      <w:pPr>
        <w:pStyle w:val="ssNoHeading3"/>
      </w:pPr>
      <w:bookmarkStart w:id="117" w:name="_Toc532827909"/>
      <w:r w:rsidRPr="001A763E">
        <w:t>references to "</w:t>
      </w:r>
      <w:r w:rsidRPr="001A763E">
        <w:rPr>
          <w:u w:val="single"/>
        </w:rPr>
        <w:t>fully-diluted</w:t>
      </w:r>
      <w:r w:rsidRPr="001A763E">
        <w:t>" means on the basis of the total number of outstanding Ordinary Shares assuming all convertible securities (including preference shares) are converted or exchanged and all rights, options or warrants to subscribe for or acquire shares are exercised and including all Ordinary Shares reserved or authorised for future issuance or grant under any equity incentive, share option or similar plan of the Company.</w:t>
      </w:r>
      <w:bookmarkEnd w:id="117"/>
    </w:p>
    <w:p w14:paraId="7FB20268" w14:textId="77777777" w:rsidR="00A95DE6" w:rsidRPr="001A763E" w:rsidRDefault="00A95DE6" w:rsidP="00EB602A">
      <w:pPr>
        <w:pStyle w:val="Heading1"/>
      </w:pPr>
      <w:bookmarkStart w:id="118" w:name="_Toc513667571"/>
      <w:bookmarkStart w:id="119" w:name="_Toc513667734"/>
      <w:bookmarkStart w:id="120" w:name="_Toc513667897"/>
      <w:bookmarkStart w:id="121" w:name="_Toc513668058"/>
      <w:bookmarkStart w:id="122" w:name="_Toc513669745"/>
      <w:bookmarkStart w:id="123" w:name="_Toc513670573"/>
      <w:bookmarkStart w:id="124" w:name="_Toc513753335"/>
      <w:bookmarkStart w:id="125" w:name="_Toc513753561"/>
      <w:bookmarkStart w:id="126" w:name="_Toc513754761"/>
      <w:bookmarkStart w:id="127" w:name="_Toc513758343"/>
      <w:bookmarkStart w:id="128" w:name="_Toc513667572"/>
      <w:bookmarkStart w:id="129" w:name="_Toc513667735"/>
      <w:bookmarkStart w:id="130" w:name="_Toc513667898"/>
      <w:bookmarkStart w:id="131" w:name="_Toc513668059"/>
      <w:bookmarkStart w:id="132" w:name="_Toc513669746"/>
      <w:bookmarkStart w:id="133" w:name="_Toc513670574"/>
      <w:bookmarkStart w:id="134" w:name="_Toc513753336"/>
      <w:bookmarkStart w:id="135" w:name="_Toc513753562"/>
      <w:bookmarkStart w:id="136" w:name="_Toc513754762"/>
      <w:bookmarkStart w:id="137" w:name="_Toc513758344"/>
      <w:bookmarkStart w:id="138" w:name="_Toc513667573"/>
      <w:bookmarkStart w:id="139" w:name="_Toc513667736"/>
      <w:bookmarkStart w:id="140" w:name="_Toc513667899"/>
      <w:bookmarkStart w:id="141" w:name="_Toc513668060"/>
      <w:bookmarkStart w:id="142" w:name="_Toc513669747"/>
      <w:bookmarkStart w:id="143" w:name="_Toc513670575"/>
      <w:bookmarkStart w:id="144" w:name="_Toc513753337"/>
      <w:bookmarkStart w:id="145" w:name="_Toc513753563"/>
      <w:bookmarkStart w:id="146" w:name="_Toc513754763"/>
      <w:bookmarkStart w:id="147" w:name="_Toc513758345"/>
      <w:bookmarkStart w:id="148" w:name="_Toc513667589"/>
      <w:bookmarkStart w:id="149" w:name="_Toc513667752"/>
      <w:bookmarkStart w:id="150" w:name="_Toc513667915"/>
      <w:bookmarkStart w:id="151" w:name="_Toc513668076"/>
      <w:bookmarkStart w:id="152" w:name="_Toc513669763"/>
      <w:bookmarkStart w:id="153" w:name="_Toc513670591"/>
      <w:bookmarkStart w:id="154" w:name="_Toc513753353"/>
      <w:bookmarkStart w:id="155" w:name="_Toc513753579"/>
      <w:bookmarkStart w:id="156" w:name="_Toc513754779"/>
      <w:bookmarkStart w:id="157" w:name="_Toc513758361"/>
      <w:bookmarkStart w:id="158" w:name="_Toc513667590"/>
      <w:bookmarkStart w:id="159" w:name="_Toc513667753"/>
      <w:bookmarkStart w:id="160" w:name="_Toc513667916"/>
      <w:bookmarkStart w:id="161" w:name="_Toc513668077"/>
      <w:bookmarkStart w:id="162" w:name="_Toc513669764"/>
      <w:bookmarkStart w:id="163" w:name="_Toc513670592"/>
      <w:bookmarkStart w:id="164" w:name="_Toc513753354"/>
      <w:bookmarkStart w:id="165" w:name="_Toc513753580"/>
      <w:bookmarkStart w:id="166" w:name="_Toc513754780"/>
      <w:bookmarkStart w:id="167" w:name="_Toc513758362"/>
      <w:bookmarkStart w:id="168" w:name="_Toc513667606"/>
      <w:bookmarkStart w:id="169" w:name="_Toc513667769"/>
      <w:bookmarkStart w:id="170" w:name="_Toc513667932"/>
      <w:bookmarkStart w:id="171" w:name="_Toc513668093"/>
      <w:bookmarkStart w:id="172" w:name="_Toc513669780"/>
      <w:bookmarkStart w:id="173" w:name="_Toc513670608"/>
      <w:bookmarkStart w:id="174" w:name="_Toc513753370"/>
      <w:bookmarkStart w:id="175" w:name="_Toc513753596"/>
      <w:bookmarkStart w:id="176" w:name="_Toc513754796"/>
      <w:bookmarkStart w:id="177" w:name="_Toc513758378"/>
      <w:bookmarkStart w:id="178" w:name="_Toc513667607"/>
      <w:bookmarkStart w:id="179" w:name="_Toc513667770"/>
      <w:bookmarkStart w:id="180" w:name="_Toc513667933"/>
      <w:bookmarkStart w:id="181" w:name="_Toc513668094"/>
      <w:bookmarkStart w:id="182" w:name="_Toc513669781"/>
      <w:bookmarkStart w:id="183" w:name="_Toc513670609"/>
      <w:bookmarkStart w:id="184" w:name="_Toc513753371"/>
      <w:bookmarkStart w:id="185" w:name="_Toc513753597"/>
      <w:bookmarkStart w:id="186" w:name="_Toc513754797"/>
      <w:bookmarkStart w:id="187" w:name="_Toc513758379"/>
      <w:bookmarkStart w:id="188" w:name="_Toc513667608"/>
      <w:bookmarkStart w:id="189" w:name="_Toc513667771"/>
      <w:bookmarkStart w:id="190" w:name="_Toc513667934"/>
      <w:bookmarkStart w:id="191" w:name="_Toc513668095"/>
      <w:bookmarkStart w:id="192" w:name="_Toc513669782"/>
      <w:bookmarkStart w:id="193" w:name="_Toc513670610"/>
      <w:bookmarkStart w:id="194" w:name="_Toc513753372"/>
      <w:bookmarkStart w:id="195" w:name="_Toc513753598"/>
      <w:bookmarkStart w:id="196" w:name="_Toc513754798"/>
      <w:bookmarkStart w:id="197" w:name="_Toc513758380"/>
      <w:bookmarkStart w:id="198" w:name="_Toc513667609"/>
      <w:bookmarkStart w:id="199" w:name="_Toc513667772"/>
      <w:bookmarkStart w:id="200" w:name="_Toc513667935"/>
      <w:bookmarkStart w:id="201" w:name="_Toc513668096"/>
      <w:bookmarkStart w:id="202" w:name="_Toc513669783"/>
      <w:bookmarkStart w:id="203" w:name="_Toc513670611"/>
      <w:bookmarkStart w:id="204" w:name="_Toc513753373"/>
      <w:bookmarkStart w:id="205" w:name="_Toc513753599"/>
      <w:bookmarkStart w:id="206" w:name="_Toc513754799"/>
      <w:bookmarkStart w:id="207" w:name="_Toc513758381"/>
      <w:bookmarkStart w:id="208" w:name="_Toc513667610"/>
      <w:bookmarkStart w:id="209" w:name="_Toc513667773"/>
      <w:bookmarkStart w:id="210" w:name="_Toc513667936"/>
      <w:bookmarkStart w:id="211" w:name="_Toc513668097"/>
      <w:bookmarkStart w:id="212" w:name="_Toc513669784"/>
      <w:bookmarkStart w:id="213" w:name="_Toc513670612"/>
      <w:bookmarkStart w:id="214" w:name="_Toc513753374"/>
      <w:bookmarkStart w:id="215" w:name="_Toc513753600"/>
      <w:bookmarkStart w:id="216" w:name="_Toc513754800"/>
      <w:bookmarkStart w:id="217" w:name="_Toc513758382"/>
      <w:bookmarkStart w:id="218" w:name="_Toc513667611"/>
      <w:bookmarkStart w:id="219" w:name="_Toc513667774"/>
      <w:bookmarkStart w:id="220" w:name="_Toc513667937"/>
      <w:bookmarkStart w:id="221" w:name="_Toc513668098"/>
      <w:bookmarkStart w:id="222" w:name="_Toc513669785"/>
      <w:bookmarkStart w:id="223" w:name="_Toc513670613"/>
      <w:bookmarkStart w:id="224" w:name="_Toc513753375"/>
      <w:bookmarkStart w:id="225" w:name="_Toc513753601"/>
      <w:bookmarkStart w:id="226" w:name="_Toc513754801"/>
      <w:bookmarkStart w:id="227" w:name="_Toc513758383"/>
      <w:bookmarkStart w:id="228" w:name="_Toc513667612"/>
      <w:bookmarkStart w:id="229" w:name="_Toc513667775"/>
      <w:bookmarkStart w:id="230" w:name="_Toc513667938"/>
      <w:bookmarkStart w:id="231" w:name="_Toc513668099"/>
      <w:bookmarkStart w:id="232" w:name="_Toc513669786"/>
      <w:bookmarkStart w:id="233" w:name="_Toc513670614"/>
      <w:bookmarkStart w:id="234" w:name="_Toc513753376"/>
      <w:bookmarkStart w:id="235" w:name="_Toc513753602"/>
      <w:bookmarkStart w:id="236" w:name="_Toc513754802"/>
      <w:bookmarkStart w:id="237" w:name="_Toc513758384"/>
      <w:bookmarkStart w:id="238" w:name="_Toc513667613"/>
      <w:bookmarkStart w:id="239" w:name="_Toc513667776"/>
      <w:bookmarkStart w:id="240" w:name="_Toc513667939"/>
      <w:bookmarkStart w:id="241" w:name="_Toc513668100"/>
      <w:bookmarkStart w:id="242" w:name="_Toc513669787"/>
      <w:bookmarkStart w:id="243" w:name="_Toc513670615"/>
      <w:bookmarkStart w:id="244" w:name="_Toc513753377"/>
      <w:bookmarkStart w:id="245" w:name="_Toc513753603"/>
      <w:bookmarkStart w:id="246" w:name="_Toc513754803"/>
      <w:bookmarkStart w:id="247" w:name="_Toc513758385"/>
      <w:bookmarkStart w:id="248" w:name="_Toc513667614"/>
      <w:bookmarkStart w:id="249" w:name="_Toc513667777"/>
      <w:bookmarkStart w:id="250" w:name="_Toc513667940"/>
      <w:bookmarkStart w:id="251" w:name="_Toc513668101"/>
      <w:bookmarkStart w:id="252" w:name="_Toc513669788"/>
      <w:bookmarkStart w:id="253" w:name="_Toc513670616"/>
      <w:bookmarkStart w:id="254" w:name="_Toc513753378"/>
      <w:bookmarkStart w:id="255" w:name="_Toc513753604"/>
      <w:bookmarkStart w:id="256" w:name="_Toc513754804"/>
      <w:bookmarkStart w:id="257" w:name="_Toc513758386"/>
      <w:bookmarkStart w:id="258" w:name="_Toc513667615"/>
      <w:bookmarkStart w:id="259" w:name="_Toc513667778"/>
      <w:bookmarkStart w:id="260" w:name="_Toc513667941"/>
      <w:bookmarkStart w:id="261" w:name="_Toc513668102"/>
      <w:bookmarkStart w:id="262" w:name="_Toc513669789"/>
      <w:bookmarkStart w:id="263" w:name="_Toc513670617"/>
      <w:bookmarkStart w:id="264" w:name="_Toc513753379"/>
      <w:bookmarkStart w:id="265" w:name="_Toc513753605"/>
      <w:bookmarkStart w:id="266" w:name="_Toc513754805"/>
      <w:bookmarkStart w:id="267" w:name="_Toc513758387"/>
      <w:bookmarkStart w:id="268" w:name="_Toc513667616"/>
      <w:bookmarkStart w:id="269" w:name="_Toc513667779"/>
      <w:bookmarkStart w:id="270" w:name="_Toc513667942"/>
      <w:bookmarkStart w:id="271" w:name="_Toc513668103"/>
      <w:bookmarkStart w:id="272" w:name="_Toc513669790"/>
      <w:bookmarkStart w:id="273" w:name="_Toc513670618"/>
      <w:bookmarkStart w:id="274" w:name="_Toc513753380"/>
      <w:bookmarkStart w:id="275" w:name="_Toc513753606"/>
      <w:bookmarkStart w:id="276" w:name="_Toc513754806"/>
      <w:bookmarkStart w:id="277" w:name="_Toc513758388"/>
      <w:bookmarkStart w:id="278" w:name="_Toc513667617"/>
      <w:bookmarkStart w:id="279" w:name="_Toc513667780"/>
      <w:bookmarkStart w:id="280" w:name="_Toc513667943"/>
      <w:bookmarkStart w:id="281" w:name="_Toc513668104"/>
      <w:bookmarkStart w:id="282" w:name="_Toc513669791"/>
      <w:bookmarkStart w:id="283" w:name="_Toc513670619"/>
      <w:bookmarkStart w:id="284" w:name="_Toc513753381"/>
      <w:bookmarkStart w:id="285" w:name="_Toc513753607"/>
      <w:bookmarkStart w:id="286" w:name="_Toc513754807"/>
      <w:bookmarkStart w:id="287" w:name="_Toc513758389"/>
      <w:bookmarkStart w:id="288" w:name="_Toc513667618"/>
      <w:bookmarkStart w:id="289" w:name="_Toc513667781"/>
      <w:bookmarkStart w:id="290" w:name="_Toc513667944"/>
      <w:bookmarkStart w:id="291" w:name="_Toc513668105"/>
      <w:bookmarkStart w:id="292" w:name="_Toc513669792"/>
      <w:bookmarkStart w:id="293" w:name="_Toc513670620"/>
      <w:bookmarkStart w:id="294" w:name="_Toc513753382"/>
      <w:bookmarkStart w:id="295" w:name="_Toc513753608"/>
      <w:bookmarkStart w:id="296" w:name="_Toc513754808"/>
      <w:bookmarkStart w:id="297" w:name="_Toc513758390"/>
      <w:bookmarkStart w:id="298" w:name="_Toc513667619"/>
      <w:bookmarkStart w:id="299" w:name="_Toc513667782"/>
      <w:bookmarkStart w:id="300" w:name="_Toc513667945"/>
      <w:bookmarkStart w:id="301" w:name="_Toc513668106"/>
      <w:bookmarkStart w:id="302" w:name="_Toc513669793"/>
      <w:bookmarkStart w:id="303" w:name="_Toc513670621"/>
      <w:bookmarkStart w:id="304" w:name="_Toc513753383"/>
      <w:bookmarkStart w:id="305" w:name="_Toc513753609"/>
      <w:bookmarkStart w:id="306" w:name="_Toc513754809"/>
      <w:bookmarkStart w:id="307" w:name="_Toc513758391"/>
      <w:bookmarkStart w:id="308" w:name="_Toc513667620"/>
      <w:bookmarkStart w:id="309" w:name="_Toc513667783"/>
      <w:bookmarkStart w:id="310" w:name="_Toc513667946"/>
      <w:bookmarkStart w:id="311" w:name="_Toc513668107"/>
      <w:bookmarkStart w:id="312" w:name="_Toc513669794"/>
      <w:bookmarkStart w:id="313" w:name="_Toc513670622"/>
      <w:bookmarkStart w:id="314" w:name="_Toc513753384"/>
      <w:bookmarkStart w:id="315" w:name="_Toc513753610"/>
      <w:bookmarkStart w:id="316" w:name="_Toc513754810"/>
      <w:bookmarkStart w:id="317" w:name="_Toc513758392"/>
      <w:bookmarkStart w:id="318" w:name="_Toc513667621"/>
      <w:bookmarkStart w:id="319" w:name="_Toc513667784"/>
      <w:bookmarkStart w:id="320" w:name="_Toc513667947"/>
      <w:bookmarkStart w:id="321" w:name="_Toc513668108"/>
      <w:bookmarkStart w:id="322" w:name="_Toc513669795"/>
      <w:bookmarkStart w:id="323" w:name="_Toc513670623"/>
      <w:bookmarkStart w:id="324" w:name="_Toc513753385"/>
      <w:bookmarkStart w:id="325" w:name="_Toc513753611"/>
      <w:bookmarkStart w:id="326" w:name="_Toc513754811"/>
      <w:bookmarkStart w:id="327" w:name="_Toc513758393"/>
      <w:bookmarkStart w:id="328" w:name="_Toc513667622"/>
      <w:bookmarkStart w:id="329" w:name="_Toc513667785"/>
      <w:bookmarkStart w:id="330" w:name="_Toc513667948"/>
      <w:bookmarkStart w:id="331" w:name="_Toc513668109"/>
      <w:bookmarkStart w:id="332" w:name="_Toc513669796"/>
      <w:bookmarkStart w:id="333" w:name="_Toc513670624"/>
      <w:bookmarkStart w:id="334" w:name="_Toc513753386"/>
      <w:bookmarkStart w:id="335" w:name="_Toc513753612"/>
      <w:bookmarkStart w:id="336" w:name="_Toc513754812"/>
      <w:bookmarkStart w:id="337" w:name="_Toc513758394"/>
      <w:bookmarkStart w:id="338" w:name="_Toc513667623"/>
      <w:bookmarkStart w:id="339" w:name="_Toc513667786"/>
      <w:bookmarkStart w:id="340" w:name="_Toc513667949"/>
      <w:bookmarkStart w:id="341" w:name="_Toc513668110"/>
      <w:bookmarkStart w:id="342" w:name="_Toc513669797"/>
      <w:bookmarkStart w:id="343" w:name="_Toc513670625"/>
      <w:bookmarkStart w:id="344" w:name="_Toc513753387"/>
      <w:bookmarkStart w:id="345" w:name="_Toc513753613"/>
      <w:bookmarkStart w:id="346" w:name="_Toc513754813"/>
      <w:bookmarkStart w:id="347" w:name="_Toc513758395"/>
      <w:bookmarkStart w:id="348" w:name="_Toc513667624"/>
      <w:bookmarkStart w:id="349" w:name="_Toc513667787"/>
      <w:bookmarkStart w:id="350" w:name="_Toc513667950"/>
      <w:bookmarkStart w:id="351" w:name="_Toc513668111"/>
      <w:bookmarkStart w:id="352" w:name="_Toc513669798"/>
      <w:bookmarkStart w:id="353" w:name="_Toc513670626"/>
      <w:bookmarkStart w:id="354" w:name="_Toc513753388"/>
      <w:bookmarkStart w:id="355" w:name="_Toc513753614"/>
      <w:bookmarkStart w:id="356" w:name="_Toc513754814"/>
      <w:bookmarkStart w:id="357" w:name="_Toc513758396"/>
      <w:bookmarkStart w:id="358" w:name="_Toc513667625"/>
      <w:bookmarkStart w:id="359" w:name="_Toc513667788"/>
      <w:bookmarkStart w:id="360" w:name="_Toc513667951"/>
      <w:bookmarkStart w:id="361" w:name="_Toc513668112"/>
      <w:bookmarkStart w:id="362" w:name="_Toc513669799"/>
      <w:bookmarkStart w:id="363" w:name="_Toc513670627"/>
      <w:bookmarkStart w:id="364" w:name="_Toc513753389"/>
      <w:bookmarkStart w:id="365" w:name="_Toc513753615"/>
      <w:bookmarkStart w:id="366" w:name="_Toc513754815"/>
      <w:bookmarkStart w:id="367" w:name="_Toc513758397"/>
      <w:bookmarkStart w:id="368" w:name="_Toc513667626"/>
      <w:bookmarkStart w:id="369" w:name="_Toc513667789"/>
      <w:bookmarkStart w:id="370" w:name="_Toc513667952"/>
      <w:bookmarkStart w:id="371" w:name="_Toc513668113"/>
      <w:bookmarkStart w:id="372" w:name="_Toc513669800"/>
      <w:bookmarkStart w:id="373" w:name="_Toc513670628"/>
      <w:bookmarkStart w:id="374" w:name="_Toc513753390"/>
      <w:bookmarkStart w:id="375" w:name="_Toc513753616"/>
      <w:bookmarkStart w:id="376" w:name="_Toc513754816"/>
      <w:bookmarkStart w:id="377" w:name="_Toc513758398"/>
      <w:bookmarkStart w:id="378" w:name="_Toc513667627"/>
      <w:bookmarkStart w:id="379" w:name="_Toc513667790"/>
      <w:bookmarkStart w:id="380" w:name="_Toc513667953"/>
      <w:bookmarkStart w:id="381" w:name="_Toc513668114"/>
      <w:bookmarkStart w:id="382" w:name="_Toc513669801"/>
      <w:bookmarkStart w:id="383" w:name="_Toc513670629"/>
      <w:bookmarkStart w:id="384" w:name="_Toc513753391"/>
      <w:bookmarkStart w:id="385" w:name="_Toc513753617"/>
      <w:bookmarkStart w:id="386" w:name="_Toc513754817"/>
      <w:bookmarkStart w:id="387" w:name="_Toc513758399"/>
      <w:bookmarkStart w:id="388" w:name="_Toc513667628"/>
      <w:bookmarkStart w:id="389" w:name="_Toc513667791"/>
      <w:bookmarkStart w:id="390" w:name="_Toc513667954"/>
      <w:bookmarkStart w:id="391" w:name="_Toc513668115"/>
      <w:bookmarkStart w:id="392" w:name="_Toc513669802"/>
      <w:bookmarkStart w:id="393" w:name="_Toc513670630"/>
      <w:bookmarkStart w:id="394" w:name="_Toc513753392"/>
      <w:bookmarkStart w:id="395" w:name="_Toc513753618"/>
      <w:bookmarkStart w:id="396" w:name="_Toc513754818"/>
      <w:bookmarkStart w:id="397" w:name="_Toc513758400"/>
      <w:bookmarkStart w:id="398" w:name="_Toc513667629"/>
      <w:bookmarkStart w:id="399" w:name="_Toc513667792"/>
      <w:bookmarkStart w:id="400" w:name="_Toc513667955"/>
      <w:bookmarkStart w:id="401" w:name="_Toc513668116"/>
      <w:bookmarkStart w:id="402" w:name="_Toc513669803"/>
      <w:bookmarkStart w:id="403" w:name="_Toc513670631"/>
      <w:bookmarkStart w:id="404" w:name="_Toc513753393"/>
      <w:bookmarkStart w:id="405" w:name="_Toc513753619"/>
      <w:bookmarkStart w:id="406" w:name="_Toc513754819"/>
      <w:bookmarkStart w:id="407" w:name="_Toc513758401"/>
      <w:bookmarkStart w:id="408" w:name="_Toc513667630"/>
      <w:bookmarkStart w:id="409" w:name="_Toc513667793"/>
      <w:bookmarkStart w:id="410" w:name="_Toc513667956"/>
      <w:bookmarkStart w:id="411" w:name="_Toc513668117"/>
      <w:bookmarkStart w:id="412" w:name="_Toc513669804"/>
      <w:bookmarkStart w:id="413" w:name="_Toc513670632"/>
      <w:bookmarkStart w:id="414" w:name="_Toc513753394"/>
      <w:bookmarkStart w:id="415" w:name="_Toc513753620"/>
      <w:bookmarkStart w:id="416" w:name="_Toc513754820"/>
      <w:bookmarkStart w:id="417" w:name="_Toc513758402"/>
      <w:bookmarkStart w:id="418" w:name="_Toc513667631"/>
      <w:bookmarkStart w:id="419" w:name="_Toc513667794"/>
      <w:bookmarkStart w:id="420" w:name="_Toc513667957"/>
      <w:bookmarkStart w:id="421" w:name="_Toc513668118"/>
      <w:bookmarkStart w:id="422" w:name="_Toc513669805"/>
      <w:bookmarkStart w:id="423" w:name="_Toc513670633"/>
      <w:bookmarkStart w:id="424" w:name="_Toc513753395"/>
      <w:bookmarkStart w:id="425" w:name="_Toc513753621"/>
      <w:bookmarkStart w:id="426" w:name="_Toc513754821"/>
      <w:bookmarkStart w:id="427" w:name="_Toc513758403"/>
      <w:bookmarkStart w:id="428" w:name="_Toc513667632"/>
      <w:bookmarkStart w:id="429" w:name="_Toc513667795"/>
      <w:bookmarkStart w:id="430" w:name="_Toc513667958"/>
      <w:bookmarkStart w:id="431" w:name="_Toc513668119"/>
      <w:bookmarkStart w:id="432" w:name="_Toc513669806"/>
      <w:bookmarkStart w:id="433" w:name="_Toc513670634"/>
      <w:bookmarkStart w:id="434" w:name="_Toc513753396"/>
      <w:bookmarkStart w:id="435" w:name="_Toc513753622"/>
      <w:bookmarkStart w:id="436" w:name="_Toc513754822"/>
      <w:bookmarkStart w:id="437" w:name="_Toc513758404"/>
      <w:bookmarkStart w:id="438" w:name="_Toc513667633"/>
      <w:bookmarkStart w:id="439" w:name="_Toc513667796"/>
      <w:bookmarkStart w:id="440" w:name="_Toc513667959"/>
      <w:bookmarkStart w:id="441" w:name="_Toc513668120"/>
      <w:bookmarkStart w:id="442" w:name="_Toc513669807"/>
      <w:bookmarkStart w:id="443" w:name="_Toc513670635"/>
      <w:bookmarkStart w:id="444" w:name="_Toc513753397"/>
      <w:bookmarkStart w:id="445" w:name="_Toc513753623"/>
      <w:bookmarkStart w:id="446" w:name="_Toc513754823"/>
      <w:bookmarkStart w:id="447" w:name="_Toc513758405"/>
      <w:bookmarkStart w:id="448" w:name="_Toc513667634"/>
      <w:bookmarkStart w:id="449" w:name="_Toc513667797"/>
      <w:bookmarkStart w:id="450" w:name="_Toc513667960"/>
      <w:bookmarkStart w:id="451" w:name="_Toc513668121"/>
      <w:bookmarkStart w:id="452" w:name="_Toc513669808"/>
      <w:bookmarkStart w:id="453" w:name="_Toc513670636"/>
      <w:bookmarkStart w:id="454" w:name="_Toc513753398"/>
      <w:bookmarkStart w:id="455" w:name="_Toc513753624"/>
      <w:bookmarkStart w:id="456" w:name="_Toc513754824"/>
      <w:bookmarkStart w:id="457" w:name="_Toc513758406"/>
      <w:bookmarkStart w:id="458" w:name="_Toc513667635"/>
      <w:bookmarkStart w:id="459" w:name="_Toc513667798"/>
      <w:bookmarkStart w:id="460" w:name="_Toc513667961"/>
      <w:bookmarkStart w:id="461" w:name="_Toc513668122"/>
      <w:bookmarkStart w:id="462" w:name="_Toc513669809"/>
      <w:bookmarkStart w:id="463" w:name="_Toc513670637"/>
      <w:bookmarkStart w:id="464" w:name="_Toc513753399"/>
      <w:bookmarkStart w:id="465" w:name="_Toc513753625"/>
      <w:bookmarkStart w:id="466" w:name="_Toc513754825"/>
      <w:bookmarkStart w:id="467" w:name="_Toc513758407"/>
      <w:bookmarkStart w:id="468" w:name="_Toc513667636"/>
      <w:bookmarkStart w:id="469" w:name="_Toc513667799"/>
      <w:bookmarkStart w:id="470" w:name="_Toc513667962"/>
      <w:bookmarkStart w:id="471" w:name="_Toc513668123"/>
      <w:bookmarkStart w:id="472" w:name="_Toc513669810"/>
      <w:bookmarkStart w:id="473" w:name="_Toc513670638"/>
      <w:bookmarkStart w:id="474" w:name="_Toc513753400"/>
      <w:bookmarkStart w:id="475" w:name="_Toc513753626"/>
      <w:bookmarkStart w:id="476" w:name="_Toc513754826"/>
      <w:bookmarkStart w:id="477" w:name="_Toc513758408"/>
      <w:bookmarkStart w:id="478" w:name="_Toc513667637"/>
      <w:bookmarkStart w:id="479" w:name="_Toc513667800"/>
      <w:bookmarkStart w:id="480" w:name="_Toc513667963"/>
      <w:bookmarkStart w:id="481" w:name="_Toc513668124"/>
      <w:bookmarkStart w:id="482" w:name="_Toc513669811"/>
      <w:bookmarkStart w:id="483" w:name="_Toc513670639"/>
      <w:bookmarkStart w:id="484" w:name="_Toc513753401"/>
      <w:bookmarkStart w:id="485" w:name="_Toc513753627"/>
      <w:bookmarkStart w:id="486" w:name="_Toc513754827"/>
      <w:bookmarkStart w:id="487" w:name="_Toc513758409"/>
      <w:bookmarkStart w:id="488" w:name="_Toc513667638"/>
      <w:bookmarkStart w:id="489" w:name="_Toc513667801"/>
      <w:bookmarkStart w:id="490" w:name="_Toc513667964"/>
      <w:bookmarkStart w:id="491" w:name="_Toc513668125"/>
      <w:bookmarkStart w:id="492" w:name="_Toc513669812"/>
      <w:bookmarkStart w:id="493" w:name="_Toc513670640"/>
      <w:bookmarkStart w:id="494" w:name="_Toc513753402"/>
      <w:bookmarkStart w:id="495" w:name="_Toc513753628"/>
      <w:bookmarkStart w:id="496" w:name="_Toc513754828"/>
      <w:bookmarkStart w:id="497" w:name="_Toc513758410"/>
      <w:bookmarkStart w:id="498" w:name="_Toc513667639"/>
      <w:bookmarkStart w:id="499" w:name="_Toc513667802"/>
      <w:bookmarkStart w:id="500" w:name="_Toc513667965"/>
      <w:bookmarkStart w:id="501" w:name="_Toc513668126"/>
      <w:bookmarkStart w:id="502" w:name="_Toc513669813"/>
      <w:bookmarkStart w:id="503" w:name="_Toc513670641"/>
      <w:bookmarkStart w:id="504" w:name="_Toc513753403"/>
      <w:bookmarkStart w:id="505" w:name="_Toc513753629"/>
      <w:bookmarkStart w:id="506" w:name="_Toc513754829"/>
      <w:bookmarkStart w:id="507" w:name="_Toc513758411"/>
      <w:bookmarkStart w:id="508" w:name="_Toc513667640"/>
      <w:bookmarkStart w:id="509" w:name="_Toc513667803"/>
      <w:bookmarkStart w:id="510" w:name="_Toc513667966"/>
      <w:bookmarkStart w:id="511" w:name="_Toc513668127"/>
      <w:bookmarkStart w:id="512" w:name="_Toc513669814"/>
      <w:bookmarkStart w:id="513" w:name="_Toc513670642"/>
      <w:bookmarkStart w:id="514" w:name="_Toc513753404"/>
      <w:bookmarkStart w:id="515" w:name="_Toc513753630"/>
      <w:bookmarkStart w:id="516" w:name="_Toc513754830"/>
      <w:bookmarkStart w:id="517" w:name="_Toc513758412"/>
      <w:bookmarkStart w:id="518" w:name="_Toc513667641"/>
      <w:bookmarkStart w:id="519" w:name="_Toc513667804"/>
      <w:bookmarkStart w:id="520" w:name="_Toc513667967"/>
      <w:bookmarkStart w:id="521" w:name="_Toc513668128"/>
      <w:bookmarkStart w:id="522" w:name="_Toc513669815"/>
      <w:bookmarkStart w:id="523" w:name="_Toc513670643"/>
      <w:bookmarkStart w:id="524" w:name="_Toc513753405"/>
      <w:bookmarkStart w:id="525" w:name="_Toc513753631"/>
      <w:bookmarkStart w:id="526" w:name="_Toc513754831"/>
      <w:bookmarkStart w:id="527" w:name="_Toc513758413"/>
      <w:bookmarkStart w:id="528" w:name="_Toc513667642"/>
      <w:bookmarkStart w:id="529" w:name="_Toc513667805"/>
      <w:bookmarkStart w:id="530" w:name="_Toc513667968"/>
      <w:bookmarkStart w:id="531" w:name="_Toc513668129"/>
      <w:bookmarkStart w:id="532" w:name="_Toc513669816"/>
      <w:bookmarkStart w:id="533" w:name="_Toc513670644"/>
      <w:bookmarkStart w:id="534" w:name="_Toc513753406"/>
      <w:bookmarkStart w:id="535" w:name="_Toc513753632"/>
      <w:bookmarkStart w:id="536" w:name="_Toc513754832"/>
      <w:bookmarkStart w:id="537" w:name="_Toc513758414"/>
      <w:bookmarkStart w:id="538" w:name="_Toc513667643"/>
      <w:bookmarkStart w:id="539" w:name="_Toc513667806"/>
      <w:bookmarkStart w:id="540" w:name="_Toc513667969"/>
      <w:bookmarkStart w:id="541" w:name="_Toc513668130"/>
      <w:bookmarkStart w:id="542" w:name="_Toc513669817"/>
      <w:bookmarkStart w:id="543" w:name="_Toc513670645"/>
      <w:bookmarkStart w:id="544" w:name="_Toc513753407"/>
      <w:bookmarkStart w:id="545" w:name="_Toc513753633"/>
      <w:bookmarkStart w:id="546" w:name="_Toc513754833"/>
      <w:bookmarkStart w:id="547" w:name="_Toc513758415"/>
      <w:bookmarkStart w:id="548" w:name="_Toc513667644"/>
      <w:bookmarkStart w:id="549" w:name="_Toc513667807"/>
      <w:bookmarkStart w:id="550" w:name="_Toc513667970"/>
      <w:bookmarkStart w:id="551" w:name="_Toc513668131"/>
      <w:bookmarkStart w:id="552" w:name="_Toc513669818"/>
      <w:bookmarkStart w:id="553" w:name="_Toc513670646"/>
      <w:bookmarkStart w:id="554" w:name="_Toc513753408"/>
      <w:bookmarkStart w:id="555" w:name="_Toc513753634"/>
      <w:bookmarkStart w:id="556" w:name="_Toc513754834"/>
      <w:bookmarkStart w:id="557" w:name="_Toc513758416"/>
      <w:bookmarkStart w:id="558" w:name="_Toc513667645"/>
      <w:bookmarkStart w:id="559" w:name="_Toc513667808"/>
      <w:bookmarkStart w:id="560" w:name="_Toc513667971"/>
      <w:bookmarkStart w:id="561" w:name="_Toc513668132"/>
      <w:bookmarkStart w:id="562" w:name="_Toc513669819"/>
      <w:bookmarkStart w:id="563" w:name="_Toc513670647"/>
      <w:bookmarkStart w:id="564" w:name="_Toc513753409"/>
      <w:bookmarkStart w:id="565" w:name="_Toc513753635"/>
      <w:bookmarkStart w:id="566" w:name="_Toc513754835"/>
      <w:bookmarkStart w:id="567" w:name="_Toc513758417"/>
      <w:bookmarkStart w:id="568" w:name="_Toc513667646"/>
      <w:bookmarkStart w:id="569" w:name="_Toc513667809"/>
      <w:bookmarkStart w:id="570" w:name="_Toc513667972"/>
      <w:bookmarkStart w:id="571" w:name="_Toc513668133"/>
      <w:bookmarkStart w:id="572" w:name="_Toc513669820"/>
      <w:bookmarkStart w:id="573" w:name="_Toc513670648"/>
      <w:bookmarkStart w:id="574" w:name="_Toc513753410"/>
      <w:bookmarkStart w:id="575" w:name="_Toc513753636"/>
      <w:bookmarkStart w:id="576" w:name="_Toc513754836"/>
      <w:bookmarkStart w:id="577" w:name="_Toc513758418"/>
      <w:bookmarkStart w:id="578" w:name="_Toc513667647"/>
      <w:bookmarkStart w:id="579" w:name="_Toc513667810"/>
      <w:bookmarkStart w:id="580" w:name="_Toc513667973"/>
      <w:bookmarkStart w:id="581" w:name="_Toc513668134"/>
      <w:bookmarkStart w:id="582" w:name="_Toc513669821"/>
      <w:bookmarkStart w:id="583" w:name="_Toc513670649"/>
      <w:bookmarkStart w:id="584" w:name="_Toc513753411"/>
      <w:bookmarkStart w:id="585" w:name="_Toc513753637"/>
      <w:bookmarkStart w:id="586" w:name="_Toc513754837"/>
      <w:bookmarkStart w:id="587" w:name="_Toc513758419"/>
      <w:bookmarkStart w:id="588" w:name="_Toc513667648"/>
      <w:bookmarkStart w:id="589" w:name="_Toc513667811"/>
      <w:bookmarkStart w:id="590" w:name="_Toc513667974"/>
      <w:bookmarkStart w:id="591" w:name="_Toc513668135"/>
      <w:bookmarkStart w:id="592" w:name="_Toc513669822"/>
      <w:bookmarkStart w:id="593" w:name="_Toc513670650"/>
      <w:bookmarkStart w:id="594" w:name="_Toc513753412"/>
      <w:bookmarkStart w:id="595" w:name="_Toc513753638"/>
      <w:bookmarkStart w:id="596" w:name="_Toc513754838"/>
      <w:bookmarkStart w:id="597" w:name="_Toc513758420"/>
      <w:bookmarkStart w:id="598" w:name="_Toc513667649"/>
      <w:bookmarkStart w:id="599" w:name="_Toc513667812"/>
      <w:bookmarkStart w:id="600" w:name="_Toc513667975"/>
      <w:bookmarkStart w:id="601" w:name="_Toc513668136"/>
      <w:bookmarkStart w:id="602" w:name="_Toc513669823"/>
      <w:bookmarkStart w:id="603" w:name="_Toc513670651"/>
      <w:bookmarkStart w:id="604" w:name="_Toc513753413"/>
      <w:bookmarkStart w:id="605" w:name="_Toc513753639"/>
      <w:bookmarkStart w:id="606" w:name="_Toc513754839"/>
      <w:bookmarkStart w:id="607" w:name="_Toc513758421"/>
      <w:bookmarkStart w:id="608" w:name="_Toc513667650"/>
      <w:bookmarkStart w:id="609" w:name="_Toc513667813"/>
      <w:bookmarkStart w:id="610" w:name="_Toc513667976"/>
      <w:bookmarkStart w:id="611" w:name="_Toc513668137"/>
      <w:bookmarkStart w:id="612" w:name="_Toc513669824"/>
      <w:bookmarkStart w:id="613" w:name="_Toc513670652"/>
      <w:bookmarkStart w:id="614" w:name="_Toc513753414"/>
      <w:bookmarkStart w:id="615" w:name="_Toc513753640"/>
      <w:bookmarkStart w:id="616" w:name="_Toc513754840"/>
      <w:bookmarkStart w:id="617" w:name="_Toc513758422"/>
      <w:bookmarkStart w:id="618" w:name="_Toc513667651"/>
      <w:bookmarkStart w:id="619" w:name="_Toc513667814"/>
      <w:bookmarkStart w:id="620" w:name="_Toc513667977"/>
      <w:bookmarkStart w:id="621" w:name="_Toc513668138"/>
      <w:bookmarkStart w:id="622" w:name="_Toc513669825"/>
      <w:bookmarkStart w:id="623" w:name="_Toc513670653"/>
      <w:bookmarkStart w:id="624" w:name="_Toc513753415"/>
      <w:bookmarkStart w:id="625" w:name="_Toc513753641"/>
      <w:bookmarkStart w:id="626" w:name="_Toc513754841"/>
      <w:bookmarkStart w:id="627" w:name="_Toc513758423"/>
      <w:bookmarkStart w:id="628" w:name="_Toc513667652"/>
      <w:bookmarkStart w:id="629" w:name="_Toc513667815"/>
      <w:bookmarkStart w:id="630" w:name="_Toc513667978"/>
      <w:bookmarkStart w:id="631" w:name="_Toc513668139"/>
      <w:bookmarkStart w:id="632" w:name="_Toc513669826"/>
      <w:bookmarkStart w:id="633" w:name="_Toc513670654"/>
      <w:bookmarkStart w:id="634" w:name="_Toc513753416"/>
      <w:bookmarkStart w:id="635" w:name="_Toc513753642"/>
      <w:bookmarkStart w:id="636" w:name="_Toc513754842"/>
      <w:bookmarkStart w:id="637" w:name="_Toc513758424"/>
      <w:bookmarkStart w:id="638" w:name="_Toc513667653"/>
      <w:bookmarkStart w:id="639" w:name="_Toc513667816"/>
      <w:bookmarkStart w:id="640" w:name="_Toc513667979"/>
      <w:bookmarkStart w:id="641" w:name="_Toc513668140"/>
      <w:bookmarkStart w:id="642" w:name="_Toc513669827"/>
      <w:bookmarkStart w:id="643" w:name="_Toc513670655"/>
      <w:bookmarkStart w:id="644" w:name="_Toc513753417"/>
      <w:bookmarkStart w:id="645" w:name="_Toc513753643"/>
      <w:bookmarkStart w:id="646" w:name="_Toc513754843"/>
      <w:bookmarkStart w:id="647" w:name="_Toc513758425"/>
      <w:bookmarkStart w:id="648" w:name="_Toc513667654"/>
      <w:bookmarkStart w:id="649" w:name="_Toc513667817"/>
      <w:bookmarkStart w:id="650" w:name="_Toc513667980"/>
      <w:bookmarkStart w:id="651" w:name="_Toc513668141"/>
      <w:bookmarkStart w:id="652" w:name="_Toc513669828"/>
      <w:bookmarkStart w:id="653" w:name="_Toc513670656"/>
      <w:bookmarkStart w:id="654" w:name="_Toc513753418"/>
      <w:bookmarkStart w:id="655" w:name="_Toc513753644"/>
      <w:bookmarkStart w:id="656" w:name="_Toc513754844"/>
      <w:bookmarkStart w:id="657" w:name="_Toc513758426"/>
      <w:bookmarkStart w:id="658" w:name="_Toc513667655"/>
      <w:bookmarkStart w:id="659" w:name="_Toc513667818"/>
      <w:bookmarkStart w:id="660" w:name="_Toc513667981"/>
      <w:bookmarkStart w:id="661" w:name="_Toc513668142"/>
      <w:bookmarkStart w:id="662" w:name="_Toc513669829"/>
      <w:bookmarkStart w:id="663" w:name="_Toc513670657"/>
      <w:bookmarkStart w:id="664" w:name="_Toc513753419"/>
      <w:bookmarkStart w:id="665" w:name="_Toc513753645"/>
      <w:bookmarkStart w:id="666" w:name="_Toc513754845"/>
      <w:bookmarkStart w:id="667" w:name="_Toc513758427"/>
      <w:bookmarkStart w:id="668" w:name="_Toc513667656"/>
      <w:bookmarkStart w:id="669" w:name="_Toc513667819"/>
      <w:bookmarkStart w:id="670" w:name="_Toc513667982"/>
      <w:bookmarkStart w:id="671" w:name="_Toc513668143"/>
      <w:bookmarkStart w:id="672" w:name="_Toc513669830"/>
      <w:bookmarkStart w:id="673" w:name="_Toc513670658"/>
      <w:bookmarkStart w:id="674" w:name="_Toc513753420"/>
      <w:bookmarkStart w:id="675" w:name="_Toc513753646"/>
      <w:bookmarkStart w:id="676" w:name="_Toc513754846"/>
      <w:bookmarkStart w:id="677" w:name="_Toc513758428"/>
      <w:bookmarkStart w:id="678" w:name="_Toc513667657"/>
      <w:bookmarkStart w:id="679" w:name="_Toc513667820"/>
      <w:bookmarkStart w:id="680" w:name="_Toc513667983"/>
      <w:bookmarkStart w:id="681" w:name="_Toc513668144"/>
      <w:bookmarkStart w:id="682" w:name="_Toc513669831"/>
      <w:bookmarkStart w:id="683" w:name="_Toc513670659"/>
      <w:bookmarkStart w:id="684" w:name="_Toc513753421"/>
      <w:bookmarkStart w:id="685" w:name="_Toc513753647"/>
      <w:bookmarkStart w:id="686" w:name="_Toc513754847"/>
      <w:bookmarkStart w:id="687" w:name="_Toc513758429"/>
      <w:bookmarkStart w:id="688" w:name="_Toc513667658"/>
      <w:bookmarkStart w:id="689" w:name="_Toc513667821"/>
      <w:bookmarkStart w:id="690" w:name="_Toc513667984"/>
      <w:bookmarkStart w:id="691" w:name="_Toc513668145"/>
      <w:bookmarkStart w:id="692" w:name="_Toc513669832"/>
      <w:bookmarkStart w:id="693" w:name="_Toc513670660"/>
      <w:bookmarkStart w:id="694" w:name="_Toc513753422"/>
      <w:bookmarkStart w:id="695" w:name="_Toc513753648"/>
      <w:bookmarkStart w:id="696" w:name="_Toc513754848"/>
      <w:bookmarkStart w:id="697" w:name="_Toc513758430"/>
      <w:bookmarkStart w:id="698" w:name="_Toc513667659"/>
      <w:bookmarkStart w:id="699" w:name="_Toc513667822"/>
      <w:bookmarkStart w:id="700" w:name="_Toc513667985"/>
      <w:bookmarkStart w:id="701" w:name="_Toc513668146"/>
      <w:bookmarkStart w:id="702" w:name="_Toc513669833"/>
      <w:bookmarkStart w:id="703" w:name="_Toc513670661"/>
      <w:bookmarkStart w:id="704" w:name="_Toc513753423"/>
      <w:bookmarkStart w:id="705" w:name="_Toc513753649"/>
      <w:bookmarkStart w:id="706" w:name="_Toc513754849"/>
      <w:bookmarkStart w:id="707" w:name="_Toc513758431"/>
      <w:bookmarkStart w:id="708" w:name="_Toc513667660"/>
      <w:bookmarkStart w:id="709" w:name="_Toc513667823"/>
      <w:bookmarkStart w:id="710" w:name="_Toc513667986"/>
      <w:bookmarkStart w:id="711" w:name="_Toc513668147"/>
      <w:bookmarkStart w:id="712" w:name="_Toc513669834"/>
      <w:bookmarkStart w:id="713" w:name="_Toc513670662"/>
      <w:bookmarkStart w:id="714" w:name="_Toc513753424"/>
      <w:bookmarkStart w:id="715" w:name="_Toc513753650"/>
      <w:bookmarkStart w:id="716" w:name="_Toc513754850"/>
      <w:bookmarkStart w:id="717" w:name="_Toc513758432"/>
      <w:bookmarkStart w:id="718" w:name="_Toc513667661"/>
      <w:bookmarkStart w:id="719" w:name="_Toc513667824"/>
      <w:bookmarkStart w:id="720" w:name="_Toc513667987"/>
      <w:bookmarkStart w:id="721" w:name="_Toc513668148"/>
      <w:bookmarkStart w:id="722" w:name="_Toc513669835"/>
      <w:bookmarkStart w:id="723" w:name="_Toc513670663"/>
      <w:bookmarkStart w:id="724" w:name="_Toc513753425"/>
      <w:bookmarkStart w:id="725" w:name="_Toc513753651"/>
      <w:bookmarkStart w:id="726" w:name="_Toc513754851"/>
      <w:bookmarkStart w:id="727" w:name="_Toc513758433"/>
      <w:bookmarkStart w:id="728" w:name="_Toc513667662"/>
      <w:bookmarkStart w:id="729" w:name="_Toc513667825"/>
      <w:bookmarkStart w:id="730" w:name="_Toc513667988"/>
      <w:bookmarkStart w:id="731" w:name="_Toc513668149"/>
      <w:bookmarkStart w:id="732" w:name="_Toc513669836"/>
      <w:bookmarkStart w:id="733" w:name="_Toc513670664"/>
      <w:bookmarkStart w:id="734" w:name="_Toc513753426"/>
      <w:bookmarkStart w:id="735" w:name="_Toc513753652"/>
      <w:bookmarkStart w:id="736" w:name="_Toc513754852"/>
      <w:bookmarkStart w:id="737" w:name="_Toc513758434"/>
      <w:bookmarkStart w:id="738" w:name="_Toc513667663"/>
      <w:bookmarkStart w:id="739" w:name="_Toc513667826"/>
      <w:bookmarkStart w:id="740" w:name="_Toc513667989"/>
      <w:bookmarkStart w:id="741" w:name="_Toc513668150"/>
      <w:bookmarkStart w:id="742" w:name="_Toc513669837"/>
      <w:bookmarkStart w:id="743" w:name="_Toc513670665"/>
      <w:bookmarkStart w:id="744" w:name="_Toc513753427"/>
      <w:bookmarkStart w:id="745" w:name="_Toc513753653"/>
      <w:bookmarkStart w:id="746" w:name="_Toc513754853"/>
      <w:bookmarkStart w:id="747" w:name="_Toc513758435"/>
      <w:bookmarkStart w:id="748" w:name="_Toc513667664"/>
      <w:bookmarkStart w:id="749" w:name="_Toc513667827"/>
      <w:bookmarkStart w:id="750" w:name="_Toc513667990"/>
      <w:bookmarkStart w:id="751" w:name="_Toc513668151"/>
      <w:bookmarkStart w:id="752" w:name="_Toc513669838"/>
      <w:bookmarkStart w:id="753" w:name="_Toc513670666"/>
      <w:bookmarkStart w:id="754" w:name="_Toc513753428"/>
      <w:bookmarkStart w:id="755" w:name="_Toc513753654"/>
      <w:bookmarkStart w:id="756" w:name="_Toc513754854"/>
      <w:bookmarkStart w:id="757" w:name="_Toc513758436"/>
      <w:bookmarkStart w:id="758" w:name="_Toc513667665"/>
      <w:bookmarkStart w:id="759" w:name="_Toc513667828"/>
      <w:bookmarkStart w:id="760" w:name="_Toc513667991"/>
      <w:bookmarkStart w:id="761" w:name="_Toc513668152"/>
      <w:bookmarkStart w:id="762" w:name="_Toc513669839"/>
      <w:bookmarkStart w:id="763" w:name="_Toc513670667"/>
      <w:bookmarkStart w:id="764" w:name="_Toc513753429"/>
      <w:bookmarkStart w:id="765" w:name="_Toc513753655"/>
      <w:bookmarkStart w:id="766" w:name="_Toc513754855"/>
      <w:bookmarkStart w:id="767" w:name="_Toc513758437"/>
      <w:bookmarkStart w:id="768" w:name="_Toc513667666"/>
      <w:bookmarkStart w:id="769" w:name="_Toc513667829"/>
      <w:bookmarkStart w:id="770" w:name="_Toc513667992"/>
      <w:bookmarkStart w:id="771" w:name="_Toc513668153"/>
      <w:bookmarkStart w:id="772" w:name="_Toc513669840"/>
      <w:bookmarkStart w:id="773" w:name="_Toc513670668"/>
      <w:bookmarkStart w:id="774" w:name="_Toc513753430"/>
      <w:bookmarkStart w:id="775" w:name="_Toc513753656"/>
      <w:bookmarkStart w:id="776" w:name="_Toc513754856"/>
      <w:bookmarkStart w:id="777" w:name="_Toc513758438"/>
      <w:bookmarkStart w:id="778" w:name="_Toc513667667"/>
      <w:bookmarkStart w:id="779" w:name="_Toc513667830"/>
      <w:bookmarkStart w:id="780" w:name="_Toc513667993"/>
      <w:bookmarkStart w:id="781" w:name="_Toc513668154"/>
      <w:bookmarkStart w:id="782" w:name="_Toc513669841"/>
      <w:bookmarkStart w:id="783" w:name="_Toc513670669"/>
      <w:bookmarkStart w:id="784" w:name="_Toc513753431"/>
      <w:bookmarkStart w:id="785" w:name="_Toc513753657"/>
      <w:bookmarkStart w:id="786" w:name="_Toc513754857"/>
      <w:bookmarkStart w:id="787" w:name="_Toc513758439"/>
      <w:bookmarkStart w:id="788" w:name="_Toc513667668"/>
      <w:bookmarkStart w:id="789" w:name="_Toc513667831"/>
      <w:bookmarkStart w:id="790" w:name="_Toc513667994"/>
      <w:bookmarkStart w:id="791" w:name="_Toc513668155"/>
      <w:bookmarkStart w:id="792" w:name="_Toc513669842"/>
      <w:bookmarkStart w:id="793" w:name="_Toc513670670"/>
      <w:bookmarkStart w:id="794" w:name="_Toc513753432"/>
      <w:bookmarkStart w:id="795" w:name="_Toc513753658"/>
      <w:bookmarkStart w:id="796" w:name="_Toc513754858"/>
      <w:bookmarkStart w:id="797" w:name="_Toc513758440"/>
      <w:bookmarkStart w:id="798" w:name="_Toc513667669"/>
      <w:bookmarkStart w:id="799" w:name="_Toc513667832"/>
      <w:bookmarkStart w:id="800" w:name="_Toc513667995"/>
      <w:bookmarkStart w:id="801" w:name="_Toc513668156"/>
      <w:bookmarkStart w:id="802" w:name="_Toc513669843"/>
      <w:bookmarkStart w:id="803" w:name="_Toc513670671"/>
      <w:bookmarkStart w:id="804" w:name="_Toc513753433"/>
      <w:bookmarkStart w:id="805" w:name="_Toc513753659"/>
      <w:bookmarkStart w:id="806" w:name="_Toc513754859"/>
      <w:bookmarkStart w:id="807" w:name="_Toc513758441"/>
      <w:bookmarkStart w:id="808" w:name="_Toc513667670"/>
      <w:bookmarkStart w:id="809" w:name="_Toc513667833"/>
      <w:bookmarkStart w:id="810" w:name="_Toc513667996"/>
      <w:bookmarkStart w:id="811" w:name="_Toc513668157"/>
      <w:bookmarkStart w:id="812" w:name="_Toc513669844"/>
      <w:bookmarkStart w:id="813" w:name="_Toc513670672"/>
      <w:bookmarkStart w:id="814" w:name="_Toc513753434"/>
      <w:bookmarkStart w:id="815" w:name="_Toc513753660"/>
      <w:bookmarkStart w:id="816" w:name="_Toc513754860"/>
      <w:bookmarkStart w:id="817" w:name="_Toc513758442"/>
      <w:bookmarkStart w:id="818" w:name="_Toc513667671"/>
      <w:bookmarkStart w:id="819" w:name="_Toc513667834"/>
      <w:bookmarkStart w:id="820" w:name="_Toc513667997"/>
      <w:bookmarkStart w:id="821" w:name="_Toc513668158"/>
      <w:bookmarkStart w:id="822" w:name="_Toc513669845"/>
      <w:bookmarkStart w:id="823" w:name="_Toc513670673"/>
      <w:bookmarkStart w:id="824" w:name="_Toc513753435"/>
      <w:bookmarkStart w:id="825" w:name="_Toc513753661"/>
      <w:bookmarkStart w:id="826" w:name="_Toc513754861"/>
      <w:bookmarkStart w:id="827" w:name="_Toc513758443"/>
      <w:bookmarkStart w:id="828" w:name="_Toc513667672"/>
      <w:bookmarkStart w:id="829" w:name="_Toc513667835"/>
      <w:bookmarkStart w:id="830" w:name="_Toc513667998"/>
      <w:bookmarkStart w:id="831" w:name="_Toc513668159"/>
      <w:bookmarkStart w:id="832" w:name="_Toc513669846"/>
      <w:bookmarkStart w:id="833" w:name="_Toc513670674"/>
      <w:bookmarkStart w:id="834" w:name="_Toc513753436"/>
      <w:bookmarkStart w:id="835" w:name="_Toc513753662"/>
      <w:bookmarkStart w:id="836" w:name="_Toc513754862"/>
      <w:bookmarkStart w:id="837" w:name="_Toc513758444"/>
      <w:bookmarkStart w:id="838" w:name="_Toc513667673"/>
      <w:bookmarkStart w:id="839" w:name="_Toc513667836"/>
      <w:bookmarkStart w:id="840" w:name="_Toc513667999"/>
      <w:bookmarkStart w:id="841" w:name="_Toc513668160"/>
      <w:bookmarkStart w:id="842" w:name="_Toc513669847"/>
      <w:bookmarkStart w:id="843" w:name="_Toc513670675"/>
      <w:bookmarkStart w:id="844" w:name="_Toc513753437"/>
      <w:bookmarkStart w:id="845" w:name="_Toc513753663"/>
      <w:bookmarkStart w:id="846" w:name="_Toc513754863"/>
      <w:bookmarkStart w:id="847" w:name="_Toc513758445"/>
      <w:bookmarkStart w:id="848" w:name="_Toc513667674"/>
      <w:bookmarkStart w:id="849" w:name="_Toc513667837"/>
      <w:bookmarkStart w:id="850" w:name="_Toc513668000"/>
      <w:bookmarkStart w:id="851" w:name="_Toc513668161"/>
      <w:bookmarkStart w:id="852" w:name="_Toc513669848"/>
      <w:bookmarkStart w:id="853" w:name="_Toc513670676"/>
      <w:bookmarkStart w:id="854" w:name="_Toc513753438"/>
      <w:bookmarkStart w:id="855" w:name="_Toc513753664"/>
      <w:bookmarkStart w:id="856" w:name="_Toc513754864"/>
      <w:bookmarkStart w:id="857" w:name="_Toc513758446"/>
      <w:bookmarkStart w:id="858" w:name="_Toc513667675"/>
      <w:bookmarkStart w:id="859" w:name="_Toc513667838"/>
      <w:bookmarkStart w:id="860" w:name="_Toc513668001"/>
      <w:bookmarkStart w:id="861" w:name="_Toc513668162"/>
      <w:bookmarkStart w:id="862" w:name="_Toc513669849"/>
      <w:bookmarkStart w:id="863" w:name="_Toc513670677"/>
      <w:bookmarkStart w:id="864" w:name="_Toc513753439"/>
      <w:bookmarkStart w:id="865" w:name="_Toc513753665"/>
      <w:bookmarkStart w:id="866" w:name="_Toc513754865"/>
      <w:bookmarkStart w:id="867" w:name="_Toc513758447"/>
      <w:bookmarkStart w:id="868" w:name="_Toc513667676"/>
      <w:bookmarkStart w:id="869" w:name="_Toc513667839"/>
      <w:bookmarkStart w:id="870" w:name="_Toc513668002"/>
      <w:bookmarkStart w:id="871" w:name="_Toc513668163"/>
      <w:bookmarkStart w:id="872" w:name="_Toc513669850"/>
      <w:bookmarkStart w:id="873" w:name="_Toc513670678"/>
      <w:bookmarkStart w:id="874" w:name="_Toc513753440"/>
      <w:bookmarkStart w:id="875" w:name="_Toc513753666"/>
      <w:bookmarkStart w:id="876" w:name="_Toc513754866"/>
      <w:bookmarkStart w:id="877" w:name="_Toc513758448"/>
      <w:bookmarkStart w:id="878" w:name="_Toc513667677"/>
      <w:bookmarkStart w:id="879" w:name="_Toc513667840"/>
      <w:bookmarkStart w:id="880" w:name="_Toc513668003"/>
      <w:bookmarkStart w:id="881" w:name="_Toc513668164"/>
      <w:bookmarkStart w:id="882" w:name="_Toc513669851"/>
      <w:bookmarkStart w:id="883" w:name="_Toc513670679"/>
      <w:bookmarkStart w:id="884" w:name="_Toc513753441"/>
      <w:bookmarkStart w:id="885" w:name="_Toc513753667"/>
      <w:bookmarkStart w:id="886" w:name="_Toc513754867"/>
      <w:bookmarkStart w:id="887" w:name="_Toc513758449"/>
      <w:bookmarkStart w:id="888" w:name="_Toc513667678"/>
      <w:bookmarkStart w:id="889" w:name="_Toc513667841"/>
      <w:bookmarkStart w:id="890" w:name="_Toc513668004"/>
      <w:bookmarkStart w:id="891" w:name="_Toc513668165"/>
      <w:bookmarkStart w:id="892" w:name="_Toc513669852"/>
      <w:bookmarkStart w:id="893" w:name="_Toc513670680"/>
      <w:bookmarkStart w:id="894" w:name="_Toc513753442"/>
      <w:bookmarkStart w:id="895" w:name="_Toc513753668"/>
      <w:bookmarkStart w:id="896" w:name="_Toc513754868"/>
      <w:bookmarkStart w:id="897" w:name="_Toc513758450"/>
      <w:bookmarkStart w:id="898" w:name="_Toc513667679"/>
      <w:bookmarkStart w:id="899" w:name="_Toc513667842"/>
      <w:bookmarkStart w:id="900" w:name="_Toc513668005"/>
      <w:bookmarkStart w:id="901" w:name="_Toc513668166"/>
      <w:bookmarkStart w:id="902" w:name="_Toc513669853"/>
      <w:bookmarkStart w:id="903" w:name="_Toc513670681"/>
      <w:bookmarkStart w:id="904" w:name="_Toc513753443"/>
      <w:bookmarkStart w:id="905" w:name="_Toc513753669"/>
      <w:bookmarkStart w:id="906" w:name="_Toc513754869"/>
      <w:bookmarkStart w:id="907" w:name="_Toc513758451"/>
      <w:bookmarkStart w:id="908" w:name="_Toc513667680"/>
      <w:bookmarkStart w:id="909" w:name="_Toc513667843"/>
      <w:bookmarkStart w:id="910" w:name="_Toc513668006"/>
      <w:bookmarkStart w:id="911" w:name="_Toc513668167"/>
      <w:bookmarkStart w:id="912" w:name="_Toc513669854"/>
      <w:bookmarkStart w:id="913" w:name="_Toc513670682"/>
      <w:bookmarkStart w:id="914" w:name="_Toc513753444"/>
      <w:bookmarkStart w:id="915" w:name="_Toc513753670"/>
      <w:bookmarkStart w:id="916" w:name="_Toc513754870"/>
      <w:bookmarkStart w:id="917" w:name="_Toc513758452"/>
      <w:bookmarkStart w:id="918" w:name="_Toc513667681"/>
      <w:bookmarkStart w:id="919" w:name="_Toc513667844"/>
      <w:bookmarkStart w:id="920" w:name="_Toc513668007"/>
      <w:bookmarkStart w:id="921" w:name="_Toc513668168"/>
      <w:bookmarkStart w:id="922" w:name="_Toc513669855"/>
      <w:bookmarkStart w:id="923" w:name="_Toc513670683"/>
      <w:bookmarkStart w:id="924" w:name="_Toc513753445"/>
      <w:bookmarkStart w:id="925" w:name="_Toc513753671"/>
      <w:bookmarkStart w:id="926" w:name="_Toc513754871"/>
      <w:bookmarkStart w:id="927" w:name="_Toc513758453"/>
      <w:bookmarkStart w:id="928" w:name="_Toc513667682"/>
      <w:bookmarkStart w:id="929" w:name="_Toc513667845"/>
      <w:bookmarkStart w:id="930" w:name="_Toc513668008"/>
      <w:bookmarkStart w:id="931" w:name="_Toc513668169"/>
      <w:bookmarkStart w:id="932" w:name="_Toc513669856"/>
      <w:bookmarkStart w:id="933" w:name="_Toc513670684"/>
      <w:bookmarkStart w:id="934" w:name="_Toc513753446"/>
      <w:bookmarkStart w:id="935" w:name="_Toc513753672"/>
      <w:bookmarkStart w:id="936" w:name="_Toc513754872"/>
      <w:bookmarkStart w:id="937" w:name="_Toc513758454"/>
      <w:bookmarkStart w:id="938" w:name="_Toc514183206"/>
      <w:bookmarkStart w:id="939" w:name="_Toc514184868"/>
      <w:bookmarkStart w:id="940" w:name="_Toc514337719"/>
      <w:bookmarkStart w:id="941" w:name="_Toc514344750"/>
      <w:bookmarkStart w:id="942" w:name="_Toc514402426"/>
      <w:bookmarkStart w:id="943" w:name="_Toc514402767"/>
      <w:bookmarkStart w:id="944" w:name="_Toc514402932"/>
      <w:bookmarkStart w:id="945" w:name="_Toc514403102"/>
      <w:bookmarkStart w:id="946" w:name="_Toc515468941"/>
      <w:bookmarkStart w:id="947" w:name="_Toc515469107"/>
      <w:bookmarkStart w:id="948" w:name="_Toc515469273"/>
      <w:bookmarkStart w:id="949" w:name="_Toc515469439"/>
      <w:bookmarkStart w:id="950" w:name="_Toc515518040"/>
      <w:bookmarkStart w:id="951" w:name="_Toc515563631"/>
      <w:bookmarkStart w:id="952" w:name="_Toc515789450"/>
      <w:bookmarkStart w:id="953" w:name="_Toc515790106"/>
      <w:bookmarkStart w:id="954" w:name="_Toc514183207"/>
      <w:bookmarkStart w:id="955" w:name="_Toc514184869"/>
      <w:bookmarkStart w:id="956" w:name="_Toc514337720"/>
      <w:bookmarkStart w:id="957" w:name="_Toc514344751"/>
      <w:bookmarkStart w:id="958" w:name="_Toc514402427"/>
      <w:bookmarkStart w:id="959" w:name="_Toc514402768"/>
      <w:bookmarkStart w:id="960" w:name="_Toc514402933"/>
      <w:bookmarkStart w:id="961" w:name="_Toc514403103"/>
      <w:bookmarkStart w:id="962" w:name="_Toc515468942"/>
      <w:bookmarkStart w:id="963" w:name="_Toc515469108"/>
      <w:bookmarkStart w:id="964" w:name="_Toc515469274"/>
      <w:bookmarkStart w:id="965" w:name="_Toc515469440"/>
      <w:bookmarkStart w:id="966" w:name="_Toc515518041"/>
      <w:bookmarkStart w:id="967" w:name="_Toc515563632"/>
      <w:bookmarkStart w:id="968" w:name="_Toc515789451"/>
      <w:bookmarkStart w:id="969" w:name="_Toc515790107"/>
      <w:bookmarkStart w:id="970" w:name="_Toc514183208"/>
      <w:bookmarkStart w:id="971" w:name="_Toc514184870"/>
      <w:bookmarkStart w:id="972" w:name="_Toc514337721"/>
      <w:bookmarkStart w:id="973" w:name="_Toc514344752"/>
      <w:bookmarkStart w:id="974" w:name="_Toc514402428"/>
      <w:bookmarkStart w:id="975" w:name="_Toc514402769"/>
      <w:bookmarkStart w:id="976" w:name="_Toc514402934"/>
      <w:bookmarkStart w:id="977" w:name="_Toc514403104"/>
      <w:bookmarkStart w:id="978" w:name="_Toc515468943"/>
      <w:bookmarkStart w:id="979" w:name="_Toc515469109"/>
      <w:bookmarkStart w:id="980" w:name="_Toc515469275"/>
      <w:bookmarkStart w:id="981" w:name="_Toc515469441"/>
      <w:bookmarkStart w:id="982" w:name="_Toc515518042"/>
      <w:bookmarkStart w:id="983" w:name="_Toc515563633"/>
      <w:bookmarkStart w:id="984" w:name="_Toc515789452"/>
      <w:bookmarkStart w:id="985" w:name="_Toc515790108"/>
      <w:bookmarkStart w:id="986" w:name="_Toc514183224"/>
      <w:bookmarkStart w:id="987" w:name="_Toc514184886"/>
      <w:bookmarkStart w:id="988" w:name="_Toc514337737"/>
      <w:bookmarkStart w:id="989" w:name="_Toc514344768"/>
      <w:bookmarkStart w:id="990" w:name="_Toc514402444"/>
      <w:bookmarkStart w:id="991" w:name="_Toc514402785"/>
      <w:bookmarkStart w:id="992" w:name="_Toc514402950"/>
      <w:bookmarkStart w:id="993" w:name="_Toc514403120"/>
      <w:bookmarkStart w:id="994" w:name="_Toc515468959"/>
      <w:bookmarkStart w:id="995" w:name="_Toc515469125"/>
      <w:bookmarkStart w:id="996" w:name="_Toc515469291"/>
      <w:bookmarkStart w:id="997" w:name="_Toc515469457"/>
      <w:bookmarkStart w:id="998" w:name="_Toc515518058"/>
      <w:bookmarkStart w:id="999" w:name="_Toc515563649"/>
      <w:bookmarkStart w:id="1000" w:name="_Toc515789468"/>
      <w:bookmarkStart w:id="1001" w:name="_Toc515790124"/>
      <w:bookmarkStart w:id="1002" w:name="_Toc514183225"/>
      <w:bookmarkStart w:id="1003" w:name="_Toc514184887"/>
      <w:bookmarkStart w:id="1004" w:name="_Toc514337738"/>
      <w:bookmarkStart w:id="1005" w:name="_Toc514344769"/>
      <w:bookmarkStart w:id="1006" w:name="_Toc514402445"/>
      <w:bookmarkStart w:id="1007" w:name="_Toc514402786"/>
      <w:bookmarkStart w:id="1008" w:name="_Toc514402951"/>
      <w:bookmarkStart w:id="1009" w:name="_Toc514403121"/>
      <w:bookmarkStart w:id="1010" w:name="_Toc515468960"/>
      <w:bookmarkStart w:id="1011" w:name="_Toc515469126"/>
      <w:bookmarkStart w:id="1012" w:name="_Toc515469292"/>
      <w:bookmarkStart w:id="1013" w:name="_Toc515469458"/>
      <w:bookmarkStart w:id="1014" w:name="_Toc515518059"/>
      <w:bookmarkStart w:id="1015" w:name="_Toc515563650"/>
      <w:bookmarkStart w:id="1016" w:name="_Toc515789469"/>
      <w:bookmarkStart w:id="1017" w:name="_Toc515790125"/>
      <w:bookmarkStart w:id="1018" w:name="_Toc514183241"/>
      <w:bookmarkStart w:id="1019" w:name="_Toc514184903"/>
      <w:bookmarkStart w:id="1020" w:name="_Toc514337754"/>
      <w:bookmarkStart w:id="1021" w:name="_Toc514344785"/>
      <w:bookmarkStart w:id="1022" w:name="_Toc514402461"/>
      <w:bookmarkStart w:id="1023" w:name="_Toc514402802"/>
      <w:bookmarkStart w:id="1024" w:name="_Toc514402967"/>
      <w:bookmarkStart w:id="1025" w:name="_Toc514403137"/>
      <w:bookmarkStart w:id="1026" w:name="_Toc515468976"/>
      <w:bookmarkStart w:id="1027" w:name="_Toc515469142"/>
      <w:bookmarkStart w:id="1028" w:name="_Toc515469308"/>
      <w:bookmarkStart w:id="1029" w:name="_Toc515469474"/>
      <w:bookmarkStart w:id="1030" w:name="_Toc515518075"/>
      <w:bookmarkStart w:id="1031" w:name="_Toc515563666"/>
      <w:bookmarkStart w:id="1032" w:name="_Toc515789485"/>
      <w:bookmarkStart w:id="1033" w:name="_Toc515790141"/>
      <w:bookmarkStart w:id="1034" w:name="_Toc514183242"/>
      <w:bookmarkStart w:id="1035" w:name="_Toc514184904"/>
      <w:bookmarkStart w:id="1036" w:name="_Toc514337755"/>
      <w:bookmarkStart w:id="1037" w:name="_Toc514344786"/>
      <w:bookmarkStart w:id="1038" w:name="_Toc514402462"/>
      <w:bookmarkStart w:id="1039" w:name="_Toc514402803"/>
      <w:bookmarkStart w:id="1040" w:name="_Toc514402968"/>
      <w:bookmarkStart w:id="1041" w:name="_Toc514403138"/>
      <w:bookmarkStart w:id="1042" w:name="_Toc515468977"/>
      <w:bookmarkStart w:id="1043" w:name="_Toc515469143"/>
      <w:bookmarkStart w:id="1044" w:name="_Toc515469309"/>
      <w:bookmarkStart w:id="1045" w:name="_Toc515469475"/>
      <w:bookmarkStart w:id="1046" w:name="_Toc515518076"/>
      <w:bookmarkStart w:id="1047" w:name="_Toc515563667"/>
      <w:bookmarkStart w:id="1048" w:name="_Toc515789486"/>
      <w:bookmarkStart w:id="1049" w:name="_Toc515790142"/>
      <w:bookmarkStart w:id="1050" w:name="_Toc514183243"/>
      <w:bookmarkStart w:id="1051" w:name="_Toc514184905"/>
      <w:bookmarkStart w:id="1052" w:name="_Toc514337756"/>
      <w:bookmarkStart w:id="1053" w:name="_Toc514344787"/>
      <w:bookmarkStart w:id="1054" w:name="_Toc514402463"/>
      <w:bookmarkStart w:id="1055" w:name="_Toc514402804"/>
      <w:bookmarkStart w:id="1056" w:name="_Toc514402969"/>
      <w:bookmarkStart w:id="1057" w:name="_Toc514403139"/>
      <w:bookmarkStart w:id="1058" w:name="_Toc515468978"/>
      <w:bookmarkStart w:id="1059" w:name="_Toc515469144"/>
      <w:bookmarkStart w:id="1060" w:name="_Toc515469310"/>
      <w:bookmarkStart w:id="1061" w:name="_Toc515469476"/>
      <w:bookmarkStart w:id="1062" w:name="_Toc515518077"/>
      <w:bookmarkStart w:id="1063" w:name="_Toc515563668"/>
      <w:bookmarkStart w:id="1064" w:name="_Toc515789487"/>
      <w:bookmarkStart w:id="1065" w:name="_Toc515790143"/>
      <w:bookmarkStart w:id="1066" w:name="_Toc514183244"/>
      <w:bookmarkStart w:id="1067" w:name="_Toc514184906"/>
      <w:bookmarkStart w:id="1068" w:name="_Toc514337757"/>
      <w:bookmarkStart w:id="1069" w:name="_Toc514344788"/>
      <w:bookmarkStart w:id="1070" w:name="_Toc514402464"/>
      <w:bookmarkStart w:id="1071" w:name="_Toc514402805"/>
      <w:bookmarkStart w:id="1072" w:name="_Toc514402970"/>
      <w:bookmarkStart w:id="1073" w:name="_Toc514403140"/>
      <w:bookmarkStart w:id="1074" w:name="_Toc515468979"/>
      <w:bookmarkStart w:id="1075" w:name="_Toc515469145"/>
      <w:bookmarkStart w:id="1076" w:name="_Toc515469311"/>
      <w:bookmarkStart w:id="1077" w:name="_Toc515469477"/>
      <w:bookmarkStart w:id="1078" w:name="_Toc515518078"/>
      <w:bookmarkStart w:id="1079" w:name="_Toc515563669"/>
      <w:bookmarkStart w:id="1080" w:name="_Toc515789488"/>
      <w:bookmarkStart w:id="1081" w:name="_Toc515790144"/>
      <w:bookmarkStart w:id="1082" w:name="_Toc514183245"/>
      <w:bookmarkStart w:id="1083" w:name="_Toc514184907"/>
      <w:bookmarkStart w:id="1084" w:name="_Toc514337758"/>
      <w:bookmarkStart w:id="1085" w:name="_Toc514344789"/>
      <w:bookmarkStart w:id="1086" w:name="_Toc514402465"/>
      <w:bookmarkStart w:id="1087" w:name="_Toc514402806"/>
      <w:bookmarkStart w:id="1088" w:name="_Toc514402971"/>
      <w:bookmarkStart w:id="1089" w:name="_Toc514403141"/>
      <w:bookmarkStart w:id="1090" w:name="_Toc515468980"/>
      <w:bookmarkStart w:id="1091" w:name="_Toc515469146"/>
      <w:bookmarkStart w:id="1092" w:name="_Toc515469312"/>
      <w:bookmarkStart w:id="1093" w:name="_Toc515469478"/>
      <w:bookmarkStart w:id="1094" w:name="_Toc515518079"/>
      <w:bookmarkStart w:id="1095" w:name="_Toc515563670"/>
      <w:bookmarkStart w:id="1096" w:name="_Toc515789489"/>
      <w:bookmarkStart w:id="1097" w:name="_Toc515790145"/>
      <w:bookmarkStart w:id="1098" w:name="_Toc514183246"/>
      <w:bookmarkStart w:id="1099" w:name="_Toc514184908"/>
      <w:bookmarkStart w:id="1100" w:name="_Toc514337759"/>
      <w:bookmarkStart w:id="1101" w:name="_Toc514344790"/>
      <w:bookmarkStart w:id="1102" w:name="_Toc514402466"/>
      <w:bookmarkStart w:id="1103" w:name="_Toc514402807"/>
      <w:bookmarkStart w:id="1104" w:name="_Toc514402972"/>
      <w:bookmarkStart w:id="1105" w:name="_Toc514403142"/>
      <w:bookmarkStart w:id="1106" w:name="_Toc515468981"/>
      <w:bookmarkStart w:id="1107" w:name="_Toc515469147"/>
      <w:bookmarkStart w:id="1108" w:name="_Toc515469313"/>
      <w:bookmarkStart w:id="1109" w:name="_Toc515469479"/>
      <w:bookmarkStart w:id="1110" w:name="_Toc515518080"/>
      <w:bookmarkStart w:id="1111" w:name="_Toc515563671"/>
      <w:bookmarkStart w:id="1112" w:name="_Toc515789490"/>
      <w:bookmarkStart w:id="1113" w:name="_Toc515790146"/>
      <w:bookmarkStart w:id="1114" w:name="_Toc514183247"/>
      <w:bookmarkStart w:id="1115" w:name="_Toc514184909"/>
      <w:bookmarkStart w:id="1116" w:name="_Toc514337760"/>
      <w:bookmarkStart w:id="1117" w:name="_Toc514344791"/>
      <w:bookmarkStart w:id="1118" w:name="_Toc514402467"/>
      <w:bookmarkStart w:id="1119" w:name="_Toc514402808"/>
      <w:bookmarkStart w:id="1120" w:name="_Toc514402973"/>
      <w:bookmarkStart w:id="1121" w:name="_Toc514403143"/>
      <w:bookmarkStart w:id="1122" w:name="_Toc515468982"/>
      <w:bookmarkStart w:id="1123" w:name="_Toc515469148"/>
      <w:bookmarkStart w:id="1124" w:name="_Toc515469314"/>
      <w:bookmarkStart w:id="1125" w:name="_Toc515469480"/>
      <w:bookmarkStart w:id="1126" w:name="_Toc515518081"/>
      <w:bookmarkStart w:id="1127" w:name="_Toc515563672"/>
      <w:bookmarkStart w:id="1128" w:name="_Toc515789491"/>
      <w:bookmarkStart w:id="1129" w:name="_Toc515790147"/>
      <w:bookmarkStart w:id="1130" w:name="_Toc514183248"/>
      <w:bookmarkStart w:id="1131" w:name="_Toc514184910"/>
      <w:bookmarkStart w:id="1132" w:name="_Toc514337761"/>
      <w:bookmarkStart w:id="1133" w:name="_Toc514344792"/>
      <w:bookmarkStart w:id="1134" w:name="_Toc514402468"/>
      <w:bookmarkStart w:id="1135" w:name="_Toc514402809"/>
      <w:bookmarkStart w:id="1136" w:name="_Toc514402974"/>
      <w:bookmarkStart w:id="1137" w:name="_Toc514403144"/>
      <w:bookmarkStart w:id="1138" w:name="_Toc515468983"/>
      <w:bookmarkStart w:id="1139" w:name="_Toc515469149"/>
      <w:bookmarkStart w:id="1140" w:name="_Toc515469315"/>
      <w:bookmarkStart w:id="1141" w:name="_Toc515469481"/>
      <w:bookmarkStart w:id="1142" w:name="_Toc515518082"/>
      <w:bookmarkStart w:id="1143" w:name="_Toc515563673"/>
      <w:bookmarkStart w:id="1144" w:name="_Toc515789492"/>
      <w:bookmarkStart w:id="1145" w:name="_Toc515790148"/>
      <w:bookmarkStart w:id="1146" w:name="_Toc514183249"/>
      <w:bookmarkStart w:id="1147" w:name="_Toc514184911"/>
      <w:bookmarkStart w:id="1148" w:name="_Toc514337762"/>
      <w:bookmarkStart w:id="1149" w:name="_Toc514344793"/>
      <w:bookmarkStart w:id="1150" w:name="_Toc514402469"/>
      <w:bookmarkStart w:id="1151" w:name="_Toc514402810"/>
      <w:bookmarkStart w:id="1152" w:name="_Toc514402975"/>
      <w:bookmarkStart w:id="1153" w:name="_Toc514403145"/>
      <w:bookmarkStart w:id="1154" w:name="_Toc515468984"/>
      <w:bookmarkStart w:id="1155" w:name="_Toc515469150"/>
      <w:bookmarkStart w:id="1156" w:name="_Toc515469316"/>
      <w:bookmarkStart w:id="1157" w:name="_Toc515469482"/>
      <w:bookmarkStart w:id="1158" w:name="_Toc515518083"/>
      <w:bookmarkStart w:id="1159" w:name="_Toc515563674"/>
      <w:bookmarkStart w:id="1160" w:name="_Toc515789493"/>
      <w:bookmarkStart w:id="1161" w:name="_Toc515790149"/>
      <w:bookmarkStart w:id="1162" w:name="_Toc514183250"/>
      <w:bookmarkStart w:id="1163" w:name="_Toc514184912"/>
      <w:bookmarkStart w:id="1164" w:name="_Toc514337763"/>
      <w:bookmarkStart w:id="1165" w:name="_Toc514344794"/>
      <w:bookmarkStart w:id="1166" w:name="_Toc514402470"/>
      <w:bookmarkStart w:id="1167" w:name="_Toc514402811"/>
      <w:bookmarkStart w:id="1168" w:name="_Toc514402976"/>
      <w:bookmarkStart w:id="1169" w:name="_Toc514403146"/>
      <w:bookmarkStart w:id="1170" w:name="_Toc515468985"/>
      <w:bookmarkStart w:id="1171" w:name="_Toc515469151"/>
      <w:bookmarkStart w:id="1172" w:name="_Toc515469317"/>
      <w:bookmarkStart w:id="1173" w:name="_Toc515469483"/>
      <w:bookmarkStart w:id="1174" w:name="_Toc515518084"/>
      <w:bookmarkStart w:id="1175" w:name="_Toc515563675"/>
      <w:bookmarkStart w:id="1176" w:name="_Toc515789494"/>
      <w:bookmarkStart w:id="1177" w:name="_Toc515790150"/>
      <w:bookmarkStart w:id="1178" w:name="_Toc514183251"/>
      <w:bookmarkStart w:id="1179" w:name="_Toc514184913"/>
      <w:bookmarkStart w:id="1180" w:name="_Toc514337764"/>
      <w:bookmarkStart w:id="1181" w:name="_Toc514344795"/>
      <w:bookmarkStart w:id="1182" w:name="_Toc514402471"/>
      <w:bookmarkStart w:id="1183" w:name="_Toc514402812"/>
      <w:bookmarkStart w:id="1184" w:name="_Toc514402977"/>
      <w:bookmarkStart w:id="1185" w:name="_Toc514403147"/>
      <w:bookmarkStart w:id="1186" w:name="_Toc515468986"/>
      <w:bookmarkStart w:id="1187" w:name="_Toc515469152"/>
      <w:bookmarkStart w:id="1188" w:name="_Toc515469318"/>
      <w:bookmarkStart w:id="1189" w:name="_Toc515469484"/>
      <w:bookmarkStart w:id="1190" w:name="_Toc515518085"/>
      <w:bookmarkStart w:id="1191" w:name="_Toc515563676"/>
      <w:bookmarkStart w:id="1192" w:name="_Toc515789495"/>
      <w:bookmarkStart w:id="1193" w:name="_Toc515790151"/>
      <w:bookmarkStart w:id="1194" w:name="_Toc514183252"/>
      <w:bookmarkStart w:id="1195" w:name="_Toc514184914"/>
      <w:bookmarkStart w:id="1196" w:name="_Toc514337765"/>
      <w:bookmarkStart w:id="1197" w:name="_Toc514344796"/>
      <w:bookmarkStart w:id="1198" w:name="_Toc514402472"/>
      <w:bookmarkStart w:id="1199" w:name="_Toc514402813"/>
      <w:bookmarkStart w:id="1200" w:name="_Toc514402978"/>
      <w:bookmarkStart w:id="1201" w:name="_Toc514403148"/>
      <w:bookmarkStart w:id="1202" w:name="_Toc515468987"/>
      <w:bookmarkStart w:id="1203" w:name="_Toc515469153"/>
      <w:bookmarkStart w:id="1204" w:name="_Toc515469319"/>
      <w:bookmarkStart w:id="1205" w:name="_Toc515469485"/>
      <w:bookmarkStart w:id="1206" w:name="_Toc515518086"/>
      <w:bookmarkStart w:id="1207" w:name="_Toc515563677"/>
      <w:bookmarkStart w:id="1208" w:name="_Toc515789496"/>
      <w:bookmarkStart w:id="1209" w:name="_Toc515790152"/>
      <w:bookmarkStart w:id="1210" w:name="_Toc514183253"/>
      <w:bookmarkStart w:id="1211" w:name="_Toc514184915"/>
      <w:bookmarkStart w:id="1212" w:name="_Toc514337766"/>
      <w:bookmarkStart w:id="1213" w:name="_Toc514344797"/>
      <w:bookmarkStart w:id="1214" w:name="_Toc514402473"/>
      <w:bookmarkStart w:id="1215" w:name="_Toc514402814"/>
      <w:bookmarkStart w:id="1216" w:name="_Toc514402979"/>
      <w:bookmarkStart w:id="1217" w:name="_Toc514403149"/>
      <w:bookmarkStart w:id="1218" w:name="_Toc515468988"/>
      <w:bookmarkStart w:id="1219" w:name="_Toc515469154"/>
      <w:bookmarkStart w:id="1220" w:name="_Toc515469320"/>
      <w:bookmarkStart w:id="1221" w:name="_Toc515469486"/>
      <w:bookmarkStart w:id="1222" w:name="_Toc515518087"/>
      <w:bookmarkStart w:id="1223" w:name="_Toc515563678"/>
      <w:bookmarkStart w:id="1224" w:name="_Toc515789497"/>
      <w:bookmarkStart w:id="1225" w:name="_Toc515790153"/>
      <w:bookmarkStart w:id="1226" w:name="_Toc514183254"/>
      <w:bookmarkStart w:id="1227" w:name="_Toc514184916"/>
      <w:bookmarkStart w:id="1228" w:name="_Toc514337767"/>
      <w:bookmarkStart w:id="1229" w:name="_Toc514344798"/>
      <w:bookmarkStart w:id="1230" w:name="_Toc514402474"/>
      <w:bookmarkStart w:id="1231" w:name="_Toc514402815"/>
      <w:bookmarkStart w:id="1232" w:name="_Toc514402980"/>
      <w:bookmarkStart w:id="1233" w:name="_Toc514403150"/>
      <w:bookmarkStart w:id="1234" w:name="_Toc515468989"/>
      <w:bookmarkStart w:id="1235" w:name="_Toc515469155"/>
      <w:bookmarkStart w:id="1236" w:name="_Toc515469321"/>
      <w:bookmarkStart w:id="1237" w:name="_Toc515469487"/>
      <w:bookmarkStart w:id="1238" w:name="_Toc515518088"/>
      <w:bookmarkStart w:id="1239" w:name="_Toc515563679"/>
      <w:bookmarkStart w:id="1240" w:name="_Toc515789498"/>
      <w:bookmarkStart w:id="1241" w:name="_Toc515790154"/>
      <w:bookmarkStart w:id="1242" w:name="_Toc514183255"/>
      <w:bookmarkStart w:id="1243" w:name="_Toc514184917"/>
      <w:bookmarkStart w:id="1244" w:name="_Toc514337768"/>
      <w:bookmarkStart w:id="1245" w:name="_Toc514344799"/>
      <w:bookmarkStart w:id="1246" w:name="_Toc514402475"/>
      <w:bookmarkStart w:id="1247" w:name="_Toc514402816"/>
      <w:bookmarkStart w:id="1248" w:name="_Toc514402981"/>
      <w:bookmarkStart w:id="1249" w:name="_Toc514403151"/>
      <w:bookmarkStart w:id="1250" w:name="_Toc515468990"/>
      <w:bookmarkStart w:id="1251" w:name="_Toc515469156"/>
      <w:bookmarkStart w:id="1252" w:name="_Toc515469322"/>
      <w:bookmarkStart w:id="1253" w:name="_Toc515469488"/>
      <w:bookmarkStart w:id="1254" w:name="_Toc515518089"/>
      <w:bookmarkStart w:id="1255" w:name="_Toc515563680"/>
      <w:bookmarkStart w:id="1256" w:name="_Toc515789499"/>
      <w:bookmarkStart w:id="1257" w:name="_Toc515790155"/>
      <w:bookmarkStart w:id="1258" w:name="_Toc514183256"/>
      <w:bookmarkStart w:id="1259" w:name="_Toc514184918"/>
      <w:bookmarkStart w:id="1260" w:name="_Toc514337769"/>
      <w:bookmarkStart w:id="1261" w:name="_Toc514344800"/>
      <w:bookmarkStart w:id="1262" w:name="_Toc514402476"/>
      <w:bookmarkStart w:id="1263" w:name="_Toc514402817"/>
      <w:bookmarkStart w:id="1264" w:name="_Toc514402982"/>
      <w:bookmarkStart w:id="1265" w:name="_Toc514403152"/>
      <w:bookmarkStart w:id="1266" w:name="_Toc515468991"/>
      <w:bookmarkStart w:id="1267" w:name="_Toc515469157"/>
      <w:bookmarkStart w:id="1268" w:name="_Toc515469323"/>
      <w:bookmarkStart w:id="1269" w:name="_Toc515469489"/>
      <w:bookmarkStart w:id="1270" w:name="_Toc515518090"/>
      <w:bookmarkStart w:id="1271" w:name="_Toc515563681"/>
      <w:bookmarkStart w:id="1272" w:name="_Toc515789500"/>
      <w:bookmarkStart w:id="1273" w:name="_Toc515790156"/>
      <w:bookmarkStart w:id="1274" w:name="_Toc514183257"/>
      <w:bookmarkStart w:id="1275" w:name="_Toc514184919"/>
      <w:bookmarkStart w:id="1276" w:name="_Toc514337770"/>
      <w:bookmarkStart w:id="1277" w:name="_Toc514344801"/>
      <w:bookmarkStart w:id="1278" w:name="_Toc514402477"/>
      <w:bookmarkStart w:id="1279" w:name="_Toc514402818"/>
      <w:bookmarkStart w:id="1280" w:name="_Toc514402983"/>
      <w:bookmarkStart w:id="1281" w:name="_Toc514403153"/>
      <w:bookmarkStart w:id="1282" w:name="_Toc515468992"/>
      <w:bookmarkStart w:id="1283" w:name="_Toc515469158"/>
      <w:bookmarkStart w:id="1284" w:name="_Toc515469324"/>
      <w:bookmarkStart w:id="1285" w:name="_Toc515469490"/>
      <w:bookmarkStart w:id="1286" w:name="_Toc515518091"/>
      <w:bookmarkStart w:id="1287" w:name="_Toc515563682"/>
      <w:bookmarkStart w:id="1288" w:name="_Toc515789501"/>
      <w:bookmarkStart w:id="1289" w:name="_Toc515790157"/>
      <w:bookmarkStart w:id="1290" w:name="_Toc514183258"/>
      <w:bookmarkStart w:id="1291" w:name="_Toc514184920"/>
      <w:bookmarkStart w:id="1292" w:name="_Toc514337771"/>
      <w:bookmarkStart w:id="1293" w:name="_Toc514344802"/>
      <w:bookmarkStart w:id="1294" w:name="_Toc514402478"/>
      <w:bookmarkStart w:id="1295" w:name="_Toc514402819"/>
      <w:bookmarkStart w:id="1296" w:name="_Toc514402984"/>
      <w:bookmarkStart w:id="1297" w:name="_Toc514403154"/>
      <w:bookmarkStart w:id="1298" w:name="_Toc515468993"/>
      <w:bookmarkStart w:id="1299" w:name="_Toc515469159"/>
      <w:bookmarkStart w:id="1300" w:name="_Toc515469325"/>
      <w:bookmarkStart w:id="1301" w:name="_Toc515469491"/>
      <w:bookmarkStart w:id="1302" w:name="_Toc515518092"/>
      <w:bookmarkStart w:id="1303" w:name="_Toc515563683"/>
      <w:bookmarkStart w:id="1304" w:name="_Toc515789502"/>
      <w:bookmarkStart w:id="1305" w:name="_Toc515790158"/>
      <w:bookmarkStart w:id="1306" w:name="_Toc514183259"/>
      <w:bookmarkStart w:id="1307" w:name="_Toc514184921"/>
      <w:bookmarkStart w:id="1308" w:name="_Toc514337772"/>
      <w:bookmarkStart w:id="1309" w:name="_Toc514344803"/>
      <w:bookmarkStart w:id="1310" w:name="_Toc514402479"/>
      <w:bookmarkStart w:id="1311" w:name="_Toc514402820"/>
      <w:bookmarkStart w:id="1312" w:name="_Toc514402985"/>
      <w:bookmarkStart w:id="1313" w:name="_Toc514403155"/>
      <w:bookmarkStart w:id="1314" w:name="_Toc515468994"/>
      <w:bookmarkStart w:id="1315" w:name="_Toc515469160"/>
      <w:bookmarkStart w:id="1316" w:name="_Toc515469326"/>
      <w:bookmarkStart w:id="1317" w:name="_Toc515469492"/>
      <w:bookmarkStart w:id="1318" w:name="_Toc515518093"/>
      <w:bookmarkStart w:id="1319" w:name="_Toc515563684"/>
      <w:bookmarkStart w:id="1320" w:name="_Toc515789503"/>
      <w:bookmarkStart w:id="1321" w:name="_Toc515790159"/>
      <w:bookmarkStart w:id="1322" w:name="_Toc514183260"/>
      <w:bookmarkStart w:id="1323" w:name="_Toc514184922"/>
      <w:bookmarkStart w:id="1324" w:name="_Toc514337773"/>
      <w:bookmarkStart w:id="1325" w:name="_Toc514344804"/>
      <w:bookmarkStart w:id="1326" w:name="_Toc514402480"/>
      <w:bookmarkStart w:id="1327" w:name="_Toc514402821"/>
      <w:bookmarkStart w:id="1328" w:name="_Toc514402986"/>
      <w:bookmarkStart w:id="1329" w:name="_Toc514403156"/>
      <w:bookmarkStart w:id="1330" w:name="_Toc515468995"/>
      <w:bookmarkStart w:id="1331" w:name="_Toc515469161"/>
      <w:bookmarkStart w:id="1332" w:name="_Toc515469327"/>
      <w:bookmarkStart w:id="1333" w:name="_Toc515469493"/>
      <w:bookmarkStart w:id="1334" w:name="_Toc515518094"/>
      <w:bookmarkStart w:id="1335" w:name="_Toc515563685"/>
      <w:bookmarkStart w:id="1336" w:name="_Toc515789504"/>
      <w:bookmarkStart w:id="1337" w:name="_Toc515790160"/>
      <w:bookmarkStart w:id="1338" w:name="_Toc514183261"/>
      <w:bookmarkStart w:id="1339" w:name="_Toc514184923"/>
      <w:bookmarkStart w:id="1340" w:name="_Toc514337774"/>
      <w:bookmarkStart w:id="1341" w:name="_Toc514344805"/>
      <w:bookmarkStart w:id="1342" w:name="_Toc514402481"/>
      <w:bookmarkStart w:id="1343" w:name="_Toc514402822"/>
      <w:bookmarkStart w:id="1344" w:name="_Toc514402987"/>
      <w:bookmarkStart w:id="1345" w:name="_Toc514403157"/>
      <w:bookmarkStart w:id="1346" w:name="_Toc515468996"/>
      <w:bookmarkStart w:id="1347" w:name="_Toc515469162"/>
      <w:bookmarkStart w:id="1348" w:name="_Toc515469328"/>
      <w:bookmarkStart w:id="1349" w:name="_Toc515469494"/>
      <w:bookmarkStart w:id="1350" w:name="_Toc515518095"/>
      <w:bookmarkStart w:id="1351" w:name="_Toc515563686"/>
      <w:bookmarkStart w:id="1352" w:name="_Toc515789505"/>
      <w:bookmarkStart w:id="1353" w:name="_Toc515790161"/>
      <w:bookmarkStart w:id="1354" w:name="_Toc514183262"/>
      <w:bookmarkStart w:id="1355" w:name="_Toc514184924"/>
      <w:bookmarkStart w:id="1356" w:name="_Toc514337775"/>
      <w:bookmarkStart w:id="1357" w:name="_Toc514344806"/>
      <w:bookmarkStart w:id="1358" w:name="_Toc514402482"/>
      <w:bookmarkStart w:id="1359" w:name="_Toc514402823"/>
      <w:bookmarkStart w:id="1360" w:name="_Toc514402988"/>
      <w:bookmarkStart w:id="1361" w:name="_Toc514403158"/>
      <w:bookmarkStart w:id="1362" w:name="_Toc515468997"/>
      <w:bookmarkStart w:id="1363" w:name="_Toc515469163"/>
      <w:bookmarkStart w:id="1364" w:name="_Toc515469329"/>
      <w:bookmarkStart w:id="1365" w:name="_Toc515469495"/>
      <w:bookmarkStart w:id="1366" w:name="_Toc515518096"/>
      <w:bookmarkStart w:id="1367" w:name="_Toc515563687"/>
      <w:bookmarkStart w:id="1368" w:name="_Toc515789506"/>
      <w:bookmarkStart w:id="1369" w:name="_Toc515790162"/>
      <w:bookmarkStart w:id="1370" w:name="_Toc514183263"/>
      <w:bookmarkStart w:id="1371" w:name="_Toc514184925"/>
      <w:bookmarkStart w:id="1372" w:name="_Toc514337776"/>
      <w:bookmarkStart w:id="1373" w:name="_Toc514344807"/>
      <w:bookmarkStart w:id="1374" w:name="_Toc514402483"/>
      <w:bookmarkStart w:id="1375" w:name="_Toc514402824"/>
      <w:bookmarkStart w:id="1376" w:name="_Toc514402989"/>
      <w:bookmarkStart w:id="1377" w:name="_Toc514403159"/>
      <w:bookmarkStart w:id="1378" w:name="_Toc515468998"/>
      <w:bookmarkStart w:id="1379" w:name="_Toc515469164"/>
      <w:bookmarkStart w:id="1380" w:name="_Toc515469330"/>
      <w:bookmarkStart w:id="1381" w:name="_Toc515469496"/>
      <w:bookmarkStart w:id="1382" w:name="_Toc515518097"/>
      <w:bookmarkStart w:id="1383" w:name="_Toc515563688"/>
      <w:bookmarkStart w:id="1384" w:name="_Toc515789507"/>
      <w:bookmarkStart w:id="1385" w:name="_Toc515790163"/>
      <w:bookmarkStart w:id="1386" w:name="_Toc514183264"/>
      <w:bookmarkStart w:id="1387" w:name="_Toc514184926"/>
      <w:bookmarkStart w:id="1388" w:name="_Toc514337777"/>
      <w:bookmarkStart w:id="1389" w:name="_Toc514344808"/>
      <w:bookmarkStart w:id="1390" w:name="_Toc514402484"/>
      <w:bookmarkStart w:id="1391" w:name="_Toc514402825"/>
      <w:bookmarkStart w:id="1392" w:name="_Toc514402990"/>
      <w:bookmarkStart w:id="1393" w:name="_Toc514403160"/>
      <w:bookmarkStart w:id="1394" w:name="_Toc515468999"/>
      <w:bookmarkStart w:id="1395" w:name="_Toc515469165"/>
      <w:bookmarkStart w:id="1396" w:name="_Toc515469331"/>
      <w:bookmarkStart w:id="1397" w:name="_Toc515469497"/>
      <w:bookmarkStart w:id="1398" w:name="_Toc515518098"/>
      <w:bookmarkStart w:id="1399" w:name="_Toc515563689"/>
      <w:bookmarkStart w:id="1400" w:name="_Toc515789508"/>
      <w:bookmarkStart w:id="1401" w:name="_Toc515790164"/>
      <w:bookmarkStart w:id="1402" w:name="_Toc514183265"/>
      <w:bookmarkStart w:id="1403" w:name="_Toc514184927"/>
      <w:bookmarkStart w:id="1404" w:name="_Toc514337778"/>
      <w:bookmarkStart w:id="1405" w:name="_Toc514344809"/>
      <w:bookmarkStart w:id="1406" w:name="_Toc514402485"/>
      <w:bookmarkStart w:id="1407" w:name="_Toc514402826"/>
      <w:bookmarkStart w:id="1408" w:name="_Toc514402991"/>
      <w:bookmarkStart w:id="1409" w:name="_Toc514403161"/>
      <w:bookmarkStart w:id="1410" w:name="_Toc515469000"/>
      <w:bookmarkStart w:id="1411" w:name="_Toc515469166"/>
      <w:bookmarkStart w:id="1412" w:name="_Toc515469332"/>
      <w:bookmarkStart w:id="1413" w:name="_Toc515469498"/>
      <w:bookmarkStart w:id="1414" w:name="_Toc515518099"/>
      <w:bookmarkStart w:id="1415" w:name="_Toc515563690"/>
      <w:bookmarkStart w:id="1416" w:name="_Toc515789509"/>
      <w:bookmarkStart w:id="1417" w:name="_Toc515790165"/>
      <w:bookmarkStart w:id="1418" w:name="_Toc514183266"/>
      <w:bookmarkStart w:id="1419" w:name="_Toc514184928"/>
      <w:bookmarkStart w:id="1420" w:name="_Toc514337779"/>
      <w:bookmarkStart w:id="1421" w:name="_Toc514344810"/>
      <w:bookmarkStart w:id="1422" w:name="_Toc514402486"/>
      <w:bookmarkStart w:id="1423" w:name="_Toc514402827"/>
      <w:bookmarkStart w:id="1424" w:name="_Toc514402992"/>
      <w:bookmarkStart w:id="1425" w:name="_Toc514403162"/>
      <w:bookmarkStart w:id="1426" w:name="_Toc515469001"/>
      <w:bookmarkStart w:id="1427" w:name="_Toc515469167"/>
      <w:bookmarkStart w:id="1428" w:name="_Toc515469333"/>
      <w:bookmarkStart w:id="1429" w:name="_Toc515469499"/>
      <w:bookmarkStart w:id="1430" w:name="_Toc515518100"/>
      <w:bookmarkStart w:id="1431" w:name="_Toc515563691"/>
      <w:bookmarkStart w:id="1432" w:name="_Toc515789510"/>
      <w:bookmarkStart w:id="1433" w:name="_Toc515790166"/>
      <w:bookmarkStart w:id="1434" w:name="_Toc514183267"/>
      <w:bookmarkStart w:id="1435" w:name="_Toc514184929"/>
      <w:bookmarkStart w:id="1436" w:name="_Toc514337780"/>
      <w:bookmarkStart w:id="1437" w:name="_Toc514344811"/>
      <w:bookmarkStart w:id="1438" w:name="_Toc514402487"/>
      <w:bookmarkStart w:id="1439" w:name="_Toc514402828"/>
      <w:bookmarkStart w:id="1440" w:name="_Toc514402993"/>
      <w:bookmarkStart w:id="1441" w:name="_Toc514403163"/>
      <w:bookmarkStart w:id="1442" w:name="_Toc515469002"/>
      <w:bookmarkStart w:id="1443" w:name="_Toc515469168"/>
      <w:bookmarkStart w:id="1444" w:name="_Toc515469334"/>
      <w:bookmarkStart w:id="1445" w:name="_Toc515469500"/>
      <w:bookmarkStart w:id="1446" w:name="_Toc515518101"/>
      <w:bookmarkStart w:id="1447" w:name="_Toc515563692"/>
      <w:bookmarkStart w:id="1448" w:name="_Toc515789511"/>
      <w:bookmarkStart w:id="1449" w:name="_Toc515790167"/>
      <w:bookmarkStart w:id="1450" w:name="_Toc514183268"/>
      <w:bookmarkStart w:id="1451" w:name="_Toc514184930"/>
      <w:bookmarkStart w:id="1452" w:name="_Toc514337781"/>
      <w:bookmarkStart w:id="1453" w:name="_Toc514344812"/>
      <w:bookmarkStart w:id="1454" w:name="_Toc514402488"/>
      <w:bookmarkStart w:id="1455" w:name="_Toc514402829"/>
      <w:bookmarkStart w:id="1456" w:name="_Toc514402994"/>
      <w:bookmarkStart w:id="1457" w:name="_Toc514403164"/>
      <w:bookmarkStart w:id="1458" w:name="_Toc515469003"/>
      <w:bookmarkStart w:id="1459" w:name="_Toc515469169"/>
      <w:bookmarkStart w:id="1460" w:name="_Toc515469335"/>
      <w:bookmarkStart w:id="1461" w:name="_Toc515469501"/>
      <w:bookmarkStart w:id="1462" w:name="_Toc515518102"/>
      <w:bookmarkStart w:id="1463" w:name="_Toc515563693"/>
      <w:bookmarkStart w:id="1464" w:name="_Toc515789512"/>
      <w:bookmarkStart w:id="1465" w:name="_Toc515790168"/>
      <w:bookmarkStart w:id="1466" w:name="_Toc514183269"/>
      <w:bookmarkStart w:id="1467" w:name="_Toc514184931"/>
      <w:bookmarkStart w:id="1468" w:name="_Toc514337782"/>
      <w:bookmarkStart w:id="1469" w:name="_Toc514344813"/>
      <w:bookmarkStart w:id="1470" w:name="_Toc514402489"/>
      <w:bookmarkStart w:id="1471" w:name="_Toc514402830"/>
      <w:bookmarkStart w:id="1472" w:name="_Toc514402995"/>
      <w:bookmarkStart w:id="1473" w:name="_Toc514403165"/>
      <w:bookmarkStart w:id="1474" w:name="_Toc515469004"/>
      <w:bookmarkStart w:id="1475" w:name="_Toc515469170"/>
      <w:bookmarkStart w:id="1476" w:name="_Toc515469336"/>
      <w:bookmarkStart w:id="1477" w:name="_Toc515469502"/>
      <w:bookmarkStart w:id="1478" w:name="_Toc515518103"/>
      <w:bookmarkStart w:id="1479" w:name="_Toc515563694"/>
      <w:bookmarkStart w:id="1480" w:name="_Toc515789513"/>
      <w:bookmarkStart w:id="1481" w:name="_Toc515790169"/>
      <w:bookmarkStart w:id="1482" w:name="_Toc514183270"/>
      <w:bookmarkStart w:id="1483" w:name="_Toc514184932"/>
      <w:bookmarkStart w:id="1484" w:name="_Toc514337783"/>
      <w:bookmarkStart w:id="1485" w:name="_Toc514344814"/>
      <w:bookmarkStart w:id="1486" w:name="_Toc514402490"/>
      <w:bookmarkStart w:id="1487" w:name="_Toc514402831"/>
      <w:bookmarkStart w:id="1488" w:name="_Toc514402996"/>
      <w:bookmarkStart w:id="1489" w:name="_Toc514403166"/>
      <w:bookmarkStart w:id="1490" w:name="_Toc515469005"/>
      <w:bookmarkStart w:id="1491" w:name="_Toc515469171"/>
      <w:bookmarkStart w:id="1492" w:name="_Toc515469337"/>
      <w:bookmarkStart w:id="1493" w:name="_Toc515469503"/>
      <w:bookmarkStart w:id="1494" w:name="_Toc515518104"/>
      <w:bookmarkStart w:id="1495" w:name="_Toc515563695"/>
      <w:bookmarkStart w:id="1496" w:name="_Toc515789514"/>
      <w:bookmarkStart w:id="1497" w:name="_Toc515790170"/>
      <w:bookmarkStart w:id="1498" w:name="_Toc514183271"/>
      <w:bookmarkStart w:id="1499" w:name="_Toc514184933"/>
      <w:bookmarkStart w:id="1500" w:name="_Toc514337784"/>
      <w:bookmarkStart w:id="1501" w:name="_Toc514344815"/>
      <w:bookmarkStart w:id="1502" w:name="_Toc514402491"/>
      <w:bookmarkStart w:id="1503" w:name="_Toc514402832"/>
      <w:bookmarkStart w:id="1504" w:name="_Toc514402997"/>
      <w:bookmarkStart w:id="1505" w:name="_Toc514403167"/>
      <w:bookmarkStart w:id="1506" w:name="_Toc515469006"/>
      <w:bookmarkStart w:id="1507" w:name="_Toc515469172"/>
      <w:bookmarkStart w:id="1508" w:name="_Toc515469338"/>
      <w:bookmarkStart w:id="1509" w:name="_Toc515469504"/>
      <w:bookmarkStart w:id="1510" w:name="_Toc515518105"/>
      <w:bookmarkStart w:id="1511" w:name="_Toc515563696"/>
      <w:bookmarkStart w:id="1512" w:name="_Toc515789515"/>
      <w:bookmarkStart w:id="1513" w:name="_Toc515790171"/>
      <w:bookmarkStart w:id="1514" w:name="_Toc514183272"/>
      <w:bookmarkStart w:id="1515" w:name="_Toc514184934"/>
      <w:bookmarkStart w:id="1516" w:name="_Toc514337785"/>
      <w:bookmarkStart w:id="1517" w:name="_Toc514344816"/>
      <w:bookmarkStart w:id="1518" w:name="_Toc514402492"/>
      <w:bookmarkStart w:id="1519" w:name="_Toc514402833"/>
      <w:bookmarkStart w:id="1520" w:name="_Toc514402998"/>
      <w:bookmarkStart w:id="1521" w:name="_Toc514403168"/>
      <w:bookmarkStart w:id="1522" w:name="_Toc515469007"/>
      <w:bookmarkStart w:id="1523" w:name="_Toc515469173"/>
      <w:bookmarkStart w:id="1524" w:name="_Toc515469339"/>
      <w:bookmarkStart w:id="1525" w:name="_Toc515469505"/>
      <w:bookmarkStart w:id="1526" w:name="_Toc515518106"/>
      <w:bookmarkStart w:id="1527" w:name="_Toc515563697"/>
      <w:bookmarkStart w:id="1528" w:name="_Toc515789516"/>
      <w:bookmarkStart w:id="1529" w:name="_Toc515790172"/>
      <w:bookmarkStart w:id="1530" w:name="_Toc514183273"/>
      <w:bookmarkStart w:id="1531" w:name="_Toc514184935"/>
      <w:bookmarkStart w:id="1532" w:name="_Toc514337786"/>
      <w:bookmarkStart w:id="1533" w:name="_Toc514344817"/>
      <w:bookmarkStart w:id="1534" w:name="_Toc514402493"/>
      <w:bookmarkStart w:id="1535" w:name="_Toc514402834"/>
      <w:bookmarkStart w:id="1536" w:name="_Toc514402999"/>
      <w:bookmarkStart w:id="1537" w:name="_Toc514403169"/>
      <w:bookmarkStart w:id="1538" w:name="_Toc515469008"/>
      <w:bookmarkStart w:id="1539" w:name="_Toc515469174"/>
      <w:bookmarkStart w:id="1540" w:name="_Toc515469340"/>
      <w:bookmarkStart w:id="1541" w:name="_Toc515469506"/>
      <w:bookmarkStart w:id="1542" w:name="_Toc515518107"/>
      <w:bookmarkStart w:id="1543" w:name="_Toc515563698"/>
      <w:bookmarkStart w:id="1544" w:name="_Toc515789517"/>
      <w:bookmarkStart w:id="1545" w:name="_Toc515790173"/>
      <w:bookmarkStart w:id="1546" w:name="_Toc514183274"/>
      <w:bookmarkStart w:id="1547" w:name="_Toc514184936"/>
      <w:bookmarkStart w:id="1548" w:name="_Toc514337787"/>
      <w:bookmarkStart w:id="1549" w:name="_Toc514344818"/>
      <w:bookmarkStart w:id="1550" w:name="_Toc514402494"/>
      <w:bookmarkStart w:id="1551" w:name="_Toc514402835"/>
      <w:bookmarkStart w:id="1552" w:name="_Toc514403000"/>
      <w:bookmarkStart w:id="1553" w:name="_Toc514403170"/>
      <w:bookmarkStart w:id="1554" w:name="_Toc515469009"/>
      <w:bookmarkStart w:id="1555" w:name="_Toc515469175"/>
      <w:bookmarkStart w:id="1556" w:name="_Toc515469341"/>
      <w:bookmarkStart w:id="1557" w:name="_Toc515469507"/>
      <w:bookmarkStart w:id="1558" w:name="_Toc515518108"/>
      <w:bookmarkStart w:id="1559" w:name="_Toc515563699"/>
      <w:bookmarkStart w:id="1560" w:name="_Toc515789518"/>
      <w:bookmarkStart w:id="1561" w:name="_Toc515790174"/>
      <w:bookmarkStart w:id="1562" w:name="_Toc514183275"/>
      <w:bookmarkStart w:id="1563" w:name="_Toc514184937"/>
      <w:bookmarkStart w:id="1564" w:name="_Toc514337788"/>
      <w:bookmarkStart w:id="1565" w:name="_Toc514344819"/>
      <w:bookmarkStart w:id="1566" w:name="_Toc514402495"/>
      <w:bookmarkStart w:id="1567" w:name="_Toc514402836"/>
      <w:bookmarkStart w:id="1568" w:name="_Toc514403001"/>
      <w:bookmarkStart w:id="1569" w:name="_Toc514403171"/>
      <w:bookmarkStart w:id="1570" w:name="_Toc515469010"/>
      <w:bookmarkStart w:id="1571" w:name="_Toc515469176"/>
      <w:bookmarkStart w:id="1572" w:name="_Toc515469342"/>
      <w:bookmarkStart w:id="1573" w:name="_Toc515469508"/>
      <w:bookmarkStart w:id="1574" w:name="_Toc515518109"/>
      <w:bookmarkStart w:id="1575" w:name="_Toc515563700"/>
      <w:bookmarkStart w:id="1576" w:name="_Toc515789519"/>
      <w:bookmarkStart w:id="1577" w:name="_Toc515790175"/>
      <w:bookmarkStart w:id="1578" w:name="_Toc514183276"/>
      <w:bookmarkStart w:id="1579" w:name="_Toc514184938"/>
      <w:bookmarkStart w:id="1580" w:name="_Toc514337789"/>
      <w:bookmarkStart w:id="1581" w:name="_Toc514344820"/>
      <w:bookmarkStart w:id="1582" w:name="_Toc514402496"/>
      <w:bookmarkStart w:id="1583" w:name="_Toc514402837"/>
      <w:bookmarkStart w:id="1584" w:name="_Toc514403002"/>
      <w:bookmarkStart w:id="1585" w:name="_Toc514403172"/>
      <w:bookmarkStart w:id="1586" w:name="_Toc515469011"/>
      <w:bookmarkStart w:id="1587" w:name="_Toc515469177"/>
      <w:bookmarkStart w:id="1588" w:name="_Toc515469343"/>
      <w:bookmarkStart w:id="1589" w:name="_Toc515469509"/>
      <w:bookmarkStart w:id="1590" w:name="_Toc515518110"/>
      <w:bookmarkStart w:id="1591" w:name="_Toc515563701"/>
      <w:bookmarkStart w:id="1592" w:name="_Toc515789520"/>
      <w:bookmarkStart w:id="1593" w:name="_Toc515790176"/>
      <w:bookmarkStart w:id="1594" w:name="_Toc514183277"/>
      <w:bookmarkStart w:id="1595" w:name="_Toc514184939"/>
      <w:bookmarkStart w:id="1596" w:name="_Toc514337790"/>
      <w:bookmarkStart w:id="1597" w:name="_Toc514344821"/>
      <w:bookmarkStart w:id="1598" w:name="_Toc514402497"/>
      <w:bookmarkStart w:id="1599" w:name="_Toc514402838"/>
      <w:bookmarkStart w:id="1600" w:name="_Toc514403003"/>
      <w:bookmarkStart w:id="1601" w:name="_Toc514403173"/>
      <w:bookmarkStart w:id="1602" w:name="_Toc515469012"/>
      <w:bookmarkStart w:id="1603" w:name="_Toc515469178"/>
      <w:bookmarkStart w:id="1604" w:name="_Toc515469344"/>
      <w:bookmarkStart w:id="1605" w:name="_Toc515469510"/>
      <w:bookmarkStart w:id="1606" w:name="_Toc515518111"/>
      <w:bookmarkStart w:id="1607" w:name="_Toc515563702"/>
      <w:bookmarkStart w:id="1608" w:name="_Toc515789521"/>
      <w:bookmarkStart w:id="1609" w:name="_Toc515790177"/>
      <w:bookmarkStart w:id="1610" w:name="_Toc514183278"/>
      <w:bookmarkStart w:id="1611" w:name="_Toc514184940"/>
      <w:bookmarkStart w:id="1612" w:name="_Toc514337791"/>
      <w:bookmarkStart w:id="1613" w:name="_Toc514344822"/>
      <w:bookmarkStart w:id="1614" w:name="_Toc514402498"/>
      <w:bookmarkStart w:id="1615" w:name="_Toc514402839"/>
      <w:bookmarkStart w:id="1616" w:name="_Toc514403004"/>
      <w:bookmarkStart w:id="1617" w:name="_Toc514403174"/>
      <w:bookmarkStart w:id="1618" w:name="_Toc515469013"/>
      <w:bookmarkStart w:id="1619" w:name="_Toc515469179"/>
      <w:bookmarkStart w:id="1620" w:name="_Toc515469345"/>
      <w:bookmarkStart w:id="1621" w:name="_Toc515469511"/>
      <w:bookmarkStart w:id="1622" w:name="_Toc515518112"/>
      <w:bookmarkStart w:id="1623" w:name="_Toc515563703"/>
      <w:bookmarkStart w:id="1624" w:name="_Toc515789522"/>
      <w:bookmarkStart w:id="1625" w:name="_Toc515790178"/>
      <w:bookmarkStart w:id="1626" w:name="_Toc514183279"/>
      <w:bookmarkStart w:id="1627" w:name="_Toc514184941"/>
      <w:bookmarkStart w:id="1628" w:name="_Toc514337792"/>
      <w:bookmarkStart w:id="1629" w:name="_Toc514344823"/>
      <w:bookmarkStart w:id="1630" w:name="_Toc514402499"/>
      <w:bookmarkStart w:id="1631" w:name="_Toc514402840"/>
      <w:bookmarkStart w:id="1632" w:name="_Toc514403005"/>
      <w:bookmarkStart w:id="1633" w:name="_Toc514403175"/>
      <w:bookmarkStart w:id="1634" w:name="_Toc515469014"/>
      <w:bookmarkStart w:id="1635" w:name="_Toc515469180"/>
      <w:bookmarkStart w:id="1636" w:name="_Toc515469346"/>
      <w:bookmarkStart w:id="1637" w:name="_Toc515469512"/>
      <w:bookmarkStart w:id="1638" w:name="_Toc515518113"/>
      <w:bookmarkStart w:id="1639" w:name="_Toc515563704"/>
      <w:bookmarkStart w:id="1640" w:name="_Toc515789523"/>
      <w:bookmarkStart w:id="1641" w:name="_Toc515790179"/>
      <w:bookmarkStart w:id="1642" w:name="_Toc514183280"/>
      <w:bookmarkStart w:id="1643" w:name="_Toc514184942"/>
      <w:bookmarkStart w:id="1644" w:name="_Toc514337793"/>
      <w:bookmarkStart w:id="1645" w:name="_Toc514344824"/>
      <w:bookmarkStart w:id="1646" w:name="_Toc514402500"/>
      <w:bookmarkStart w:id="1647" w:name="_Toc514402841"/>
      <w:bookmarkStart w:id="1648" w:name="_Toc514403006"/>
      <w:bookmarkStart w:id="1649" w:name="_Toc514403176"/>
      <w:bookmarkStart w:id="1650" w:name="_Toc515469015"/>
      <w:bookmarkStart w:id="1651" w:name="_Toc515469181"/>
      <w:bookmarkStart w:id="1652" w:name="_Toc515469347"/>
      <w:bookmarkStart w:id="1653" w:name="_Toc515469513"/>
      <w:bookmarkStart w:id="1654" w:name="_Toc515518114"/>
      <w:bookmarkStart w:id="1655" w:name="_Toc515563705"/>
      <w:bookmarkStart w:id="1656" w:name="_Toc515789524"/>
      <w:bookmarkStart w:id="1657" w:name="_Toc515790180"/>
      <w:bookmarkStart w:id="1658" w:name="_Toc514183281"/>
      <w:bookmarkStart w:id="1659" w:name="_Toc514184943"/>
      <w:bookmarkStart w:id="1660" w:name="_Toc514337794"/>
      <w:bookmarkStart w:id="1661" w:name="_Toc514344825"/>
      <w:bookmarkStart w:id="1662" w:name="_Toc514402501"/>
      <w:bookmarkStart w:id="1663" w:name="_Toc514402842"/>
      <w:bookmarkStart w:id="1664" w:name="_Toc514403007"/>
      <w:bookmarkStart w:id="1665" w:name="_Toc514403177"/>
      <w:bookmarkStart w:id="1666" w:name="_Toc515469016"/>
      <w:bookmarkStart w:id="1667" w:name="_Toc515469182"/>
      <w:bookmarkStart w:id="1668" w:name="_Toc515469348"/>
      <w:bookmarkStart w:id="1669" w:name="_Toc515469514"/>
      <w:bookmarkStart w:id="1670" w:name="_Toc515518115"/>
      <w:bookmarkStart w:id="1671" w:name="_Toc515563706"/>
      <w:bookmarkStart w:id="1672" w:name="_Toc515789525"/>
      <w:bookmarkStart w:id="1673" w:name="_Toc515790181"/>
      <w:bookmarkStart w:id="1674" w:name="_Toc514183282"/>
      <w:bookmarkStart w:id="1675" w:name="_Toc514184944"/>
      <w:bookmarkStart w:id="1676" w:name="_Toc514337795"/>
      <w:bookmarkStart w:id="1677" w:name="_Toc514344826"/>
      <w:bookmarkStart w:id="1678" w:name="_Toc514402502"/>
      <w:bookmarkStart w:id="1679" w:name="_Toc514402843"/>
      <w:bookmarkStart w:id="1680" w:name="_Toc514403008"/>
      <w:bookmarkStart w:id="1681" w:name="_Toc514403178"/>
      <w:bookmarkStart w:id="1682" w:name="_Toc515469017"/>
      <w:bookmarkStart w:id="1683" w:name="_Toc515469183"/>
      <w:bookmarkStart w:id="1684" w:name="_Toc515469349"/>
      <w:bookmarkStart w:id="1685" w:name="_Toc515469515"/>
      <w:bookmarkStart w:id="1686" w:name="_Toc515518116"/>
      <w:bookmarkStart w:id="1687" w:name="_Toc515563707"/>
      <w:bookmarkStart w:id="1688" w:name="_Toc515789526"/>
      <w:bookmarkStart w:id="1689" w:name="_Toc515790182"/>
      <w:bookmarkStart w:id="1690" w:name="_Toc514183283"/>
      <w:bookmarkStart w:id="1691" w:name="_Toc514184945"/>
      <w:bookmarkStart w:id="1692" w:name="_Toc514337796"/>
      <w:bookmarkStart w:id="1693" w:name="_Toc514344827"/>
      <w:bookmarkStart w:id="1694" w:name="_Toc514402503"/>
      <w:bookmarkStart w:id="1695" w:name="_Toc514402844"/>
      <w:bookmarkStart w:id="1696" w:name="_Toc514403009"/>
      <w:bookmarkStart w:id="1697" w:name="_Toc514403179"/>
      <w:bookmarkStart w:id="1698" w:name="_Toc515469018"/>
      <w:bookmarkStart w:id="1699" w:name="_Toc515469184"/>
      <w:bookmarkStart w:id="1700" w:name="_Toc515469350"/>
      <w:bookmarkStart w:id="1701" w:name="_Toc515469516"/>
      <w:bookmarkStart w:id="1702" w:name="_Toc515518117"/>
      <w:bookmarkStart w:id="1703" w:name="_Toc515563708"/>
      <w:bookmarkStart w:id="1704" w:name="_Toc515789527"/>
      <w:bookmarkStart w:id="1705" w:name="_Toc515790183"/>
      <w:bookmarkStart w:id="1706" w:name="_Toc514183284"/>
      <w:bookmarkStart w:id="1707" w:name="_Toc514184946"/>
      <w:bookmarkStart w:id="1708" w:name="_Toc514337797"/>
      <w:bookmarkStart w:id="1709" w:name="_Toc514344828"/>
      <w:bookmarkStart w:id="1710" w:name="_Toc514402504"/>
      <w:bookmarkStart w:id="1711" w:name="_Toc514402845"/>
      <w:bookmarkStart w:id="1712" w:name="_Toc514403010"/>
      <w:bookmarkStart w:id="1713" w:name="_Toc514403180"/>
      <w:bookmarkStart w:id="1714" w:name="_Toc515469019"/>
      <w:bookmarkStart w:id="1715" w:name="_Toc515469185"/>
      <w:bookmarkStart w:id="1716" w:name="_Toc515469351"/>
      <w:bookmarkStart w:id="1717" w:name="_Toc515469517"/>
      <w:bookmarkStart w:id="1718" w:name="_Toc515518118"/>
      <w:bookmarkStart w:id="1719" w:name="_Toc515563709"/>
      <w:bookmarkStart w:id="1720" w:name="_Toc515789528"/>
      <w:bookmarkStart w:id="1721" w:name="_Toc515790184"/>
      <w:bookmarkStart w:id="1722" w:name="_Toc514183285"/>
      <w:bookmarkStart w:id="1723" w:name="_Toc514184947"/>
      <w:bookmarkStart w:id="1724" w:name="_Toc514337798"/>
      <w:bookmarkStart w:id="1725" w:name="_Toc514344829"/>
      <w:bookmarkStart w:id="1726" w:name="_Toc514402505"/>
      <w:bookmarkStart w:id="1727" w:name="_Toc514402846"/>
      <w:bookmarkStart w:id="1728" w:name="_Toc514403011"/>
      <w:bookmarkStart w:id="1729" w:name="_Toc514403181"/>
      <w:bookmarkStart w:id="1730" w:name="_Toc515469020"/>
      <w:bookmarkStart w:id="1731" w:name="_Toc515469186"/>
      <w:bookmarkStart w:id="1732" w:name="_Toc515469352"/>
      <w:bookmarkStart w:id="1733" w:name="_Toc515469518"/>
      <w:bookmarkStart w:id="1734" w:name="_Toc515518119"/>
      <w:bookmarkStart w:id="1735" w:name="_Toc515563710"/>
      <w:bookmarkStart w:id="1736" w:name="_Toc515789529"/>
      <w:bookmarkStart w:id="1737" w:name="_Toc515790185"/>
      <w:bookmarkStart w:id="1738" w:name="_Toc514183286"/>
      <w:bookmarkStart w:id="1739" w:name="_Toc514184948"/>
      <w:bookmarkStart w:id="1740" w:name="_Toc514337799"/>
      <w:bookmarkStart w:id="1741" w:name="_Toc514344830"/>
      <w:bookmarkStart w:id="1742" w:name="_Toc514402506"/>
      <w:bookmarkStart w:id="1743" w:name="_Toc514402847"/>
      <w:bookmarkStart w:id="1744" w:name="_Toc514403012"/>
      <w:bookmarkStart w:id="1745" w:name="_Toc514403182"/>
      <w:bookmarkStart w:id="1746" w:name="_Toc515469021"/>
      <w:bookmarkStart w:id="1747" w:name="_Toc515469187"/>
      <w:bookmarkStart w:id="1748" w:name="_Toc515469353"/>
      <w:bookmarkStart w:id="1749" w:name="_Toc515469519"/>
      <w:bookmarkStart w:id="1750" w:name="_Toc515518120"/>
      <w:bookmarkStart w:id="1751" w:name="_Toc515563711"/>
      <w:bookmarkStart w:id="1752" w:name="_Toc515789530"/>
      <w:bookmarkStart w:id="1753" w:name="_Toc515790186"/>
      <w:bookmarkStart w:id="1754" w:name="_Toc514183287"/>
      <w:bookmarkStart w:id="1755" w:name="_Toc514184949"/>
      <w:bookmarkStart w:id="1756" w:name="_Toc514337800"/>
      <w:bookmarkStart w:id="1757" w:name="_Toc514344831"/>
      <w:bookmarkStart w:id="1758" w:name="_Toc514402507"/>
      <w:bookmarkStart w:id="1759" w:name="_Toc514402848"/>
      <w:bookmarkStart w:id="1760" w:name="_Toc514403013"/>
      <w:bookmarkStart w:id="1761" w:name="_Toc514403183"/>
      <w:bookmarkStart w:id="1762" w:name="_Toc515469022"/>
      <w:bookmarkStart w:id="1763" w:name="_Toc515469188"/>
      <w:bookmarkStart w:id="1764" w:name="_Toc515469354"/>
      <w:bookmarkStart w:id="1765" w:name="_Toc515469520"/>
      <w:bookmarkStart w:id="1766" w:name="_Toc515518121"/>
      <w:bookmarkStart w:id="1767" w:name="_Toc515563712"/>
      <w:bookmarkStart w:id="1768" w:name="_Toc515789531"/>
      <w:bookmarkStart w:id="1769" w:name="_Toc515790187"/>
      <w:bookmarkStart w:id="1770" w:name="_Toc514183288"/>
      <w:bookmarkStart w:id="1771" w:name="_Toc514184950"/>
      <w:bookmarkStart w:id="1772" w:name="_Toc514337801"/>
      <w:bookmarkStart w:id="1773" w:name="_Toc514344832"/>
      <w:bookmarkStart w:id="1774" w:name="_Toc514402508"/>
      <w:bookmarkStart w:id="1775" w:name="_Toc514402849"/>
      <w:bookmarkStart w:id="1776" w:name="_Toc514403014"/>
      <w:bookmarkStart w:id="1777" w:name="_Toc514403184"/>
      <w:bookmarkStart w:id="1778" w:name="_Toc515469023"/>
      <w:bookmarkStart w:id="1779" w:name="_Toc515469189"/>
      <w:bookmarkStart w:id="1780" w:name="_Toc515469355"/>
      <w:bookmarkStart w:id="1781" w:name="_Toc515469521"/>
      <w:bookmarkStart w:id="1782" w:name="_Toc515518122"/>
      <w:bookmarkStart w:id="1783" w:name="_Toc515563713"/>
      <w:bookmarkStart w:id="1784" w:name="_Toc515789532"/>
      <w:bookmarkStart w:id="1785" w:name="_Toc515790188"/>
      <w:bookmarkStart w:id="1786" w:name="_Toc514183289"/>
      <w:bookmarkStart w:id="1787" w:name="_Toc514184951"/>
      <w:bookmarkStart w:id="1788" w:name="_Toc514337802"/>
      <w:bookmarkStart w:id="1789" w:name="_Toc514344833"/>
      <w:bookmarkStart w:id="1790" w:name="_Toc514402509"/>
      <w:bookmarkStart w:id="1791" w:name="_Toc514402850"/>
      <w:bookmarkStart w:id="1792" w:name="_Toc514403015"/>
      <w:bookmarkStart w:id="1793" w:name="_Toc514403185"/>
      <w:bookmarkStart w:id="1794" w:name="_Toc515469024"/>
      <w:bookmarkStart w:id="1795" w:name="_Toc515469190"/>
      <w:bookmarkStart w:id="1796" w:name="_Toc515469356"/>
      <w:bookmarkStart w:id="1797" w:name="_Toc515469522"/>
      <w:bookmarkStart w:id="1798" w:name="_Toc515518123"/>
      <w:bookmarkStart w:id="1799" w:name="_Toc515563714"/>
      <w:bookmarkStart w:id="1800" w:name="_Toc515789533"/>
      <w:bookmarkStart w:id="1801" w:name="_Toc515790189"/>
      <w:bookmarkStart w:id="1802" w:name="_Toc514183290"/>
      <w:bookmarkStart w:id="1803" w:name="_Toc514184952"/>
      <w:bookmarkStart w:id="1804" w:name="_Toc514337803"/>
      <w:bookmarkStart w:id="1805" w:name="_Toc514344834"/>
      <w:bookmarkStart w:id="1806" w:name="_Toc514402510"/>
      <w:bookmarkStart w:id="1807" w:name="_Toc514402851"/>
      <w:bookmarkStart w:id="1808" w:name="_Toc514403016"/>
      <w:bookmarkStart w:id="1809" w:name="_Toc514403186"/>
      <w:bookmarkStart w:id="1810" w:name="_Toc515469025"/>
      <w:bookmarkStart w:id="1811" w:name="_Toc515469191"/>
      <w:bookmarkStart w:id="1812" w:name="_Toc515469357"/>
      <w:bookmarkStart w:id="1813" w:name="_Toc515469523"/>
      <w:bookmarkStart w:id="1814" w:name="_Toc515518124"/>
      <w:bookmarkStart w:id="1815" w:name="_Toc515563715"/>
      <w:bookmarkStart w:id="1816" w:name="_Toc515789534"/>
      <w:bookmarkStart w:id="1817" w:name="_Toc515790190"/>
      <w:bookmarkStart w:id="1818" w:name="_Toc514183291"/>
      <w:bookmarkStart w:id="1819" w:name="_Toc514184953"/>
      <w:bookmarkStart w:id="1820" w:name="_Toc514337804"/>
      <w:bookmarkStart w:id="1821" w:name="_Toc514344835"/>
      <w:bookmarkStart w:id="1822" w:name="_Toc514402511"/>
      <w:bookmarkStart w:id="1823" w:name="_Toc514402852"/>
      <w:bookmarkStart w:id="1824" w:name="_Toc514403017"/>
      <w:bookmarkStart w:id="1825" w:name="_Toc514403187"/>
      <w:bookmarkStart w:id="1826" w:name="_Toc515469026"/>
      <w:bookmarkStart w:id="1827" w:name="_Toc515469192"/>
      <w:bookmarkStart w:id="1828" w:name="_Toc515469358"/>
      <w:bookmarkStart w:id="1829" w:name="_Toc515469524"/>
      <w:bookmarkStart w:id="1830" w:name="_Toc515518125"/>
      <w:bookmarkStart w:id="1831" w:name="_Toc515563716"/>
      <w:bookmarkStart w:id="1832" w:name="_Toc515789535"/>
      <w:bookmarkStart w:id="1833" w:name="_Toc515790191"/>
      <w:bookmarkStart w:id="1834" w:name="_Toc514183292"/>
      <w:bookmarkStart w:id="1835" w:name="_Toc514184954"/>
      <w:bookmarkStart w:id="1836" w:name="_Toc514337805"/>
      <w:bookmarkStart w:id="1837" w:name="_Toc514344836"/>
      <w:bookmarkStart w:id="1838" w:name="_Toc514402512"/>
      <w:bookmarkStart w:id="1839" w:name="_Toc514402853"/>
      <w:bookmarkStart w:id="1840" w:name="_Toc514403018"/>
      <w:bookmarkStart w:id="1841" w:name="_Toc514403188"/>
      <w:bookmarkStart w:id="1842" w:name="_Toc515469027"/>
      <w:bookmarkStart w:id="1843" w:name="_Toc515469193"/>
      <w:bookmarkStart w:id="1844" w:name="_Toc515469359"/>
      <w:bookmarkStart w:id="1845" w:name="_Toc515469525"/>
      <w:bookmarkStart w:id="1846" w:name="_Toc515518126"/>
      <w:bookmarkStart w:id="1847" w:name="_Toc515563717"/>
      <w:bookmarkStart w:id="1848" w:name="_Toc515789536"/>
      <w:bookmarkStart w:id="1849" w:name="_Toc515790192"/>
      <w:bookmarkStart w:id="1850" w:name="_Toc514183293"/>
      <w:bookmarkStart w:id="1851" w:name="_Toc514184955"/>
      <w:bookmarkStart w:id="1852" w:name="_Toc514337806"/>
      <w:bookmarkStart w:id="1853" w:name="_Toc514344837"/>
      <w:bookmarkStart w:id="1854" w:name="_Toc514402513"/>
      <w:bookmarkStart w:id="1855" w:name="_Toc514402854"/>
      <w:bookmarkStart w:id="1856" w:name="_Toc514403019"/>
      <w:bookmarkStart w:id="1857" w:name="_Toc514403189"/>
      <w:bookmarkStart w:id="1858" w:name="_Toc515469028"/>
      <w:bookmarkStart w:id="1859" w:name="_Toc515469194"/>
      <w:bookmarkStart w:id="1860" w:name="_Toc515469360"/>
      <w:bookmarkStart w:id="1861" w:name="_Toc515469526"/>
      <w:bookmarkStart w:id="1862" w:name="_Toc515518127"/>
      <w:bookmarkStart w:id="1863" w:name="_Toc515563718"/>
      <w:bookmarkStart w:id="1864" w:name="_Toc515789537"/>
      <w:bookmarkStart w:id="1865" w:name="_Toc515790193"/>
      <w:bookmarkStart w:id="1866" w:name="_Toc514183294"/>
      <w:bookmarkStart w:id="1867" w:name="_Toc514184956"/>
      <w:bookmarkStart w:id="1868" w:name="_Toc514337807"/>
      <w:bookmarkStart w:id="1869" w:name="_Toc514344838"/>
      <w:bookmarkStart w:id="1870" w:name="_Toc514402514"/>
      <w:bookmarkStart w:id="1871" w:name="_Toc514402855"/>
      <w:bookmarkStart w:id="1872" w:name="_Toc514403020"/>
      <w:bookmarkStart w:id="1873" w:name="_Toc514403190"/>
      <w:bookmarkStart w:id="1874" w:name="_Toc515469029"/>
      <w:bookmarkStart w:id="1875" w:name="_Toc515469195"/>
      <w:bookmarkStart w:id="1876" w:name="_Toc515469361"/>
      <w:bookmarkStart w:id="1877" w:name="_Toc515469527"/>
      <w:bookmarkStart w:id="1878" w:name="_Toc515518128"/>
      <w:bookmarkStart w:id="1879" w:name="_Toc515563719"/>
      <w:bookmarkStart w:id="1880" w:name="_Toc515789538"/>
      <w:bookmarkStart w:id="1881" w:name="_Toc515790194"/>
      <w:bookmarkStart w:id="1882" w:name="_Toc514183295"/>
      <w:bookmarkStart w:id="1883" w:name="_Toc514184957"/>
      <w:bookmarkStart w:id="1884" w:name="_Toc514337808"/>
      <w:bookmarkStart w:id="1885" w:name="_Toc514344839"/>
      <w:bookmarkStart w:id="1886" w:name="_Toc514402515"/>
      <w:bookmarkStart w:id="1887" w:name="_Toc514402856"/>
      <w:bookmarkStart w:id="1888" w:name="_Toc514403021"/>
      <w:bookmarkStart w:id="1889" w:name="_Toc514403191"/>
      <w:bookmarkStart w:id="1890" w:name="_Toc515469030"/>
      <w:bookmarkStart w:id="1891" w:name="_Toc515469196"/>
      <w:bookmarkStart w:id="1892" w:name="_Toc515469362"/>
      <w:bookmarkStart w:id="1893" w:name="_Toc515469528"/>
      <w:bookmarkStart w:id="1894" w:name="_Toc515518129"/>
      <w:bookmarkStart w:id="1895" w:name="_Toc515563720"/>
      <w:bookmarkStart w:id="1896" w:name="_Toc515789539"/>
      <w:bookmarkStart w:id="1897" w:name="_Toc515790195"/>
      <w:bookmarkStart w:id="1898" w:name="_Toc514183296"/>
      <w:bookmarkStart w:id="1899" w:name="_Toc514184958"/>
      <w:bookmarkStart w:id="1900" w:name="_Toc514337809"/>
      <w:bookmarkStart w:id="1901" w:name="_Toc514344840"/>
      <w:bookmarkStart w:id="1902" w:name="_Toc514402516"/>
      <w:bookmarkStart w:id="1903" w:name="_Toc514402857"/>
      <w:bookmarkStart w:id="1904" w:name="_Toc514403022"/>
      <w:bookmarkStart w:id="1905" w:name="_Toc514403192"/>
      <w:bookmarkStart w:id="1906" w:name="_Toc515469031"/>
      <w:bookmarkStart w:id="1907" w:name="_Toc515469197"/>
      <w:bookmarkStart w:id="1908" w:name="_Toc515469363"/>
      <w:bookmarkStart w:id="1909" w:name="_Toc515469529"/>
      <w:bookmarkStart w:id="1910" w:name="_Toc515518130"/>
      <w:bookmarkStart w:id="1911" w:name="_Toc515563721"/>
      <w:bookmarkStart w:id="1912" w:name="_Toc515789540"/>
      <w:bookmarkStart w:id="1913" w:name="_Toc515790196"/>
      <w:bookmarkStart w:id="1914" w:name="_Toc514183297"/>
      <w:bookmarkStart w:id="1915" w:name="_Toc514184959"/>
      <w:bookmarkStart w:id="1916" w:name="_Toc514337810"/>
      <w:bookmarkStart w:id="1917" w:name="_Toc514344841"/>
      <w:bookmarkStart w:id="1918" w:name="_Toc514402517"/>
      <w:bookmarkStart w:id="1919" w:name="_Toc514402858"/>
      <w:bookmarkStart w:id="1920" w:name="_Toc514403023"/>
      <w:bookmarkStart w:id="1921" w:name="_Toc514403193"/>
      <w:bookmarkStart w:id="1922" w:name="_Toc515469032"/>
      <w:bookmarkStart w:id="1923" w:name="_Toc515469198"/>
      <w:bookmarkStart w:id="1924" w:name="_Toc515469364"/>
      <w:bookmarkStart w:id="1925" w:name="_Toc515469530"/>
      <w:bookmarkStart w:id="1926" w:name="_Toc515518131"/>
      <w:bookmarkStart w:id="1927" w:name="_Toc515563722"/>
      <w:bookmarkStart w:id="1928" w:name="_Toc515789541"/>
      <w:bookmarkStart w:id="1929" w:name="_Toc515790197"/>
      <w:bookmarkStart w:id="1930" w:name="_Toc514183298"/>
      <w:bookmarkStart w:id="1931" w:name="_Toc514184960"/>
      <w:bookmarkStart w:id="1932" w:name="_Toc514337811"/>
      <w:bookmarkStart w:id="1933" w:name="_Toc514344842"/>
      <w:bookmarkStart w:id="1934" w:name="_Toc514402518"/>
      <w:bookmarkStart w:id="1935" w:name="_Toc514402859"/>
      <w:bookmarkStart w:id="1936" w:name="_Toc514403024"/>
      <w:bookmarkStart w:id="1937" w:name="_Toc514403194"/>
      <w:bookmarkStart w:id="1938" w:name="_Toc515469033"/>
      <w:bookmarkStart w:id="1939" w:name="_Toc515469199"/>
      <w:bookmarkStart w:id="1940" w:name="_Toc515469365"/>
      <w:bookmarkStart w:id="1941" w:name="_Toc515469531"/>
      <w:bookmarkStart w:id="1942" w:name="_Toc515518132"/>
      <w:bookmarkStart w:id="1943" w:name="_Toc515563723"/>
      <w:bookmarkStart w:id="1944" w:name="_Toc515789542"/>
      <w:bookmarkStart w:id="1945" w:name="_Toc515790198"/>
      <w:bookmarkStart w:id="1946" w:name="_Toc514183299"/>
      <w:bookmarkStart w:id="1947" w:name="_Toc514184961"/>
      <w:bookmarkStart w:id="1948" w:name="_Toc514337812"/>
      <w:bookmarkStart w:id="1949" w:name="_Toc514344843"/>
      <w:bookmarkStart w:id="1950" w:name="_Toc514402519"/>
      <w:bookmarkStart w:id="1951" w:name="_Toc514402860"/>
      <w:bookmarkStart w:id="1952" w:name="_Toc514403025"/>
      <w:bookmarkStart w:id="1953" w:name="_Toc514403195"/>
      <w:bookmarkStart w:id="1954" w:name="_Toc515469034"/>
      <w:bookmarkStart w:id="1955" w:name="_Toc515469200"/>
      <w:bookmarkStart w:id="1956" w:name="_Toc515469366"/>
      <w:bookmarkStart w:id="1957" w:name="_Toc515469532"/>
      <w:bookmarkStart w:id="1958" w:name="_Toc515518133"/>
      <w:bookmarkStart w:id="1959" w:name="_Toc515563724"/>
      <w:bookmarkStart w:id="1960" w:name="_Toc515789543"/>
      <w:bookmarkStart w:id="1961" w:name="_Toc515790199"/>
      <w:bookmarkStart w:id="1962" w:name="_Toc514183300"/>
      <w:bookmarkStart w:id="1963" w:name="_Toc514184962"/>
      <w:bookmarkStart w:id="1964" w:name="_Toc514337813"/>
      <w:bookmarkStart w:id="1965" w:name="_Toc514344844"/>
      <w:bookmarkStart w:id="1966" w:name="_Toc514402520"/>
      <w:bookmarkStart w:id="1967" w:name="_Toc514402861"/>
      <w:bookmarkStart w:id="1968" w:name="_Toc514403026"/>
      <w:bookmarkStart w:id="1969" w:name="_Toc514403196"/>
      <w:bookmarkStart w:id="1970" w:name="_Toc515469035"/>
      <w:bookmarkStart w:id="1971" w:name="_Toc515469201"/>
      <w:bookmarkStart w:id="1972" w:name="_Toc515469367"/>
      <w:bookmarkStart w:id="1973" w:name="_Toc515469533"/>
      <w:bookmarkStart w:id="1974" w:name="_Toc515518134"/>
      <w:bookmarkStart w:id="1975" w:name="_Toc515563725"/>
      <w:bookmarkStart w:id="1976" w:name="_Toc515789544"/>
      <w:bookmarkStart w:id="1977" w:name="_Toc515790200"/>
      <w:bookmarkStart w:id="1978" w:name="_Toc514183301"/>
      <w:bookmarkStart w:id="1979" w:name="_Toc514184963"/>
      <w:bookmarkStart w:id="1980" w:name="_Toc514337814"/>
      <w:bookmarkStart w:id="1981" w:name="_Toc514344845"/>
      <w:bookmarkStart w:id="1982" w:name="_Toc514402521"/>
      <w:bookmarkStart w:id="1983" w:name="_Toc514402862"/>
      <w:bookmarkStart w:id="1984" w:name="_Toc514403027"/>
      <w:bookmarkStart w:id="1985" w:name="_Toc514403197"/>
      <w:bookmarkStart w:id="1986" w:name="_Toc515469036"/>
      <w:bookmarkStart w:id="1987" w:name="_Toc515469202"/>
      <w:bookmarkStart w:id="1988" w:name="_Toc515469368"/>
      <w:bookmarkStart w:id="1989" w:name="_Toc515469534"/>
      <w:bookmarkStart w:id="1990" w:name="_Toc515518135"/>
      <w:bookmarkStart w:id="1991" w:name="_Toc515563726"/>
      <w:bookmarkStart w:id="1992" w:name="_Toc515789545"/>
      <w:bookmarkStart w:id="1993" w:name="_Toc515790201"/>
      <w:bookmarkStart w:id="1994" w:name="_Toc514183302"/>
      <w:bookmarkStart w:id="1995" w:name="_Toc514184964"/>
      <w:bookmarkStart w:id="1996" w:name="_Toc514337815"/>
      <w:bookmarkStart w:id="1997" w:name="_Toc514344846"/>
      <w:bookmarkStart w:id="1998" w:name="_Toc514402522"/>
      <w:bookmarkStart w:id="1999" w:name="_Toc514402863"/>
      <w:bookmarkStart w:id="2000" w:name="_Toc514403028"/>
      <w:bookmarkStart w:id="2001" w:name="_Toc514403198"/>
      <w:bookmarkStart w:id="2002" w:name="_Toc515469037"/>
      <w:bookmarkStart w:id="2003" w:name="_Toc515469203"/>
      <w:bookmarkStart w:id="2004" w:name="_Toc515469369"/>
      <w:bookmarkStart w:id="2005" w:name="_Toc515469535"/>
      <w:bookmarkStart w:id="2006" w:name="_Toc515518136"/>
      <w:bookmarkStart w:id="2007" w:name="_Toc515563727"/>
      <w:bookmarkStart w:id="2008" w:name="_Toc515789546"/>
      <w:bookmarkStart w:id="2009" w:name="_Toc515790202"/>
      <w:bookmarkStart w:id="2010" w:name="_Toc514183303"/>
      <w:bookmarkStart w:id="2011" w:name="_Toc514184965"/>
      <w:bookmarkStart w:id="2012" w:name="_Toc514337816"/>
      <w:bookmarkStart w:id="2013" w:name="_Toc514344847"/>
      <w:bookmarkStart w:id="2014" w:name="_Toc514402523"/>
      <w:bookmarkStart w:id="2015" w:name="_Toc514402864"/>
      <w:bookmarkStart w:id="2016" w:name="_Toc514403029"/>
      <w:bookmarkStart w:id="2017" w:name="_Toc514403199"/>
      <w:bookmarkStart w:id="2018" w:name="_Toc515469038"/>
      <w:bookmarkStart w:id="2019" w:name="_Toc515469204"/>
      <w:bookmarkStart w:id="2020" w:name="_Toc515469370"/>
      <w:bookmarkStart w:id="2021" w:name="_Toc515469536"/>
      <w:bookmarkStart w:id="2022" w:name="_Toc515518137"/>
      <w:bookmarkStart w:id="2023" w:name="_Toc515563728"/>
      <w:bookmarkStart w:id="2024" w:name="_Toc515789547"/>
      <w:bookmarkStart w:id="2025" w:name="_Toc515790203"/>
      <w:bookmarkStart w:id="2026" w:name="_Toc514183304"/>
      <w:bookmarkStart w:id="2027" w:name="_Toc514184966"/>
      <w:bookmarkStart w:id="2028" w:name="_Toc514337817"/>
      <w:bookmarkStart w:id="2029" w:name="_Toc514344848"/>
      <w:bookmarkStart w:id="2030" w:name="_Toc514402524"/>
      <w:bookmarkStart w:id="2031" w:name="_Toc514402865"/>
      <w:bookmarkStart w:id="2032" w:name="_Toc514403030"/>
      <w:bookmarkStart w:id="2033" w:name="_Toc514403200"/>
      <w:bookmarkStart w:id="2034" w:name="_Toc515469039"/>
      <w:bookmarkStart w:id="2035" w:name="_Toc515469205"/>
      <w:bookmarkStart w:id="2036" w:name="_Toc515469371"/>
      <w:bookmarkStart w:id="2037" w:name="_Toc515469537"/>
      <w:bookmarkStart w:id="2038" w:name="_Toc515518138"/>
      <w:bookmarkStart w:id="2039" w:name="_Toc515563729"/>
      <w:bookmarkStart w:id="2040" w:name="_Toc515789548"/>
      <w:bookmarkStart w:id="2041" w:name="_Toc515790204"/>
      <w:bookmarkStart w:id="2042" w:name="_Toc514183305"/>
      <w:bookmarkStart w:id="2043" w:name="_Toc514184967"/>
      <w:bookmarkStart w:id="2044" w:name="_Toc514337818"/>
      <w:bookmarkStart w:id="2045" w:name="_Toc514344849"/>
      <w:bookmarkStart w:id="2046" w:name="_Toc514402525"/>
      <w:bookmarkStart w:id="2047" w:name="_Toc514402866"/>
      <w:bookmarkStart w:id="2048" w:name="_Toc514403031"/>
      <w:bookmarkStart w:id="2049" w:name="_Toc514403201"/>
      <w:bookmarkStart w:id="2050" w:name="_Toc515469040"/>
      <w:bookmarkStart w:id="2051" w:name="_Toc515469206"/>
      <w:bookmarkStart w:id="2052" w:name="_Toc515469372"/>
      <w:bookmarkStart w:id="2053" w:name="_Toc515469538"/>
      <w:bookmarkStart w:id="2054" w:name="_Toc515518139"/>
      <w:bookmarkStart w:id="2055" w:name="_Toc515563730"/>
      <w:bookmarkStart w:id="2056" w:name="_Toc515789549"/>
      <w:bookmarkStart w:id="2057" w:name="_Toc515790205"/>
      <w:bookmarkStart w:id="2058" w:name="_Toc514183306"/>
      <w:bookmarkStart w:id="2059" w:name="_Toc514184968"/>
      <w:bookmarkStart w:id="2060" w:name="_Toc514337819"/>
      <w:bookmarkStart w:id="2061" w:name="_Toc514344850"/>
      <w:bookmarkStart w:id="2062" w:name="_Toc514402526"/>
      <w:bookmarkStart w:id="2063" w:name="_Toc514402867"/>
      <w:bookmarkStart w:id="2064" w:name="_Toc514403032"/>
      <w:bookmarkStart w:id="2065" w:name="_Toc514403202"/>
      <w:bookmarkStart w:id="2066" w:name="_Toc515469041"/>
      <w:bookmarkStart w:id="2067" w:name="_Toc515469207"/>
      <w:bookmarkStart w:id="2068" w:name="_Toc515469373"/>
      <w:bookmarkStart w:id="2069" w:name="_Toc515469539"/>
      <w:bookmarkStart w:id="2070" w:name="_Toc515518140"/>
      <w:bookmarkStart w:id="2071" w:name="_Toc515563731"/>
      <w:bookmarkStart w:id="2072" w:name="_Toc515789550"/>
      <w:bookmarkStart w:id="2073" w:name="_Toc515790206"/>
      <w:bookmarkStart w:id="2074" w:name="_Toc514183307"/>
      <w:bookmarkStart w:id="2075" w:name="_Toc514184969"/>
      <w:bookmarkStart w:id="2076" w:name="_Toc514337820"/>
      <w:bookmarkStart w:id="2077" w:name="_Toc514344851"/>
      <w:bookmarkStart w:id="2078" w:name="_Toc514402527"/>
      <w:bookmarkStart w:id="2079" w:name="_Toc514402868"/>
      <w:bookmarkStart w:id="2080" w:name="_Toc514403033"/>
      <w:bookmarkStart w:id="2081" w:name="_Toc514403203"/>
      <w:bookmarkStart w:id="2082" w:name="_Toc515469042"/>
      <w:bookmarkStart w:id="2083" w:name="_Toc515469208"/>
      <w:bookmarkStart w:id="2084" w:name="_Toc515469374"/>
      <w:bookmarkStart w:id="2085" w:name="_Toc515469540"/>
      <w:bookmarkStart w:id="2086" w:name="_Toc515518141"/>
      <w:bookmarkStart w:id="2087" w:name="_Toc515563732"/>
      <w:bookmarkStart w:id="2088" w:name="_Toc515789551"/>
      <w:bookmarkStart w:id="2089" w:name="_Toc515790207"/>
      <w:bookmarkStart w:id="2090" w:name="_Toc514183308"/>
      <w:bookmarkStart w:id="2091" w:name="_Toc514184970"/>
      <w:bookmarkStart w:id="2092" w:name="_Toc514337821"/>
      <w:bookmarkStart w:id="2093" w:name="_Toc514344852"/>
      <w:bookmarkStart w:id="2094" w:name="_Toc514402528"/>
      <w:bookmarkStart w:id="2095" w:name="_Toc514402869"/>
      <w:bookmarkStart w:id="2096" w:name="_Toc514403034"/>
      <w:bookmarkStart w:id="2097" w:name="_Toc514403204"/>
      <w:bookmarkStart w:id="2098" w:name="_Toc515469043"/>
      <w:bookmarkStart w:id="2099" w:name="_Toc515469209"/>
      <w:bookmarkStart w:id="2100" w:name="_Toc515469375"/>
      <w:bookmarkStart w:id="2101" w:name="_Toc515469541"/>
      <w:bookmarkStart w:id="2102" w:name="_Toc515518142"/>
      <w:bookmarkStart w:id="2103" w:name="_Toc515563733"/>
      <w:bookmarkStart w:id="2104" w:name="_Toc515789552"/>
      <w:bookmarkStart w:id="2105" w:name="_Toc515790208"/>
      <w:bookmarkStart w:id="2106" w:name="_Toc514183309"/>
      <w:bookmarkStart w:id="2107" w:name="_Toc514184971"/>
      <w:bookmarkStart w:id="2108" w:name="_Toc514337822"/>
      <w:bookmarkStart w:id="2109" w:name="_Toc514344853"/>
      <w:bookmarkStart w:id="2110" w:name="_Toc514402529"/>
      <w:bookmarkStart w:id="2111" w:name="_Toc514402870"/>
      <w:bookmarkStart w:id="2112" w:name="_Toc514403035"/>
      <w:bookmarkStart w:id="2113" w:name="_Toc514403205"/>
      <w:bookmarkStart w:id="2114" w:name="_Toc515469044"/>
      <w:bookmarkStart w:id="2115" w:name="_Toc515469210"/>
      <w:bookmarkStart w:id="2116" w:name="_Toc515469376"/>
      <w:bookmarkStart w:id="2117" w:name="_Toc515469542"/>
      <w:bookmarkStart w:id="2118" w:name="_Toc515518143"/>
      <w:bookmarkStart w:id="2119" w:name="_Toc515563734"/>
      <w:bookmarkStart w:id="2120" w:name="_Toc515789553"/>
      <w:bookmarkStart w:id="2121" w:name="_Toc515790209"/>
      <w:bookmarkStart w:id="2122" w:name="_Toc514183310"/>
      <w:bookmarkStart w:id="2123" w:name="_Toc514184972"/>
      <w:bookmarkStart w:id="2124" w:name="_Toc514337823"/>
      <w:bookmarkStart w:id="2125" w:name="_Toc514344854"/>
      <w:bookmarkStart w:id="2126" w:name="_Toc514402530"/>
      <w:bookmarkStart w:id="2127" w:name="_Toc514402871"/>
      <w:bookmarkStart w:id="2128" w:name="_Toc514403036"/>
      <w:bookmarkStart w:id="2129" w:name="_Toc514403206"/>
      <w:bookmarkStart w:id="2130" w:name="_Toc515469045"/>
      <w:bookmarkStart w:id="2131" w:name="_Toc515469211"/>
      <w:bookmarkStart w:id="2132" w:name="_Toc515469377"/>
      <w:bookmarkStart w:id="2133" w:name="_Toc515469543"/>
      <w:bookmarkStart w:id="2134" w:name="_Toc515518144"/>
      <w:bookmarkStart w:id="2135" w:name="_Toc515563735"/>
      <w:bookmarkStart w:id="2136" w:name="_Toc515789554"/>
      <w:bookmarkStart w:id="2137" w:name="_Toc515790210"/>
      <w:bookmarkStart w:id="2138" w:name="_Toc514183311"/>
      <w:bookmarkStart w:id="2139" w:name="_Toc514184973"/>
      <w:bookmarkStart w:id="2140" w:name="_Toc514337824"/>
      <w:bookmarkStart w:id="2141" w:name="_Toc514344855"/>
      <w:bookmarkStart w:id="2142" w:name="_Toc514402531"/>
      <w:bookmarkStart w:id="2143" w:name="_Toc514402872"/>
      <w:bookmarkStart w:id="2144" w:name="_Toc514403037"/>
      <w:bookmarkStart w:id="2145" w:name="_Toc514403207"/>
      <w:bookmarkStart w:id="2146" w:name="_Toc515469046"/>
      <w:bookmarkStart w:id="2147" w:name="_Toc515469212"/>
      <w:bookmarkStart w:id="2148" w:name="_Toc515469378"/>
      <w:bookmarkStart w:id="2149" w:name="_Toc515469544"/>
      <w:bookmarkStart w:id="2150" w:name="_Toc515518145"/>
      <w:bookmarkStart w:id="2151" w:name="_Toc515563736"/>
      <w:bookmarkStart w:id="2152" w:name="_Toc515789555"/>
      <w:bookmarkStart w:id="2153" w:name="_Toc515790211"/>
      <w:bookmarkStart w:id="2154" w:name="_Toc514183312"/>
      <w:bookmarkStart w:id="2155" w:name="_Toc514184974"/>
      <w:bookmarkStart w:id="2156" w:name="_Toc514337825"/>
      <w:bookmarkStart w:id="2157" w:name="_Toc514344856"/>
      <w:bookmarkStart w:id="2158" w:name="_Toc514402532"/>
      <w:bookmarkStart w:id="2159" w:name="_Toc514402873"/>
      <w:bookmarkStart w:id="2160" w:name="_Toc514403038"/>
      <w:bookmarkStart w:id="2161" w:name="_Toc514403208"/>
      <w:bookmarkStart w:id="2162" w:name="_Toc515469047"/>
      <w:bookmarkStart w:id="2163" w:name="_Toc515469213"/>
      <w:bookmarkStart w:id="2164" w:name="_Toc515469379"/>
      <w:bookmarkStart w:id="2165" w:name="_Toc515469545"/>
      <w:bookmarkStart w:id="2166" w:name="_Toc515518146"/>
      <w:bookmarkStart w:id="2167" w:name="_Toc515563737"/>
      <w:bookmarkStart w:id="2168" w:name="_Toc515789556"/>
      <w:bookmarkStart w:id="2169" w:name="_Toc515790212"/>
      <w:bookmarkStart w:id="2170" w:name="_Toc514183313"/>
      <w:bookmarkStart w:id="2171" w:name="_Toc514184975"/>
      <w:bookmarkStart w:id="2172" w:name="_Toc514337826"/>
      <w:bookmarkStart w:id="2173" w:name="_Toc514344857"/>
      <w:bookmarkStart w:id="2174" w:name="_Toc514402533"/>
      <w:bookmarkStart w:id="2175" w:name="_Toc514402874"/>
      <w:bookmarkStart w:id="2176" w:name="_Toc514403039"/>
      <w:bookmarkStart w:id="2177" w:name="_Toc514403209"/>
      <w:bookmarkStart w:id="2178" w:name="_Toc515469048"/>
      <w:bookmarkStart w:id="2179" w:name="_Toc515469214"/>
      <w:bookmarkStart w:id="2180" w:name="_Toc515469380"/>
      <w:bookmarkStart w:id="2181" w:name="_Toc515469546"/>
      <w:bookmarkStart w:id="2182" w:name="_Toc515518147"/>
      <w:bookmarkStart w:id="2183" w:name="_Toc515563738"/>
      <w:bookmarkStart w:id="2184" w:name="_Toc515789557"/>
      <w:bookmarkStart w:id="2185" w:name="_Toc515790213"/>
      <w:bookmarkStart w:id="2186" w:name="_Toc514183314"/>
      <w:bookmarkStart w:id="2187" w:name="_Toc514184976"/>
      <w:bookmarkStart w:id="2188" w:name="_Toc514337827"/>
      <w:bookmarkStart w:id="2189" w:name="_Toc514344858"/>
      <w:bookmarkStart w:id="2190" w:name="_Toc514402534"/>
      <w:bookmarkStart w:id="2191" w:name="_Toc514402875"/>
      <w:bookmarkStart w:id="2192" w:name="_Toc514403040"/>
      <w:bookmarkStart w:id="2193" w:name="_Toc514403210"/>
      <w:bookmarkStart w:id="2194" w:name="_Toc515469049"/>
      <w:bookmarkStart w:id="2195" w:name="_Toc515469215"/>
      <w:bookmarkStart w:id="2196" w:name="_Toc515469381"/>
      <w:bookmarkStart w:id="2197" w:name="_Toc515469547"/>
      <w:bookmarkStart w:id="2198" w:name="_Toc515518148"/>
      <w:bookmarkStart w:id="2199" w:name="_Toc515563739"/>
      <w:bookmarkStart w:id="2200" w:name="_Toc515789558"/>
      <w:bookmarkStart w:id="2201" w:name="_Toc515790214"/>
      <w:bookmarkStart w:id="2202" w:name="_Toc514183315"/>
      <w:bookmarkStart w:id="2203" w:name="_Toc514184977"/>
      <w:bookmarkStart w:id="2204" w:name="_Toc514337828"/>
      <w:bookmarkStart w:id="2205" w:name="_Toc514344859"/>
      <w:bookmarkStart w:id="2206" w:name="_Toc514402535"/>
      <w:bookmarkStart w:id="2207" w:name="_Toc514402876"/>
      <w:bookmarkStart w:id="2208" w:name="_Toc514403041"/>
      <w:bookmarkStart w:id="2209" w:name="_Toc514403211"/>
      <w:bookmarkStart w:id="2210" w:name="_Toc515469050"/>
      <w:bookmarkStart w:id="2211" w:name="_Toc515469216"/>
      <w:bookmarkStart w:id="2212" w:name="_Toc515469382"/>
      <w:bookmarkStart w:id="2213" w:name="_Toc515469548"/>
      <w:bookmarkStart w:id="2214" w:name="_Toc515518149"/>
      <w:bookmarkStart w:id="2215" w:name="_Toc515563740"/>
      <w:bookmarkStart w:id="2216" w:name="_Toc515789559"/>
      <w:bookmarkStart w:id="2217" w:name="_Toc515790215"/>
      <w:bookmarkStart w:id="2218" w:name="_Toc514183316"/>
      <w:bookmarkStart w:id="2219" w:name="_Toc514184978"/>
      <w:bookmarkStart w:id="2220" w:name="_Toc514337829"/>
      <w:bookmarkStart w:id="2221" w:name="_Toc514344860"/>
      <w:bookmarkStart w:id="2222" w:name="_Toc514402536"/>
      <w:bookmarkStart w:id="2223" w:name="_Toc514402877"/>
      <w:bookmarkStart w:id="2224" w:name="_Toc514403042"/>
      <w:bookmarkStart w:id="2225" w:name="_Toc514403212"/>
      <w:bookmarkStart w:id="2226" w:name="_Toc515469051"/>
      <w:bookmarkStart w:id="2227" w:name="_Toc515469217"/>
      <w:bookmarkStart w:id="2228" w:name="_Toc515469383"/>
      <w:bookmarkStart w:id="2229" w:name="_Toc515469549"/>
      <w:bookmarkStart w:id="2230" w:name="_Toc515518150"/>
      <w:bookmarkStart w:id="2231" w:name="_Toc515563741"/>
      <w:bookmarkStart w:id="2232" w:name="_Toc515789560"/>
      <w:bookmarkStart w:id="2233" w:name="_Toc515790216"/>
      <w:bookmarkStart w:id="2234" w:name="_Toc514183317"/>
      <w:bookmarkStart w:id="2235" w:name="_Toc514184979"/>
      <w:bookmarkStart w:id="2236" w:name="_Toc514337830"/>
      <w:bookmarkStart w:id="2237" w:name="_Toc514344861"/>
      <w:bookmarkStart w:id="2238" w:name="_Toc514402537"/>
      <w:bookmarkStart w:id="2239" w:name="_Toc514402878"/>
      <w:bookmarkStart w:id="2240" w:name="_Toc514403043"/>
      <w:bookmarkStart w:id="2241" w:name="_Toc514403213"/>
      <w:bookmarkStart w:id="2242" w:name="_Toc515469052"/>
      <w:bookmarkStart w:id="2243" w:name="_Toc515469218"/>
      <w:bookmarkStart w:id="2244" w:name="_Toc515469384"/>
      <w:bookmarkStart w:id="2245" w:name="_Toc515469550"/>
      <w:bookmarkStart w:id="2246" w:name="_Toc515518151"/>
      <w:bookmarkStart w:id="2247" w:name="_Toc515563742"/>
      <w:bookmarkStart w:id="2248" w:name="_Toc515789561"/>
      <w:bookmarkStart w:id="2249" w:name="_Toc515790217"/>
      <w:bookmarkStart w:id="2250" w:name="_Toc10131504"/>
      <w:bookmarkStart w:id="2251" w:name="_Toc10578513"/>
      <w:bookmarkStart w:id="2252" w:name="_Toc14183976"/>
      <w:bookmarkStart w:id="2253" w:name="_Toc14692955"/>
      <w:bookmarkStart w:id="2254" w:name="_Toc236392800"/>
      <w:bookmarkStart w:id="2255" w:name="_Ref513663745"/>
      <w:bookmarkStart w:id="2256" w:name="_Toc7"/>
      <w:bookmarkStart w:id="2257" w:name="_Ref515557773"/>
      <w:bookmarkStart w:id="2258" w:name="_Toc515563743"/>
      <w:bookmarkStart w:id="2259" w:name="_Toc515790218"/>
      <w:bookmarkStart w:id="2260" w:name="_Toc516234052"/>
      <w:bookmarkStart w:id="2261" w:name="_Toc518987015"/>
      <w:bookmarkStart w:id="2262" w:name="_Toc523398434"/>
      <w:bookmarkStart w:id="2263" w:name="_Toc527149991"/>
      <w:bookmarkStart w:id="2264" w:name="_Toc532987583"/>
      <w:bookmarkStart w:id="2265" w:name="_9kR3WTrAG845FJDMGmqusvLJ41n3GFK"/>
      <w:bookmarkStart w:id="2266" w:name="_9kR3WTrAH9467ADMGmqusvLJ41n3GFK"/>
      <w:bookmarkStart w:id="2267" w:name="_Toc532995662"/>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r w:rsidRPr="001A763E">
        <w:t>Effective Date</w:t>
      </w:r>
      <w:bookmarkEnd w:id="2250"/>
      <w:bookmarkEnd w:id="2251"/>
      <w:bookmarkEnd w:id="2252"/>
      <w:bookmarkEnd w:id="2253"/>
      <w:bookmarkEnd w:id="2254"/>
    </w:p>
    <w:p w14:paraId="7FB20269" w14:textId="2D5D4857" w:rsidR="00A95DE6" w:rsidRPr="001A763E" w:rsidRDefault="00A95DE6" w:rsidP="0082327C">
      <w:pPr>
        <w:pStyle w:val="Heading2"/>
        <w:rPr>
          <w:b w:val="0"/>
          <w:bCs w:val="0"/>
        </w:rPr>
      </w:pPr>
      <w:bookmarkStart w:id="2268" w:name="_Ref184477253"/>
      <w:r w:rsidRPr="001A763E">
        <w:rPr>
          <w:b w:val="0"/>
          <w:bCs w:val="0"/>
        </w:rPr>
        <w:t xml:space="preserve">This Agreement shall take effect </w:t>
      </w:r>
      <w:r w:rsidR="00BB0CE8" w:rsidRPr="001A763E">
        <w:rPr>
          <w:b w:val="0"/>
          <w:bCs w:val="0"/>
        </w:rPr>
        <w:t xml:space="preserve">on and from </w:t>
      </w:r>
      <w:r w:rsidRPr="001A763E">
        <w:rPr>
          <w:b w:val="0"/>
          <w:bCs w:val="0"/>
        </w:rPr>
        <w:t>Completion</w:t>
      </w:r>
      <w:r w:rsidR="00BB0CE8" w:rsidRPr="001A763E">
        <w:rPr>
          <w:b w:val="0"/>
          <w:bCs w:val="0"/>
        </w:rPr>
        <w:t xml:space="preserve"> (the “</w:t>
      </w:r>
      <w:r w:rsidR="00BB0CE8" w:rsidRPr="001A763E">
        <w:rPr>
          <w:b w:val="0"/>
          <w:bCs w:val="0"/>
          <w:u w:val="single"/>
        </w:rPr>
        <w:t>Effective Date</w:t>
      </w:r>
      <w:r w:rsidR="00BB0CE8" w:rsidRPr="001A763E">
        <w:rPr>
          <w:b w:val="0"/>
          <w:bCs w:val="0"/>
        </w:rPr>
        <w:t>”)</w:t>
      </w:r>
      <w:r w:rsidRPr="001A763E">
        <w:rPr>
          <w:b w:val="0"/>
          <w:bCs w:val="0"/>
        </w:rPr>
        <w:t>.</w:t>
      </w:r>
      <w:bookmarkEnd w:id="2268"/>
    </w:p>
    <w:p w14:paraId="7F4A87EB" w14:textId="303D65E3" w:rsidR="0082327C" w:rsidRPr="001A763E" w:rsidRDefault="001D25CC" w:rsidP="007B0927">
      <w:pPr>
        <w:pStyle w:val="Heading2"/>
        <w:rPr>
          <w:b w:val="0"/>
          <w:bCs w:val="0"/>
        </w:rPr>
      </w:pPr>
      <w:r w:rsidRPr="001A763E">
        <w:rPr>
          <w:b w:val="0"/>
          <w:bCs w:val="0"/>
        </w:rPr>
        <w:t>The parties to the Existing SHA hereby agree that with effect from the date of this Agreement, this Agreement shall replace the Existing SHA in its entirety and govern their respective rights and obligations in relation to the affairs of the Company</w:t>
      </w:r>
      <w:r w:rsidR="00905CD9" w:rsidRPr="001A763E">
        <w:rPr>
          <w:rFonts w:eastAsiaTheme="minorEastAsia"/>
          <w:b w:val="0"/>
          <w:bCs w:val="0"/>
          <w:lang w:val="en-US"/>
        </w:rPr>
        <w:t>.</w:t>
      </w:r>
    </w:p>
    <w:p w14:paraId="7FB2026E" w14:textId="38BF5837" w:rsidR="00A95DE6" w:rsidRPr="001A763E" w:rsidRDefault="00A95DE6" w:rsidP="00EB602A">
      <w:pPr>
        <w:pStyle w:val="Heading1"/>
      </w:pPr>
      <w:bookmarkStart w:id="2269" w:name="_Toc10131506"/>
      <w:bookmarkStart w:id="2270" w:name="_Toc10578515"/>
      <w:bookmarkStart w:id="2271" w:name="_Toc14183978"/>
      <w:bookmarkStart w:id="2272" w:name="_Toc14692957"/>
      <w:bookmarkStart w:id="2273" w:name="_Ref236386078"/>
      <w:bookmarkStart w:id="2274" w:name="_Toc236392801"/>
      <w:bookmarkStart w:id="2275" w:name="_Ref13826418"/>
      <w:r w:rsidRPr="001A763E">
        <w:t>Board of Directors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9"/>
      <w:bookmarkEnd w:id="2270"/>
      <w:bookmarkEnd w:id="2271"/>
      <w:bookmarkEnd w:id="2272"/>
      <w:bookmarkEnd w:id="2273"/>
      <w:bookmarkEnd w:id="2274"/>
      <w:r w:rsidRPr="001A763E">
        <w:t xml:space="preserve"> </w:t>
      </w:r>
      <w:bookmarkEnd w:id="2275"/>
    </w:p>
    <w:p w14:paraId="4E2385AA" w14:textId="79B6A034" w:rsidR="00D4103E" w:rsidRPr="001A763E" w:rsidRDefault="00522A26" w:rsidP="000F026A">
      <w:pPr>
        <w:pStyle w:val="ssNoHeading2"/>
      </w:pPr>
      <w:bookmarkStart w:id="2276" w:name="_Ref513663837"/>
      <w:bookmarkStart w:id="2277" w:name="_Ref521700294"/>
      <w:bookmarkStart w:id="2278" w:name="_Ref522469514"/>
      <w:bookmarkStart w:id="2279" w:name="_Ref526100455"/>
      <w:bookmarkStart w:id="2280" w:name="_9kR3WTr2994CD9DNhL497125ymz0wfaKCAQNMGE"/>
      <w:r w:rsidRPr="001A763E">
        <w:t>[</w:t>
      </w:r>
      <w:r w:rsidR="00913B2D" w:rsidRPr="001A763E">
        <w:t>The Board shall consist of a maximum of [</w:t>
      </w:r>
      <w:r w:rsidR="00913B2D" w:rsidRPr="001A763E">
        <w:rPr>
          <w:rFonts w:hint="eastAsia"/>
        </w:rPr>
        <w:t>●</w:t>
      </w:r>
      <w:r w:rsidR="00913B2D" w:rsidRPr="001A763E">
        <w:t>] Directors.</w:t>
      </w:r>
      <w:r w:rsidR="00CC5DBF" w:rsidRPr="001A763E">
        <w:t>]</w:t>
      </w:r>
    </w:p>
    <w:p w14:paraId="68F17224" w14:textId="1E1D5CF3" w:rsidR="000A7277" w:rsidRPr="001A763E" w:rsidRDefault="000A7277" w:rsidP="007B0927">
      <w:pPr>
        <w:pStyle w:val="ssNoHeading2"/>
        <w:widowControl w:val="0"/>
      </w:pPr>
      <w:r w:rsidRPr="001A763E">
        <w:t>Right of appointment and removal</w:t>
      </w:r>
    </w:p>
    <w:p w14:paraId="1A373CC1" w14:textId="77777777" w:rsidR="00D771BE" w:rsidRPr="001A763E" w:rsidRDefault="00D771BE" w:rsidP="00E831C5">
      <w:pPr>
        <w:pStyle w:val="ssNoHeading3"/>
        <w:widowControl w:val="0"/>
        <w:numPr>
          <w:ilvl w:val="3"/>
          <w:numId w:val="34"/>
        </w:numPr>
        <w:tabs>
          <w:tab w:val="clear" w:pos="1418"/>
          <w:tab w:val="num" w:pos="360"/>
        </w:tabs>
      </w:pPr>
      <w:r w:rsidRPr="001A763E">
        <w:t xml:space="preserve">The Founders shall have the right: </w:t>
      </w:r>
    </w:p>
    <w:p w14:paraId="54227D1F" w14:textId="22F138BF" w:rsidR="00D771BE" w:rsidRPr="001A763E" w:rsidRDefault="00D771BE" w:rsidP="00E831C5">
      <w:pPr>
        <w:pStyle w:val="Heading4"/>
        <w:keepNext w:val="0"/>
        <w:keepLines w:val="0"/>
        <w:widowControl w:val="0"/>
        <w:numPr>
          <w:ilvl w:val="4"/>
          <w:numId w:val="34"/>
        </w:numPr>
        <w:tabs>
          <w:tab w:val="clear" w:pos="1985"/>
          <w:tab w:val="num" w:pos="360"/>
        </w:tabs>
        <w:rPr>
          <w:b w:val="0"/>
          <w:bCs w:val="0"/>
        </w:rPr>
      </w:pPr>
      <w:bookmarkStart w:id="2281" w:name="_Ref47348166"/>
      <w:r w:rsidRPr="001A763E">
        <w:rPr>
          <w:b w:val="0"/>
          <w:bCs w:val="0"/>
        </w:rPr>
        <w:t>to appoint and maintain in office [</w:t>
      </w:r>
      <w:r w:rsidRPr="001A763E">
        <w:rPr>
          <w:rFonts w:hint="eastAsia"/>
          <w:b w:val="0"/>
          <w:bCs w:val="0"/>
        </w:rPr>
        <w:t>●</w:t>
      </w:r>
      <w:r w:rsidRPr="001A763E">
        <w:rPr>
          <w:b w:val="0"/>
          <w:bCs w:val="0"/>
        </w:rPr>
        <w:t>] persons as they may from time to time nominate as Directors (collectively, the “</w:t>
      </w:r>
      <w:r w:rsidRPr="001A763E">
        <w:rPr>
          <w:b w:val="0"/>
          <w:bCs w:val="0"/>
          <w:u w:val="single"/>
        </w:rPr>
        <w:t>Founder Directors</w:t>
      </w:r>
      <w:r w:rsidRPr="001A763E">
        <w:rPr>
          <w:b w:val="0"/>
          <w:bCs w:val="0"/>
        </w:rPr>
        <w:t>” and each, a “</w:t>
      </w:r>
      <w:r w:rsidRPr="001A763E">
        <w:rPr>
          <w:b w:val="0"/>
          <w:bCs w:val="0"/>
          <w:u w:val="single"/>
        </w:rPr>
        <w:t>Founder Director</w:t>
      </w:r>
      <w:r w:rsidRPr="001A763E">
        <w:rPr>
          <w:b w:val="0"/>
          <w:bCs w:val="0"/>
        </w:rPr>
        <w:t>”); and</w:t>
      </w:r>
      <w:bookmarkEnd w:id="2281"/>
    </w:p>
    <w:p w14:paraId="7FB2026F" w14:textId="49FF8660" w:rsidR="00A95DE6" w:rsidRPr="001A763E" w:rsidRDefault="00D771BE" w:rsidP="007B0927">
      <w:pPr>
        <w:pStyle w:val="Heading4"/>
        <w:keepNext w:val="0"/>
        <w:keepLines w:val="0"/>
        <w:widowControl w:val="0"/>
        <w:rPr>
          <w:b w:val="0"/>
          <w:bCs w:val="0"/>
        </w:rPr>
      </w:pPr>
      <w:r w:rsidRPr="001A763E">
        <w:rPr>
          <w:b w:val="0"/>
          <w:bCs w:val="0"/>
        </w:rPr>
        <w:t>to remove any Founder Director so appointed and, upon such person’s removal, whether by removal by him or such person’s resignation, to appoint another Founder Director in his place.</w:t>
      </w:r>
      <w:bookmarkEnd w:id="2276"/>
      <w:bookmarkEnd w:id="2277"/>
      <w:bookmarkEnd w:id="2278"/>
      <w:bookmarkEnd w:id="2279"/>
      <w:bookmarkEnd w:id="2280"/>
    </w:p>
    <w:p w14:paraId="5B4E9671" w14:textId="52290E38" w:rsidR="00B54FCF" w:rsidRPr="001A763E" w:rsidRDefault="00424B78" w:rsidP="007B0927">
      <w:pPr>
        <w:pStyle w:val="ssNoHeading3"/>
        <w:widowControl w:val="0"/>
        <w:ind w:left="1412" w:hanging="706"/>
      </w:pPr>
      <w:bookmarkStart w:id="2282" w:name="_Ref61704005"/>
      <w:bookmarkStart w:id="2283" w:name="_Ref526104735"/>
      <w:r w:rsidRPr="001A763E">
        <w:t>[</w:t>
      </w:r>
      <w:r w:rsidR="00B54FCF" w:rsidRPr="001A763E">
        <w:t xml:space="preserve">The Investor shall, for so long as it </w:t>
      </w:r>
      <w:r w:rsidR="004B22A8" w:rsidRPr="001A763E">
        <w:t>[</w:t>
      </w:r>
      <w:r w:rsidR="00B54FCF" w:rsidRPr="001A763E">
        <w:t>is a Shareholder</w:t>
      </w:r>
      <w:r w:rsidR="004B22A8" w:rsidRPr="001A763E">
        <w:t>/holds not less than [</w:t>
      </w:r>
      <w:r w:rsidR="004B22A8" w:rsidRPr="001A763E">
        <w:rPr>
          <w:rFonts w:hint="eastAsia"/>
        </w:rPr>
        <w:t>●</w:t>
      </w:r>
      <w:r w:rsidR="004B22A8" w:rsidRPr="001A763E">
        <w:t>]%</w:t>
      </w:r>
      <w:r w:rsidR="00624742" w:rsidRPr="001A763E">
        <w:t xml:space="preserve"> of the Shares (on an-as converted basis)]</w:t>
      </w:r>
      <w:r w:rsidR="00B54FCF" w:rsidRPr="001A763E">
        <w:t>, have the right:</w:t>
      </w:r>
      <w:bookmarkEnd w:id="2282"/>
      <w:r w:rsidR="00B54FCF" w:rsidRPr="001A763E">
        <w:t xml:space="preserve">  </w:t>
      </w:r>
    </w:p>
    <w:p w14:paraId="70EE4C35" w14:textId="0E9DC06B" w:rsidR="00B54FCF" w:rsidRPr="001A763E" w:rsidRDefault="00B54FCF" w:rsidP="007B0927">
      <w:pPr>
        <w:pStyle w:val="ssNoHeading4"/>
        <w:widowControl w:val="0"/>
      </w:pPr>
      <w:bookmarkStart w:id="2284" w:name="_Ref81562810"/>
      <w:bookmarkStart w:id="2285" w:name="_Ref184477458"/>
      <w:bookmarkStart w:id="2286" w:name="_Ref47348244"/>
      <w:r w:rsidRPr="001A763E">
        <w:t>to appoint and maintain in office one person as it may from time to time nominate as a Director (the “</w:t>
      </w:r>
      <w:r w:rsidR="004752E7" w:rsidRPr="001A763E">
        <w:rPr>
          <w:u w:val="single"/>
        </w:rPr>
        <w:t xml:space="preserve">Investor </w:t>
      </w:r>
      <w:r w:rsidRPr="001A763E">
        <w:rPr>
          <w:u w:val="single"/>
        </w:rPr>
        <w:t>Director</w:t>
      </w:r>
      <w:r w:rsidRPr="001A763E">
        <w:t>”);</w:t>
      </w:r>
      <w:bookmarkEnd w:id="2284"/>
      <w:r w:rsidRPr="001A763E">
        <w:t xml:space="preserve"> and</w:t>
      </w:r>
      <w:bookmarkEnd w:id="2285"/>
      <w:r w:rsidRPr="001A763E">
        <w:t xml:space="preserve"> </w:t>
      </w:r>
      <w:bookmarkEnd w:id="2286"/>
    </w:p>
    <w:p w14:paraId="15982E2E" w14:textId="1BCCE08E" w:rsidR="00894089" w:rsidRPr="001A763E" w:rsidRDefault="00B54FCF" w:rsidP="007B0927">
      <w:pPr>
        <w:pStyle w:val="Heading4"/>
        <w:keepNext w:val="0"/>
        <w:keepLines w:val="0"/>
        <w:widowControl w:val="0"/>
        <w:rPr>
          <w:b w:val="0"/>
          <w:bCs w:val="0"/>
        </w:rPr>
      </w:pPr>
      <w:r w:rsidRPr="001A763E">
        <w:rPr>
          <w:b w:val="0"/>
          <w:bCs w:val="0"/>
        </w:rPr>
        <w:lastRenderedPageBreak/>
        <w:t xml:space="preserve">to remove the </w:t>
      </w:r>
      <w:r w:rsidR="004752E7" w:rsidRPr="001A763E">
        <w:rPr>
          <w:b w:val="0"/>
          <w:bCs w:val="0"/>
        </w:rPr>
        <w:t xml:space="preserve">Investor </w:t>
      </w:r>
      <w:r w:rsidRPr="001A763E">
        <w:rPr>
          <w:b w:val="0"/>
          <w:bCs w:val="0"/>
        </w:rPr>
        <w:t xml:space="preserve">Director so appointed and, upon such person’s removal, whether by the Investor or such person’s resignation, to appoint another </w:t>
      </w:r>
      <w:r w:rsidR="004752E7" w:rsidRPr="001A763E">
        <w:rPr>
          <w:b w:val="0"/>
          <w:bCs w:val="0"/>
        </w:rPr>
        <w:t xml:space="preserve">Investor </w:t>
      </w:r>
      <w:r w:rsidRPr="001A763E">
        <w:rPr>
          <w:b w:val="0"/>
          <w:bCs w:val="0"/>
        </w:rPr>
        <w:t>Director in his place.</w:t>
      </w:r>
      <w:r w:rsidR="00522A26" w:rsidRPr="001A763E">
        <w:rPr>
          <w:b w:val="0"/>
          <w:bCs w:val="0"/>
        </w:rPr>
        <w:t>]</w:t>
      </w:r>
    </w:p>
    <w:p w14:paraId="1F0B027B" w14:textId="2F206F09" w:rsidR="009A7515" w:rsidRPr="001A763E" w:rsidRDefault="00AC7EA4" w:rsidP="000F026A">
      <w:pPr>
        <w:pStyle w:val="ssNoHeading3"/>
      </w:pPr>
      <w:bookmarkStart w:id="2287" w:name="_Ref184478050"/>
      <w:r w:rsidRPr="001A763E">
        <w:t>[</w:t>
      </w:r>
      <w:r w:rsidR="009A7515" w:rsidRPr="001A763E">
        <w:t>The Investor shall have the right:</w:t>
      </w:r>
      <w:bookmarkEnd w:id="2287"/>
    </w:p>
    <w:p w14:paraId="7FB20270" w14:textId="23E4E3FC" w:rsidR="00A95DE6" w:rsidRPr="001A763E" w:rsidRDefault="00A95DE6" w:rsidP="007B0927">
      <w:pPr>
        <w:pStyle w:val="Heading4"/>
        <w:rPr>
          <w:b w:val="0"/>
          <w:bCs w:val="0"/>
        </w:rPr>
      </w:pPr>
      <w:r w:rsidRPr="001A763E">
        <w:rPr>
          <w:b w:val="0"/>
          <w:bCs w:val="0"/>
        </w:rPr>
        <w:t xml:space="preserve">to appoint a </w:t>
      </w:r>
      <w:bookmarkStart w:id="2288" w:name="_9kMIH5YVt4668AFgMr5vxyuAyz8B86"/>
      <w:r w:rsidRPr="001A763E">
        <w:rPr>
          <w:b w:val="0"/>
          <w:bCs w:val="0"/>
        </w:rPr>
        <w:t>representative</w:t>
      </w:r>
      <w:bookmarkEnd w:id="2288"/>
      <w:r w:rsidRPr="001A763E">
        <w:rPr>
          <w:b w:val="0"/>
          <w:bCs w:val="0"/>
        </w:rPr>
        <w:t xml:space="preserve"> to attend as an observer at all meetings of the </w:t>
      </w:r>
      <w:bookmarkStart w:id="2289" w:name="_9kMJI5YVt3AB67BNGmqu"/>
      <w:r w:rsidRPr="001A763E">
        <w:rPr>
          <w:b w:val="0"/>
          <w:bCs w:val="0"/>
        </w:rPr>
        <w:t>Board</w:t>
      </w:r>
      <w:bookmarkEnd w:id="2289"/>
      <w:r w:rsidRPr="001A763E">
        <w:rPr>
          <w:b w:val="0"/>
          <w:bCs w:val="0"/>
        </w:rPr>
        <w:t xml:space="preserve"> who will be entitled to speak at any such meetings but will not be entitled to vote; and</w:t>
      </w:r>
      <w:bookmarkEnd w:id="2283"/>
    </w:p>
    <w:p w14:paraId="7FB20271" w14:textId="70ACE4F5" w:rsidR="00A95DE6" w:rsidRPr="001A763E" w:rsidRDefault="00A95DE6" w:rsidP="007B0927">
      <w:pPr>
        <w:pStyle w:val="Heading4"/>
        <w:rPr>
          <w:b w:val="0"/>
          <w:bCs w:val="0"/>
        </w:rPr>
      </w:pPr>
      <w:r w:rsidRPr="001A763E">
        <w:rPr>
          <w:b w:val="0"/>
          <w:bCs w:val="0"/>
        </w:rPr>
        <w:t xml:space="preserve">to remove any </w:t>
      </w:r>
      <w:r w:rsidRPr="001A763E">
        <w:rPr>
          <w:rFonts w:eastAsia="Batang"/>
          <w:b w:val="0"/>
          <w:bCs w:val="0"/>
          <w:lang w:eastAsia="ko-KR"/>
        </w:rPr>
        <w:t>o</w:t>
      </w:r>
      <w:r w:rsidRPr="001A763E">
        <w:rPr>
          <w:b w:val="0"/>
          <w:bCs w:val="0"/>
        </w:rPr>
        <w:t xml:space="preserve">bserver so appointed and, upon such </w:t>
      </w:r>
      <w:r w:rsidRPr="001A763E">
        <w:rPr>
          <w:rFonts w:eastAsia="Batang"/>
          <w:b w:val="0"/>
          <w:bCs w:val="0"/>
          <w:lang w:eastAsia="ko-KR"/>
        </w:rPr>
        <w:t>o</w:t>
      </w:r>
      <w:r w:rsidRPr="001A763E">
        <w:rPr>
          <w:b w:val="0"/>
          <w:bCs w:val="0"/>
        </w:rPr>
        <w:t xml:space="preserve">bserver's removal, whether by such Investor or by such </w:t>
      </w:r>
      <w:r w:rsidRPr="001A763E">
        <w:rPr>
          <w:rFonts w:eastAsia="Batang"/>
          <w:b w:val="0"/>
          <w:bCs w:val="0"/>
          <w:lang w:eastAsia="ko-KR"/>
        </w:rPr>
        <w:t>o</w:t>
      </w:r>
      <w:r w:rsidRPr="001A763E">
        <w:rPr>
          <w:b w:val="0"/>
          <w:bCs w:val="0"/>
        </w:rPr>
        <w:t xml:space="preserve">bserver's resignation, to appoint another </w:t>
      </w:r>
      <w:r w:rsidRPr="001A763E">
        <w:rPr>
          <w:rFonts w:eastAsia="Batang"/>
          <w:b w:val="0"/>
          <w:bCs w:val="0"/>
          <w:lang w:eastAsia="ko-KR"/>
        </w:rPr>
        <w:t>o</w:t>
      </w:r>
      <w:r w:rsidRPr="001A763E">
        <w:rPr>
          <w:b w:val="0"/>
          <w:bCs w:val="0"/>
        </w:rPr>
        <w:t>bserver in his place.</w:t>
      </w:r>
      <w:r w:rsidR="00AC7EA4" w:rsidRPr="001A763E">
        <w:rPr>
          <w:b w:val="0"/>
          <w:bCs w:val="0"/>
        </w:rPr>
        <w:t>]</w:t>
      </w:r>
      <w:r w:rsidRPr="001A763E">
        <w:rPr>
          <w:b w:val="0"/>
          <w:bCs w:val="0"/>
        </w:rPr>
        <w:t xml:space="preserve"> </w:t>
      </w:r>
    </w:p>
    <w:p w14:paraId="7FB20273" w14:textId="7CBCD029" w:rsidR="00A95DE6" w:rsidRPr="001A763E" w:rsidRDefault="00B31CC5" w:rsidP="00536B32">
      <w:pPr>
        <w:pStyle w:val="ssNoHeading2"/>
      </w:pPr>
      <w:r w:rsidRPr="001A763E">
        <w:t>[</w:t>
      </w:r>
      <w:bookmarkStart w:id="2290" w:name="_Ref521700213"/>
      <w:bookmarkStart w:id="2291" w:name="_Ref513663858"/>
      <w:bookmarkStart w:id="2292" w:name="_9kR3WTr2994DHCEPwSkGL24tsHN7qv7F955COPJ"/>
      <w:r w:rsidR="00A95DE6" w:rsidRPr="001A763E">
        <w:t xml:space="preserve">The Company shall send to </w:t>
      </w:r>
      <w:r w:rsidR="00A95DE6" w:rsidRPr="001A763E">
        <w:rPr>
          <w:rFonts w:eastAsia="Batang"/>
          <w:lang w:eastAsia="ko-KR"/>
        </w:rPr>
        <w:t>each</w:t>
      </w:r>
      <w:r w:rsidR="00A95DE6" w:rsidRPr="001A763E">
        <w:t xml:space="preserve"> </w:t>
      </w:r>
      <w:r w:rsidR="00A95DE6" w:rsidRPr="001A763E">
        <w:rPr>
          <w:rFonts w:eastAsia="Batang"/>
          <w:lang w:eastAsia="ko-KR"/>
        </w:rPr>
        <w:t>observer appointed by the Investor</w:t>
      </w:r>
      <w:r w:rsidR="00BE7107" w:rsidRPr="001A763E">
        <w:rPr>
          <w:rFonts w:eastAsia="SimHei" w:hint="eastAsia"/>
          <w:lang w:eastAsia="zh-CN"/>
        </w:rPr>
        <w:t>, or if no observer is appointed send to the Investor</w:t>
      </w:r>
      <w:r w:rsidR="00A95DE6" w:rsidRPr="001A763E">
        <w:t xml:space="preserve"> (in electronic form if so required):</w:t>
      </w:r>
      <w:bookmarkEnd w:id="2290"/>
      <w:bookmarkEnd w:id="2291"/>
      <w:bookmarkEnd w:id="2292"/>
    </w:p>
    <w:p w14:paraId="7FB20274" w14:textId="77777777" w:rsidR="00A95DE6" w:rsidRPr="001A763E" w:rsidRDefault="00A95DE6" w:rsidP="00536B32">
      <w:pPr>
        <w:pStyle w:val="ssNoHeading3"/>
      </w:pPr>
      <w:r w:rsidRPr="001A763E">
        <w:t xml:space="preserve">reasonable advance </w:t>
      </w:r>
      <w:bookmarkStart w:id="2293" w:name="_9kMJI5YVt4668ABYS50kh"/>
      <w:r w:rsidRPr="001A763E">
        <w:t>notice</w:t>
      </w:r>
      <w:bookmarkEnd w:id="2293"/>
      <w:r w:rsidRPr="001A763E">
        <w:t xml:space="preserve"> of each meeting of the </w:t>
      </w:r>
      <w:bookmarkStart w:id="2294" w:name="_9kMPO5YVt3AB67BNGmqu"/>
      <w:r w:rsidRPr="001A763E">
        <w:t>Board</w:t>
      </w:r>
      <w:bookmarkEnd w:id="2294"/>
      <w:r w:rsidRPr="001A763E">
        <w:t xml:space="preserve"> (being not fewer than [five] Business Days), such </w:t>
      </w:r>
      <w:bookmarkStart w:id="2295" w:name="_9kMKJ5YVt4668ABYS50kh"/>
      <w:r w:rsidRPr="001A763E">
        <w:t>notice</w:t>
      </w:r>
      <w:bookmarkEnd w:id="2295"/>
      <w:r w:rsidRPr="001A763E">
        <w:t xml:space="preserve"> to be accompanied by a written agenda specifying the </w:t>
      </w:r>
      <w:bookmarkStart w:id="2296" w:name="_9kMNM5YVt4667GMQMAzvsyD"/>
      <w:r w:rsidRPr="001A763E">
        <w:t>business</w:t>
      </w:r>
      <w:bookmarkEnd w:id="2296"/>
      <w:r w:rsidRPr="001A763E">
        <w:t xml:space="preserve"> to be discussed at such meeting together with all relevant papers; and</w:t>
      </w:r>
    </w:p>
    <w:p w14:paraId="7FB20275" w14:textId="5207EA7E" w:rsidR="00A95DE6" w:rsidRPr="001A763E" w:rsidRDefault="00A95DE6" w:rsidP="00536B32">
      <w:pPr>
        <w:pStyle w:val="ssNoHeading3"/>
      </w:pPr>
      <w:r w:rsidRPr="001A763E">
        <w:t xml:space="preserve">as soon as practicable after each meeting of the </w:t>
      </w:r>
      <w:bookmarkStart w:id="2297" w:name="_9kMHzG6ZWu4BC78COHnrv"/>
      <w:r w:rsidRPr="001A763E">
        <w:t>Board</w:t>
      </w:r>
      <w:bookmarkEnd w:id="2297"/>
      <w:r w:rsidRPr="001A763E">
        <w:t xml:space="preserve"> a copy of the minutes.</w:t>
      </w:r>
      <w:r w:rsidR="00B31CC5" w:rsidRPr="001A763E">
        <w:t>]</w:t>
      </w:r>
    </w:p>
    <w:p w14:paraId="01007F84" w14:textId="77777777" w:rsidR="00B31CC5" w:rsidRPr="001A763E" w:rsidRDefault="00B31CC5" w:rsidP="00BF42A3">
      <w:pPr>
        <w:pStyle w:val="ssNoHeading2"/>
      </w:pPr>
      <w:r w:rsidRPr="001A763E">
        <w:t>Board meetings</w:t>
      </w:r>
    </w:p>
    <w:p w14:paraId="0B288E19" w14:textId="77777777" w:rsidR="00B31CC5" w:rsidRPr="001A763E" w:rsidRDefault="00B31CC5" w:rsidP="00BF42A3">
      <w:pPr>
        <w:pStyle w:val="ssNoHeading3"/>
      </w:pPr>
      <w:r w:rsidRPr="001A763E">
        <w:t>Unless otherwise agreed by the Parties, Board meetings shall be convened and held at least quarterly at such place as the Parties may agree in writing.</w:t>
      </w:r>
    </w:p>
    <w:p w14:paraId="2DE00FD4" w14:textId="77777777" w:rsidR="00B31CC5" w:rsidRPr="001A763E" w:rsidRDefault="00B31CC5" w:rsidP="00BF42A3">
      <w:pPr>
        <w:pStyle w:val="ssNoHeading3"/>
      </w:pPr>
      <w:r w:rsidRPr="001A763E">
        <w:t>Each such meeting shall be convened by a notice sent to all Directors entitled to receive notice of such meetings not later than [</w:t>
      </w:r>
      <w:r w:rsidRPr="001A763E">
        <w:rPr>
          <w:rFonts w:hint="eastAsia"/>
        </w:rPr>
        <w:t>●</w:t>
      </w:r>
      <w:r w:rsidRPr="001A763E">
        <w:t>] Business Days prior to the meeting.  Every notice of a Board meeting shall be accompanied by a written agenda specifying the matters to be raised at the meeting together with copies of all papers to be laid before the meeting.  Upon receiving notification of a meeting of the Board, any Director shall be entitled to require the inclusion on the agenda of any matter which he would like to raise at the meeting provided that he notifies all the other Directors of such inclusion not later than [</w:t>
      </w:r>
      <w:r w:rsidRPr="001A763E">
        <w:rPr>
          <w:rFonts w:hint="eastAsia"/>
        </w:rPr>
        <w:t>●</w:t>
      </w:r>
      <w:r w:rsidRPr="001A763E">
        <w:t>] Business Days prior to the meeting.</w:t>
      </w:r>
    </w:p>
    <w:p w14:paraId="07CC0695" w14:textId="77777777" w:rsidR="00B31CC5" w:rsidRPr="001A763E" w:rsidRDefault="00B31CC5" w:rsidP="00B40CDA">
      <w:pPr>
        <w:pStyle w:val="ssNoHeading2"/>
      </w:pPr>
      <w:bookmarkStart w:id="2298" w:name="_Ref109304877"/>
      <w:r w:rsidRPr="001A763E">
        <w:t>Quorum</w:t>
      </w:r>
      <w:bookmarkEnd w:id="2298"/>
    </w:p>
    <w:p w14:paraId="392533B2" w14:textId="787EA4DD" w:rsidR="00B31CC5" w:rsidRPr="001A763E" w:rsidRDefault="00B31CC5" w:rsidP="00B40CDA">
      <w:pPr>
        <w:pStyle w:val="ssNoHeading3"/>
      </w:pPr>
      <w:r w:rsidRPr="001A763E">
        <w:t>The quorum for a Board meeting, including an adjourned Board meeting, is [</w:t>
      </w:r>
      <w:r w:rsidRPr="001A763E">
        <w:rPr>
          <w:rFonts w:hint="eastAsia"/>
        </w:rPr>
        <w:t>●</w:t>
      </w:r>
      <w:r w:rsidRPr="001A763E">
        <w:t xml:space="preserve">] Directors[, including </w:t>
      </w:r>
      <w:r w:rsidR="0084301A" w:rsidRPr="001A763E">
        <w:t>the Investor Director</w:t>
      </w:r>
      <w:r w:rsidRPr="001A763E">
        <w:t>].  The quorum must be present at the beginning of the meeting and at the time when there is to be voting on any business.</w:t>
      </w:r>
    </w:p>
    <w:p w14:paraId="633D0047" w14:textId="0626215E" w:rsidR="00B31CC5" w:rsidRPr="001A763E" w:rsidRDefault="00B31CC5" w:rsidP="0084301A">
      <w:pPr>
        <w:pStyle w:val="ssNoHeading3"/>
      </w:pPr>
      <w:r w:rsidRPr="001A763E">
        <w:t>If a quorum is not present within 30 minutes after the time specified for the Board meeting in the notice of the meeting, the meeting is adjourned for [</w:t>
      </w:r>
      <w:r w:rsidRPr="001A763E">
        <w:rPr>
          <w:rFonts w:hint="eastAsia"/>
        </w:rPr>
        <w:t>●</w:t>
      </w:r>
      <w:r w:rsidRPr="001A763E">
        <w:t>]  Business Days at the same time and place. When a Board meeting is adjourned, at least [</w:t>
      </w:r>
      <w:r w:rsidRPr="001A763E">
        <w:rPr>
          <w:rFonts w:hint="eastAsia"/>
        </w:rPr>
        <w:t>●</w:t>
      </w:r>
      <w:r w:rsidRPr="001A763E">
        <w:t>] Business Days’ prior written notice must be given to the Directors of the date of the adjourned meeting.</w:t>
      </w:r>
    </w:p>
    <w:p w14:paraId="36408666" w14:textId="3E40819C" w:rsidR="00B31CC5" w:rsidRPr="001A763E" w:rsidRDefault="00B31CC5" w:rsidP="0084301A">
      <w:pPr>
        <w:pStyle w:val="ssNoHeading3"/>
      </w:pPr>
      <w:r w:rsidRPr="001A763E">
        <w:t xml:space="preserve">If a quorum is not present within 30 minutes after the time appointed for the adjourned Board meeting, those Directors present at the meeting at that time will constitute a quorum.] [provided that, if a Reserved Matter is to be discussed or </w:t>
      </w:r>
      <w:r w:rsidRPr="001A763E">
        <w:lastRenderedPageBreak/>
        <w:t xml:space="preserve">determined at such Board meeting, the quorum shall in no event be deemed present if </w:t>
      </w:r>
      <w:r w:rsidR="00AC2B1C" w:rsidRPr="001A763E">
        <w:t xml:space="preserve">the Investor </w:t>
      </w:r>
      <w:r w:rsidRPr="001A763E">
        <w:t xml:space="preserve">is not present at such Board meeting.] </w:t>
      </w:r>
    </w:p>
    <w:p w14:paraId="57443047" w14:textId="7AFF21EB" w:rsidR="00B31CC5" w:rsidRPr="001A763E" w:rsidRDefault="00B31CC5" w:rsidP="00AC2B1C">
      <w:pPr>
        <w:pStyle w:val="ssNoHeading2"/>
      </w:pPr>
      <w:r w:rsidRPr="001A763E">
        <w:t>Subject to Clause</w:t>
      </w:r>
      <w:r w:rsidR="00AC2B1C" w:rsidRPr="001A763E">
        <w:t xml:space="preserve"> </w:t>
      </w:r>
      <w:r w:rsidR="00780919" w:rsidRPr="001A763E">
        <w:fldChar w:fldCharType="begin"/>
      </w:r>
      <w:r w:rsidR="00780919" w:rsidRPr="001A763E">
        <w:instrText xml:space="preserve"> REF _Ref184338940 \r \h </w:instrText>
      </w:r>
      <w:r w:rsidR="001A763E">
        <w:instrText xml:space="preserve"> \* MERGEFORMAT </w:instrText>
      </w:r>
      <w:r w:rsidR="00780919" w:rsidRPr="001A763E">
        <w:fldChar w:fldCharType="separate"/>
      </w:r>
      <w:r w:rsidR="00780919" w:rsidRPr="001A763E">
        <w:rPr>
          <w:cs/>
        </w:rPr>
        <w:t>‎</w:t>
      </w:r>
      <w:r w:rsidR="00780919" w:rsidRPr="001A763E">
        <w:t>6</w:t>
      </w:r>
      <w:r w:rsidR="00780919" w:rsidRPr="001A763E">
        <w:fldChar w:fldCharType="end"/>
      </w:r>
      <w:r w:rsidRPr="001A763E">
        <w:t>, decisions of the Board are to be made by a simple majority of votes.  Each Director has one vote.</w:t>
      </w:r>
    </w:p>
    <w:p w14:paraId="7FB20276" w14:textId="110550FE" w:rsidR="00A95DE6" w:rsidRPr="001A763E" w:rsidRDefault="00A95DE6" w:rsidP="00536B32">
      <w:pPr>
        <w:pStyle w:val="ssNoHeading2"/>
      </w:pPr>
      <w:r w:rsidRPr="001A763E">
        <w:t xml:space="preserve">The Company </w:t>
      </w:r>
      <w:r w:rsidRPr="001A763E">
        <w:rPr>
          <w:rFonts w:eastAsia="Batang"/>
          <w:lang w:eastAsia="ko-KR"/>
        </w:rPr>
        <w:t>shall</w:t>
      </w:r>
      <w:r w:rsidRPr="001A763E">
        <w:t xml:space="preserve"> reimburse</w:t>
      </w:r>
      <w:r w:rsidR="00752863" w:rsidRPr="001A763E">
        <w:t xml:space="preserve"> </w:t>
      </w:r>
      <w:r w:rsidR="00927380" w:rsidRPr="001A763E">
        <w:t>[</w:t>
      </w:r>
      <w:r w:rsidR="00752863" w:rsidRPr="001A763E">
        <w:t>the Investor Director and</w:t>
      </w:r>
      <w:r w:rsidR="00927380" w:rsidRPr="001A763E">
        <w:t>]</w:t>
      </w:r>
      <w:r w:rsidR="00752863" w:rsidRPr="001A763E">
        <w:t xml:space="preserve"> any</w:t>
      </w:r>
      <w:r w:rsidRPr="001A763E">
        <w:t xml:space="preserve"> </w:t>
      </w:r>
      <w:r w:rsidRPr="001A763E">
        <w:rPr>
          <w:rFonts w:eastAsia="Batang"/>
          <w:lang w:eastAsia="ko-KR"/>
        </w:rPr>
        <w:t>o</w:t>
      </w:r>
      <w:r w:rsidRPr="001A763E">
        <w:t>bserver</w:t>
      </w:r>
      <w:r w:rsidRPr="001A763E">
        <w:rPr>
          <w:rFonts w:eastAsia="Batang"/>
          <w:lang w:eastAsia="ko-KR"/>
        </w:rPr>
        <w:t xml:space="preserve"> appointed by the Investor</w:t>
      </w:r>
      <w:r w:rsidRPr="001A763E">
        <w:t xml:space="preserve"> with reasonable costs and out-of-pocket expenses incurred by them in respect of attending meetings of the Company or carrying out authorised </w:t>
      </w:r>
      <w:bookmarkStart w:id="2299" w:name="_9kMPO5YVt4667GMQMAzvsyD"/>
      <w:r w:rsidRPr="001A763E">
        <w:t>business</w:t>
      </w:r>
      <w:bookmarkEnd w:id="2299"/>
      <w:r w:rsidRPr="001A763E">
        <w:t xml:space="preserve"> on behalf of the Company.</w:t>
      </w:r>
    </w:p>
    <w:p w14:paraId="7FB20277" w14:textId="2EDDEFFA" w:rsidR="00A95DE6" w:rsidRPr="001A763E" w:rsidRDefault="00A95DE6" w:rsidP="00EB602A">
      <w:pPr>
        <w:pStyle w:val="ssNoHeading2"/>
      </w:pPr>
      <w:r w:rsidRPr="001A763E">
        <w:t>Each Investor who has appointed a</w:t>
      </w:r>
      <w:r w:rsidRPr="001A763E">
        <w:rPr>
          <w:rFonts w:eastAsia="Batang"/>
          <w:lang w:eastAsia="ko-KR"/>
        </w:rPr>
        <w:t>n</w:t>
      </w:r>
      <w:r w:rsidRPr="001A763E">
        <w:t xml:space="preserve"> </w:t>
      </w:r>
      <w:r w:rsidRPr="001A763E">
        <w:rPr>
          <w:rFonts w:eastAsia="Batang"/>
          <w:lang w:eastAsia="ko-KR"/>
        </w:rPr>
        <w:t>o</w:t>
      </w:r>
      <w:r w:rsidRPr="001A763E">
        <w:t xml:space="preserve">bserver pursuant to Clause </w:t>
      </w:r>
      <w:r w:rsidRPr="001A763E">
        <w:fldChar w:fldCharType="begin"/>
      </w:r>
      <w:r w:rsidRPr="001A763E">
        <w:instrText xml:space="preserve">REF _Ref526100455 \w \h \* MERGEFORMAT </w:instrText>
      </w:r>
      <w:r w:rsidRPr="001A763E">
        <w:fldChar w:fldCharType="separate"/>
      </w:r>
      <w:bookmarkStart w:id="2300" w:name="_9kMHG5YVt4BB6EFBFPjN6B93470o12yhcMECSPO"/>
      <w:r w:rsidR="00F7566A" w:rsidRPr="001A763E">
        <w:rPr>
          <w:cs/>
        </w:rPr>
        <w:t>‎</w:t>
      </w:r>
      <w:r w:rsidR="00BC6340" w:rsidRPr="001A763E">
        <w:fldChar w:fldCharType="begin"/>
      </w:r>
      <w:r w:rsidR="00BC6340" w:rsidRPr="001A763E">
        <w:instrText xml:space="preserve"> REF _Ref184478050 \r \h </w:instrText>
      </w:r>
      <w:r w:rsidR="001A763E">
        <w:instrText xml:space="preserve"> \* MERGEFORMAT </w:instrText>
      </w:r>
      <w:r w:rsidR="00BC6340" w:rsidRPr="001A763E">
        <w:fldChar w:fldCharType="separate"/>
      </w:r>
      <w:r w:rsidR="00BC6340" w:rsidRPr="001A763E">
        <w:rPr>
          <w:cs/>
        </w:rPr>
        <w:t>‎</w:t>
      </w:r>
      <w:r w:rsidR="00BC6340" w:rsidRPr="001A763E">
        <w:t>3.2(C)</w:t>
      </w:r>
      <w:r w:rsidR="00BC6340" w:rsidRPr="001A763E">
        <w:fldChar w:fldCharType="end"/>
      </w:r>
      <w:bookmarkEnd w:id="2300"/>
      <w:r w:rsidRPr="001A763E">
        <w:fldChar w:fldCharType="end"/>
      </w:r>
      <w:r w:rsidRPr="001A763E">
        <w:t xml:space="preserve">, shall procure that such </w:t>
      </w:r>
      <w:r w:rsidRPr="001A763E">
        <w:rPr>
          <w:rFonts w:eastAsia="Batang"/>
          <w:lang w:eastAsia="ko-KR"/>
        </w:rPr>
        <w:t>o</w:t>
      </w:r>
      <w:r w:rsidRPr="001A763E">
        <w:t xml:space="preserve">bserver shall comply with Clause </w:t>
      </w:r>
      <w:r w:rsidRPr="001A763E">
        <w:fldChar w:fldCharType="begin"/>
      </w:r>
      <w:r w:rsidRPr="001A763E">
        <w:instrText xml:space="preserve"> REF _Ref522469600 \w \h  \* MERGEFORMAT </w:instrText>
      </w:r>
      <w:r w:rsidRPr="001A763E">
        <w:fldChar w:fldCharType="separate"/>
      </w:r>
      <w:bookmarkStart w:id="2301" w:name="_9kMHG5YVt4BB6EGDFEPK2uqpmxD9rv4DU"/>
      <w:r w:rsidR="00F7566A" w:rsidRPr="001A763E">
        <w:rPr>
          <w:cs/>
        </w:rPr>
        <w:t>‎</w:t>
      </w:r>
      <w:r w:rsidR="00B93784" w:rsidRPr="001A763E">
        <w:fldChar w:fldCharType="begin"/>
      </w:r>
      <w:r w:rsidR="00B93784" w:rsidRPr="001A763E">
        <w:instrText xml:space="preserve"> REF _Ref522469508 \r \h </w:instrText>
      </w:r>
      <w:r w:rsidR="001A763E">
        <w:instrText xml:space="preserve"> \* MERGEFORMAT </w:instrText>
      </w:r>
      <w:r w:rsidR="00B93784" w:rsidRPr="001A763E">
        <w:fldChar w:fldCharType="separate"/>
      </w:r>
      <w:r w:rsidR="00B93784" w:rsidRPr="001A763E">
        <w:rPr>
          <w:cs/>
        </w:rPr>
        <w:t>‎</w:t>
      </w:r>
      <w:r w:rsidR="00B93784" w:rsidRPr="001A763E">
        <w:t>26</w:t>
      </w:r>
      <w:r w:rsidR="00B93784" w:rsidRPr="001A763E">
        <w:fldChar w:fldCharType="end"/>
      </w:r>
      <w:bookmarkEnd w:id="2301"/>
      <w:r w:rsidRPr="001A763E">
        <w:fldChar w:fldCharType="end"/>
      </w:r>
      <w:r w:rsidRPr="001A763E">
        <w:t xml:space="preserve"> save that such </w:t>
      </w:r>
      <w:r w:rsidRPr="001A763E">
        <w:rPr>
          <w:rFonts w:eastAsia="Batang"/>
          <w:lang w:eastAsia="ko-KR"/>
        </w:rPr>
        <w:t>o</w:t>
      </w:r>
      <w:r w:rsidRPr="001A763E">
        <w:t xml:space="preserve">bserver shall have the right to, from time to time, make full disclosure to its appointing Investor of any information relating to the Company.  </w:t>
      </w:r>
    </w:p>
    <w:p w14:paraId="7FB20278" w14:textId="77777777" w:rsidR="00A95DE6" w:rsidRPr="001A763E" w:rsidRDefault="00A95DE6" w:rsidP="0032286E">
      <w:pPr>
        <w:pStyle w:val="ssNoHeading2"/>
      </w:pPr>
      <w:r w:rsidRPr="001A763E">
        <w:t>The Shareholders acknowledge that where any Director is appointed by any Shareholder(s), that Director, in performing any of his duties or exercising any power, right or discretion as a Director, shall be entitled to have regard to and represent the interests of his appointor(s), except in any case where the interests of the appointor(s) conflict with that of the Company, the Director shall act bona fide in the best interests of the Company.</w:t>
      </w:r>
    </w:p>
    <w:p w14:paraId="4FB26183" w14:textId="2E7C36EE" w:rsidR="000B7B5B" w:rsidRPr="001A763E" w:rsidRDefault="00927380" w:rsidP="0032286E">
      <w:pPr>
        <w:pStyle w:val="ssNoHeading2"/>
      </w:pPr>
      <w:r w:rsidRPr="001A763E">
        <w:t>[</w:t>
      </w:r>
      <w:r w:rsidR="000B7B5B" w:rsidRPr="001A763E">
        <w:t>The Parties agree that the Investor Director shall be under no obligation to disclose any information or opportunities to the Company except to the extent that the information or opportunity was passed to him expressly in his capacity as a Director.</w:t>
      </w:r>
      <w:r w:rsidRPr="001A763E">
        <w:t>]</w:t>
      </w:r>
    </w:p>
    <w:p w14:paraId="579623C0" w14:textId="134C20E4" w:rsidR="00A37616" w:rsidRPr="001A763E" w:rsidRDefault="00A37616" w:rsidP="00CB0A4C">
      <w:pPr>
        <w:pStyle w:val="ssNoHeading2"/>
      </w:pPr>
      <w:r w:rsidRPr="001A763E">
        <w:t xml:space="preserve">Notwithstanding any other provision of this Clause </w:t>
      </w:r>
      <w:r w:rsidRPr="001A763E">
        <w:fldChar w:fldCharType="begin"/>
      </w:r>
      <w:r w:rsidRPr="001A763E">
        <w:instrText xml:space="preserve"> REF _Ref236386078 \r \h </w:instrText>
      </w:r>
      <w:r w:rsidR="001A763E">
        <w:instrText xml:space="preserve"> \* MERGEFORMAT </w:instrText>
      </w:r>
      <w:r w:rsidRPr="001A763E">
        <w:fldChar w:fldCharType="separate"/>
      </w:r>
      <w:r w:rsidRPr="001A763E">
        <w:t>3</w:t>
      </w:r>
      <w:r w:rsidRPr="001A763E">
        <w:fldChar w:fldCharType="end"/>
      </w:r>
      <w:r w:rsidRPr="001A763E">
        <w:t>, the Parties agree that during the Project Period, the Company must first obtain the written approval of ITC prior to any change in directorship of the Company.</w:t>
      </w:r>
    </w:p>
    <w:p w14:paraId="7FB20279" w14:textId="77777777" w:rsidR="00A95DE6" w:rsidRPr="001A763E" w:rsidRDefault="00A95DE6" w:rsidP="00EB602A">
      <w:pPr>
        <w:pStyle w:val="Heading1"/>
      </w:pPr>
      <w:bookmarkStart w:id="2302" w:name="_Toc10578516"/>
      <w:bookmarkStart w:id="2303" w:name="_Toc14183979"/>
      <w:bookmarkStart w:id="2304" w:name="_Toc14692958"/>
      <w:bookmarkStart w:id="2305" w:name="_Toc236392802"/>
      <w:bookmarkStart w:id="2306" w:name="_Ref526208944"/>
      <w:bookmarkStart w:id="2307" w:name="_Toc527149992"/>
      <w:bookmarkStart w:id="2308" w:name="_Toc532987584"/>
      <w:bookmarkStart w:id="2309" w:name="_Toc532995663"/>
      <w:bookmarkStart w:id="2310" w:name="_Toc10131507"/>
      <w:bookmarkStart w:id="2311" w:name="_Toc518987016"/>
      <w:bookmarkStart w:id="2312" w:name="_Toc8"/>
      <w:bookmarkStart w:id="2313" w:name="_Ref515557819"/>
      <w:bookmarkStart w:id="2314" w:name="_Toc515563744"/>
      <w:bookmarkStart w:id="2315" w:name="_Ref516066582"/>
      <w:bookmarkStart w:id="2316" w:name="_Toc515790219"/>
      <w:bookmarkStart w:id="2317" w:name="_Toc516234053"/>
      <w:bookmarkStart w:id="2318" w:name="_Ref522572224"/>
      <w:bookmarkStart w:id="2319" w:name="_Toc523398435"/>
      <w:r w:rsidRPr="001A763E">
        <w:t>Shareholders’ Meetings</w:t>
      </w:r>
      <w:bookmarkEnd w:id="2302"/>
      <w:bookmarkEnd w:id="2303"/>
      <w:bookmarkEnd w:id="2304"/>
      <w:bookmarkEnd w:id="2305"/>
    </w:p>
    <w:p w14:paraId="7FB2027A" w14:textId="6A9680D9" w:rsidR="00A95DE6" w:rsidRPr="001A763E" w:rsidRDefault="00A95DE6" w:rsidP="00230B04">
      <w:pPr>
        <w:pStyle w:val="Heading2"/>
        <w:keepNext w:val="0"/>
        <w:widowControl w:val="0"/>
        <w:ind w:left="706" w:hanging="706"/>
        <w:rPr>
          <w:b w:val="0"/>
        </w:rPr>
      </w:pPr>
      <w:r w:rsidRPr="001A763E">
        <w:rPr>
          <w:b w:val="0"/>
        </w:rPr>
        <w:t>The quorum at a meeting of the Shareholders necessary for the transaction of any business of the Company shall be any [</w:t>
      </w:r>
      <w:r w:rsidRPr="001A763E">
        <w:rPr>
          <w:rFonts w:hint="eastAsia"/>
          <w:b w:val="0"/>
        </w:rPr>
        <w:t>●</w:t>
      </w:r>
      <w:r w:rsidRPr="001A763E">
        <w:rPr>
          <w:b w:val="0"/>
        </w:rPr>
        <w:t xml:space="preserve">] Shareholders, one of whom shall be the Investor, present personally or by representative, attorney or proxy.  All matters raised at a meeting of the Shareholders shall, unless otherwise required by the Companies Ordinance, the Articles or Clause </w:t>
      </w:r>
      <w:r w:rsidR="0038084D" w:rsidRPr="001A763E">
        <w:rPr>
          <w:b w:val="0"/>
        </w:rPr>
        <w:fldChar w:fldCharType="begin"/>
      </w:r>
      <w:r w:rsidR="0038084D" w:rsidRPr="001A763E">
        <w:rPr>
          <w:b w:val="0"/>
        </w:rPr>
        <w:instrText xml:space="preserve"> REF _Ref184338940 \r \h </w:instrText>
      </w:r>
      <w:r w:rsidR="0038084D" w:rsidRPr="001A763E">
        <w:rPr>
          <w:b w:val="0"/>
        </w:rPr>
      </w:r>
      <w:r w:rsidR="001A763E">
        <w:rPr>
          <w:b w:val="0"/>
        </w:rPr>
        <w:instrText xml:space="preserve"> \* MERGEFORMAT </w:instrText>
      </w:r>
      <w:r w:rsidR="0038084D" w:rsidRPr="001A763E">
        <w:rPr>
          <w:b w:val="0"/>
        </w:rPr>
        <w:fldChar w:fldCharType="separate"/>
      </w:r>
      <w:r w:rsidR="0038084D" w:rsidRPr="001A763E">
        <w:rPr>
          <w:b w:val="0"/>
          <w:cs/>
        </w:rPr>
        <w:t>‎</w:t>
      </w:r>
      <w:r w:rsidR="0038084D" w:rsidRPr="001A763E">
        <w:rPr>
          <w:b w:val="0"/>
        </w:rPr>
        <w:t>6</w:t>
      </w:r>
      <w:r w:rsidR="0038084D" w:rsidRPr="001A763E">
        <w:rPr>
          <w:b w:val="0"/>
        </w:rPr>
        <w:fldChar w:fldCharType="end"/>
      </w:r>
      <w:r w:rsidRPr="001A763E">
        <w:rPr>
          <w:b w:val="0"/>
        </w:rPr>
        <w:t>, be decided by ordinary resolution of the Shareholders present at the meeting.</w:t>
      </w:r>
    </w:p>
    <w:p w14:paraId="7FB2027B" w14:textId="751D8771" w:rsidR="00A95DE6" w:rsidRPr="001A763E" w:rsidRDefault="006A1CE8" w:rsidP="00932574">
      <w:pPr>
        <w:pStyle w:val="ssNoHeading2"/>
        <w:rPr>
          <w:b/>
        </w:rPr>
      </w:pPr>
      <w:r w:rsidRPr="001A763E">
        <w:t xml:space="preserve">If a quorum is not present within 30 minutes after the time specified for the </w:t>
      </w:r>
      <w:r w:rsidR="00D57893" w:rsidRPr="001A763E">
        <w:t>meeting of Shareholders</w:t>
      </w:r>
      <w:r w:rsidRPr="001A763E">
        <w:t xml:space="preserve"> in the notice of the meeting, the meeting is adjourned for [</w:t>
      </w:r>
      <w:r w:rsidRPr="001A763E">
        <w:rPr>
          <w:rFonts w:hint="eastAsia"/>
        </w:rPr>
        <w:t>●</w:t>
      </w:r>
      <w:r w:rsidRPr="001A763E">
        <w:t>] Business Days at the same time and place. When a meeting</w:t>
      </w:r>
      <w:r w:rsidR="00932574" w:rsidRPr="001A763E">
        <w:t xml:space="preserve"> of Shareholders</w:t>
      </w:r>
      <w:r w:rsidRPr="001A763E">
        <w:t xml:space="preserve"> is adjourned, at least [</w:t>
      </w:r>
      <w:r w:rsidRPr="001A763E">
        <w:rPr>
          <w:rFonts w:hint="eastAsia"/>
        </w:rPr>
        <w:t>●</w:t>
      </w:r>
      <w:r w:rsidRPr="001A763E">
        <w:t xml:space="preserve">] Business Days’ prior written notice must be given to </w:t>
      </w:r>
      <w:r w:rsidR="00932574" w:rsidRPr="001A763E">
        <w:t xml:space="preserve">all Shareholders </w:t>
      </w:r>
      <w:r w:rsidRPr="001A763E">
        <w:t>of the date of the adjourned meeting.</w:t>
      </w:r>
      <w:r w:rsidR="00932574" w:rsidRPr="001A763E">
        <w:rPr>
          <w:b/>
        </w:rPr>
        <w:t xml:space="preserve"> </w:t>
      </w:r>
      <w:r w:rsidR="00932574" w:rsidRPr="001A763E">
        <w:t>If at such adjourned meeting a quorum is not present within 30 minutes from the time appointed for holding the meeting, the Shareholder or Shareholders present at such adjourned meeting shall be the quorum.</w:t>
      </w:r>
    </w:p>
    <w:p w14:paraId="7FB2027D" w14:textId="77777777" w:rsidR="00A95DE6" w:rsidRPr="001A763E" w:rsidRDefault="00A95DE6" w:rsidP="00EB602A">
      <w:pPr>
        <w:pStyle w:val="Heading1"/>
      </w:pPr>
      <w:bookmarkStart w:id="2320" w:name="_Toc10578517"/>
      <w:bookmarkStart w:id="2321" w:name="_Toc14183980"/>
      <w:bookmarkStart w:id="2322" w:name="_Toc14692959"/>
      <w:bookmarkStart w:id="2323" w:name="_Ref236391637"/>
      <w:bookmarkStart w:id="2324" w:name="_Toc236392803"/>
      <w:r w:rsidRPr="001A763E">
        <w:t>Undertakings</w:t>
      </w:r>
      <w:bookmarkEnd w:id="2306"/>
      <w:bookmarkEnd w:id="2307"/>
      <w:bookmarkEnd w:id="2308"/>
      <w:bookmarkEnd w:id="2309"/>
      <w:bookmarkEnd w:id="2310"/>
      <w:bookmarkEnd w:id="2320"/>
      <w:bookmarkEnd w:id="2321"/>
      <w:bookmarkEnd w:id="2322"/>
      <w:bookmarkEnd w:id="2323"/>
      <w:bookmarkEnd w:id="2324"/>
    </w:p>
    <w:p w14:paraId="7FB2027E" w14:textId="1CA3048F" w:rsidR="00A95DE6" w:rsidRPr="001A763E" w:rsidRDefault="00A95DE6" w:rsidP="00EB602A">
      <w:pPr>
        <w:pStyle w:val="ssNoHeading2"/>
      </w:pPr>
      <w:r w:rsidRPr="001A763E">
        <w:t xml:space="preserve">The </w:t>
      </w:r>
      <w:bookmarkStart w:id="2325" w:name="_9kMON5YVt39A67EUK66qix"/>
      <w:r w:rsidRPr="001A763E">
        <w:t>Founders</w:t>
      </w:r>
      <w:bookmarkEnd w:id="2325"/>
      <w:r w:rsidRPr="001A763E">
        <w:t xml:space="preserve"> </w:t>
      </w:r>
      <w:r w:rsidRPr="001A763E">
        <w:rPr>
          <w:rFonts w:eastAsia="Batang"/>
          <w:lang w:eastAsia="ko-KR"/>
        </w:rPr>
        <w:t>shall</w:t>
      </w:r>
      <w:r w:rsidRPr="001A763E">
        <w:t xml:space="preserve"> promote the best interests of the </w:t>
      </w:r>
      <w:r w:rsidR="00D313C2" w:rsidRPr="001A763E">
        <w:t>[</w:t>
      </w:r>
      <w:r w:rsidRPr="001A763E">
        <w:t>Group</w:t>
      </w:r>
      <w:r w:rsidR="00D313C2" w:rsidRPr="001A763E">
        <w:t xml:space="preserve"> / Company]</w:t>
      </w:r>
      <w:r w:rsidRPr="001A763E">
        <w:t xml:space="preserve"> and ensure that the Business is conducted in accordance with the Business Plan and with good </w:t>
      </w:r>
      <w:bookmarkStart w:id="2326" w:name="_9kMHzG6ZWu5778HNRNB0wtzE"/>
      <w:r w:rsidRPr="001A763E">
        <w:t>business</w:t>
      </w:r>
      <w:bookmarkEnd w:id="2326"/>
      <w:r w:rsidRPr="001A763E">
        <w:t xml:space="preserve"> practice.</w:t>
      </w:r>
    </w:p>
    <w:p w14:paraId="7FB2027F" w14:textId="08E56D3F" w:rsidR="00A95DE6" w:rsidRPr="001A763E" w:rsidRDefault="00A95DE6" w:rsidP="00EB602A">
      <w:pPr>
        <w:pStyle w:val="ssNoHeading2"/>
      </w:pPr>
      <w:r w:rsidRPr="001A763E">
        <w:lastRenderedPageBreak/>
        <w:t xml:space="preserve">The Company shall apply the proceeds of the subscription by the Investor for the </w:t>
      </w:r>
      <w:r w:rsidRPr="001A763E">
        <w:rPr>
          <w:rFonts w:eastAsia="Batang"/>
          <w:lang w:eastAsia="ko-KR"/>
        </w:rPr>
        <w:t>S</w:t>
      </w:r>
      <w:r w:rsidRPr="001A763E">
        <w:t>hares pursuant to the Subscription Agreement in accordance with the Subscription Agreement</w:t>
      </w:r>
      <w:r w:rsidR="005177F1" w:rsidRPr="001A763E">
        <w:t xml:space="preserve"> and in furtherance of the Business and for its working capital requirements. Notwithstanding the foregoing, such proceeds shall not be utilised for the repayment or discharge of any loan, debt or guarantee owed by </w:t>
      </w:r>
      <w:r w:rsidR="00D313C2" w:rsidRPr="001A763E">
        <w:t>[</w:t>
      </w:r>
      <w:r w:rsidR="005177F1" w:rsidRPr="001A763E">
        <w:t xml:space="preserve">any Group </w:t>
      </w:r>
      <w:r w:rsidR="00D313C2" w:rsidRPr="001A763E">
        <w:t xml:space="preserve">/ the] </w:t>
      </w:r>
      <w:r w:rsidR="005177F1" w:rsidRPr="001A763E">
        <w:t xml:space="preserve">Company or for the repurchase, redemption, cancellation or buyback of any Shares or other securities issued by </w:t>
      </w:r>
      <w:r w:rsidR="00D313C2" w:rsidRPr="001A763E">
        <w:t>[</w:t>
      </w:r>
      <w:r w:rsidR="005177F1" w:rsidRPr="001A763E">
        <w:t>any Group</w:t>
      </w:r>
      <w:r w:rsidR="00D313C2" w:rsidRPr="001A763E">
        <w:t xml:space="preserve"> / the]</w:t>
      </w:r>
      <w:r w:rsidR="005177F1" w:rsidRPr="001A763E">
        <w:t xml:space="preserve"> Company, except with the prior written approval of the Investor (for so long as it is a Shareholder)</w:t>
      </w:r>
      <w:r w:rsidRPr="001A763E">
        <w:t>.</w:t>
      </w:r>
    </w:p>
    <w:p w14:paraId="4E1FCE64" w14:textId="23FFC1A3" w:rsidR="003B4759" w:rsidRPr="001A763E" w:rsidRDefault="003B4759" w:rsidP="00EB602A">
      <w:pPr>
        <w:pStyle w:val="ssNoHeading2"/>
      </w:pPr>
      <w:r w:rsidRPr="001A763E" w:rsidDel="00984622">
        <w:t xml:space="preserve">The Founders and the Company [severally and not jointly] undertake to the Investor to procure, so far as it is within their respective power to do so, that the Founders and the </w:t>
      </w:r>
      <w:r w:rsidR="00D313C2" w:rsidRPr="001A763E">
        <w:t xml:space="preserve">[Company / </w:t>
      </w:r>
      <w:r w:rsidRPr="001A763E" w:rsidDel="00984622">
        <w:t>Group Companies</w:t>
      </w:r>
      <w:r w:rsidR="00D313C2" w:rsidRPr="001A763E">
        <w:t>]</w:t>
      </w:r>
      <w:r w:rsidRPr="001A763E" w:rsidDel="00984622">
        <w:t xml:space="preserve"> will comply with the requirements set out in </w:t>
      </w:r>
      <w:r w:rsidRPr="001A763E" w:rsidDel="00984622">
        <w:fldChar w:fldCharType="begin"/>
      </w:r>
      <w:r w:rsidRPr="001A763E" w:rsidDel="00984622">
        <w:instrText xml:space="preserve"> REF _Ref515790292 \w \h  \* MERGEFORMAT </w:instrText>
      </w:r>
      <w:r w:rsidRPr="001A763E" w:rsidDel="00984622">
        <w:fldChar w:fldCharType="separate"/>
      </w:r>
      <w:r w:rsidRPr="001A763E" w:rsidDel="00984622">
        <w:t>Schedule 4</w:t>
      </w:r>
      <w:r w:rsidRPr="001A763E" w:rsidDel="00984622">
        <w:fldChar w:fldCharType="end"/>
      </w:r>
      <w:r w:rsidRPr="001A763E">
        <w:t>.</w:t>
      </w:r>
    </w:p>
    <w:p w14:paraId="1C9286D3" w14:textId="2ADA039D" w:rsidR="004454D0" w:rsidRPr="001A763E" w:rsidRDefault="004454D0" w:rsidP="004454D0">
      <w:pPr>
        <w:pStyle w:val="ssNoHeading2"/>
      </w:pPr>
      <w:r w:rsidRPr="001A763E">
        <w:t xml:space="preserve">Notwithstanding any other provision of this Clause </w:t>
      </w:r>
      <w:r w:rsidRPr="001A763E">
        <w:fldChar w:fldCharType="begin"/>
      </w:r>
      <w:r w:rsidRPr="001A763E">
        <w:instrText xml:space="preserve"> REF _Ref236391637 \r \h </w:instrText>
      </w:r>
      <w:r w:rsidR="001A763E">
        <w:instrText xml:space="preserve"> \* MERGEFORMAT </w:instrText>
      </w:r>
      <w:r w:rsidRPr="001A763E">
        <w:fldChar w:fldCharType="separate"/>
      </w:r>
      <w:r w:rsidRPr="001A763E">
        <w:t>5</w:t>
      </w:r>
      <w:r w:rsidRPr="001A763E">
        <w:fldChar w:fldCharType="end"/>
      </w:r>
      <w:r w:rsidRPr="001A763E">
        <w:t xml:space="preserve">, the application of the proceeds of the subscription by the Investor for the Shares </w:t>
      </w:r>
      <w:r w:rsidR="00793472" w:rsidRPr="001A763E">
        <w:t xml:space="preserve">pursuant to the Subscription Agreement </w:t>
      </w:r>
      <w:r w:rsidRPr="001A763E">
        <w:t>shall be subject to the applicable rules, regulations, agreements, guidelines and requirements related to the RAISe+ Scheme in relation to the Project.</w:t>
      </w:r>
    </w:p>
    <w:p w14:paraId="40286BB6" w14:textId="1EAACD8C" w:rsidR="00984622" w:rsidRPr="001A763E" w:rsidRDefault="00984622" w:rsidP="00FB008D">
      <w:pPr>
        <w:pStyle w:val="Heading1"/>
        <w:keepNext w:val="0"/>
        <w:ind w:left="706" w:hanging="706"/>
      </w:pPr>
      <w:bookmarkStart w:id="2327" w:name="_Ref184338940"/>
      <w:bookmarkStart w:id="2328" w:name="_Toc236392804"/>
      <w:bookmarkStart w:id="2329" w:name="_Ref526179216"/>
      <w:bookmarkStart w:id="2330" w:name="_Toc10131508"/>
      <w:bookmarkStart w:id="2331" w:name="_Toc10578518"/>
      <w:bookmarkStart w:id="2332" w:name="_Toc14183981"/>
      <w:bookmarkStart w:id="2333" w:name="_Toc14692960"/>
      <w:r w:rsidRPr="001A763E">
        <w:t>Reserved Matters</w:t>
      </w:r>
      <w:bookmarkEnd w:id="2327"/>
      <w:bookmarkEnd w:id="2328"/>
    </w:p>
    <w:p w14:paraId="0610CBE2" w14:textId="08C95E67" w:rsidR="00984622" w:rsidRPr="001A763E" w:rsidRDefault="00984622" w:rsidP="00E831C5">
      <w:pPr>
        <w:pStyle w:val="ssNoHeading2"/>
        <w:numPr>
          <w:ilvl w:val="0"/>
          <w:numId w:val="0"/>
        </w:numPr>
        <w:ind w:left="709"/>
      </w:pPr>
      <w:r w:rsidRPr="001A763E">
        <w:t xml:space="preserve">The Founders and the Company undertake to the Investor to procure, so far as </w:t>
      </w:r>
      <w:r w:rsidR="00E52DA2" w:rsidRPr="001A763E">
        <w:t>they lawfully can</w:t>
      </w:r>
      <w:r w:rsidRPr="001A763E">
        <w:t xml:space="preserve">, that </w:t>
      </w:r>
      <w:r w:rsidR="00E52DA2" w:rsidRPr="001A763E">
        <w:t xml:space="preserve">no action is taken or resolution is passed by </w:t>
      </w:r>
      <w:r w:rsidR="00AE0994" w:rsidRPr="001A763E">
        <w:t>[</w:t>
      </w:r>
      <w:r w:rsidR="00E52DA2" w:rsidRPr="001A763E">
        <w:t xml:space="preserve">any Group </w:t>
      </w:r>
      <w:r w:rsidR="00AE0994" w:rsidRPr="001A763E">
        <w:t xml:space="preserve">/ the] </w:t>
      </w:r>
      <w:r w:rsidR="00E52DA2" w:rsidRPr="001A763E">
        <w:t>Company in respect of those matters set out</w:t>
      </w:r>
      <w:r w:rsidRPr="001A763E">
        <w:t xml:space="preserve"> in</w:t>
      </w:r>
      <w:r w:rsidR="003B4759" w:rsidRPr="001A763E">
        <w:t xml:space="preserve"> </w:t>
      </w:r>
      <w:r w:rsidR="003B4759" w:rsidRPr="001A763E">
        <w:rPr>
          <w:bCs w:val="0"/>
        </w:rPr>
        <w:fldChar w:fldCharType="begin"/>
      </w:r>
      <w:r w:rsidR="003B4759" w:rsidRPr="001A763E">
        <w:instrText xml:space="preserve"> REF _9kR3WTrAG8468aJfifw5q9iNwGRoCv6B2DI82HV \r \h </w:instrText>
      </w:r>
      <w:r w:rsidR="003B4759" w:rsidRPr="001A763E">
        <w:rPr>
          <w:bCs w:val="0"/>
        </w:rPr>
      </w:r>
      <w:r w:rsidR="001A763E">
        <w:rPr>
          <w:bCs w:val="0"/>
        </w:rPr>
        <w:instrText xml:space="preserve"> \* MERGEFORMAT </w:instrText>
      </w:r>
      <w:r w:rsidR="003B4759" w:rsidRPr="001A763E">
        <w:rPr>
          <w:bCs w:val="0"/>
        </w:rPr>
        <w:fldChar w:fldCharType="separate"/>
      </w:r>
      <w:r w:rsidR="003B4759" w:rsidRPr="001A763E">
        <w:rPr>
          <w:cs/>
        </w:rPr>
        <w:t>‎</w:t>
      </w:r>
      <w:r w:rsidR="00E0560D" w:rsidRPr="001A763E">
        <w:fldChar w:fldCharType="begin"/>
      </w:r>
      <w:r w:rsidR="00E0560D" w:rsidRPr="001A763E">
        <w:instrText xml:space="preserve"> REF _Ref184478358 \r \h </w:instrText>
      </w:r>
      <w:r w:rsidR="00E0560D" w:rsidRPr="001A763E">
        <w:fldChar w:fldCharType="separate"/>
      </w:r>
      <w:r w:rsidR="00E0560D" w:rsidRPr="001A763E">
        <w:rPr>
          <w:cs/>
        </w:rPr>
        <w:t>‎</w:t>
      </w:r>
      <w:r w:rsidR="00E0560D" w:rsidRPr="001A763E">
        <w:t>Schedule 3</w:t>
      </w:r>
      <w:r w:rsidR="00E0560D" w:rsidRPr="001A763E">
        <w:fldChar w:fldCharType="end"/>
      </w:r>
      <w:r w:rsidR="003B4759" w:rsidRPr="001A763E">
        <w:rPr>
          <w:bCs w:val="0"/>
        </w:rPr>
        <w:fldChar w:fldCharType="end"/>
      </w:r>
      <w:r w:rsidR="00563F62" w:rsidRPr="001A763E">
        <w:t xml:space="preserve">, save with </w:t>
      </w:r>
      <w:r w:rsidR="007F40D4" w:rsidRPr="001A763E">
        <w:t>[</w:t>
      </w:r>
      <w:r w:rsidR="00563F62" w:rsidRPr="001A763E">
        <w:t>the prior written consent of the Investor/Preference Majority Consent]</w:t>
      </w:r>
      <w:r w:rsidRPr="001A763E">
        <w:t>.</w:t>
      </w:r>
    </w:p>
    <w:p w14:paraId="7FB20281" w14:textId="2DADF806" w:rsidR="00A95DE6" w:rsidRPr="001A763E" w:rsidRDefault="00A95DE6" w:rsidP="00B852F7">
      <w:pPr>
        <w:pStyle w:val="Heading1"/>
      </w:pPr>
      <w:bookmarkStart w:id="2334" w:name="_Toc236392805"/>
      <w:r w:rsidRPr="001A763E">
        <w:t xml:space="preserve">Information </w:t>
      </w:r>
      <w:bookmarkEnd w:id="2311"/>
      <w:r w:rsidRPr="001A763E">
        <w:t>Rights</w:t>
      </w:r>
      <w:bookmarkEnd w:id="2312"/>
      <w:bookmarkEnd w:id="2313"/>
      <w:bookmarkEnd w:id="2314"/>
      <w:bookmarkEnd w:id="2315"/>
      <w:bookmarkEnd w:id="2316"/>
      <w:bookmarkEnd w:id="2317"/>
      <w:bookmarkEnd w:id="2318"/>
      <w:bookmarkEnd w:id="2319"/>
      <w:bookmarkEnd w:id="2329"/>
      <w:bookmarkEnd w:id="2330"/>
      <w:bookmarkEnd w:id="2331"/>
      <w:bookmarkEnd w:id="2332"/>
      <w:bookmarkEnd w:id="2333"/>
      <w:bookmarkEnd w:id="2334"/>
      <w:r w:rsidRPr="001A763E">
        <w:t xml:space="preserve"> </w:t>
      </w:r>
    </w:p>
    <w:p w14:paraId="7FB20282" w14:textId="77777777" w:rsidR="00A95DE6" w:rsidRPr="001A763E" w:rsidRDefault="00A95DE6" w:rsidP="0034799F">
      <w:pPr>
        <w:pStyle w:val="Heading2"/>
        <w:keepNext w:val="0"/>
        <w:ind w:left="706" w:hanging="706"/>
        <w:rPr>
          <w:b w:val="0"/>
        </w:rPr>
      </w:pPr>
      <w:bookmarkStart w:id="2335" w:name="_Ref513834741"/>
      <w:r w:rsidRPr="001A763E">
        <w:rPr>
          <w:b w:val="0"/>
        </w:rPr>
        <w:t>The Company shall prepare management accounts (in such form as the Preference Majority shall reasonably require from time to time) for each calendar month and shall deliver such monthly management accounts to the Investor within [20] days after the end of each month. The first monthly management accounts, in relation to the calendar month during which Completion takes place, shall be delivered within [20] days after the end of such calendar month.</w:t>
      </w:r>
    </w:p>
    <w:p w14:paraId="7FB20283" w14:textId="77777777" w:rsidR="00A95DE6" w:rsidRPr="001A763E" w:rsidRDefault="00A95DE6" w:rsidP="0034799F">
      <w:pPr>
        <w:pStyle w:val="Heading2"/>
        <w:keepNext w:val="0"/>
        <w:ind w:left="706" w:hanging="706"/>
        <w:rPr>
          <w:b w:val="0"/>
        </w:rPr>
      </w:pPr>
      <w:r w:rsidRPr="001A763E">
        <w:rPr>
          <w:b w:val="0"/>
        </w:rPr>
        <w:t xml:space="preserve">The Company shall prepare management accounts (in such form as the Preference Majority shall reasonably require from time to time) for each fiscal quarter and shall deliver such quarterly management accounts to the Investor within [30] days after the end of each fiscal quarter. </w:t>
      </w:r>
      <w:bookmarkEnd w:id="2335"/>
    </w:p>
    <w:p w14:paraId="7FB20284" w14:textId="77777777" w:rsidR="00A95DE6" w:rsidRPr="001A763E" w:rsidRDefault="00A95DE6" w:rsidP="0034799F">
      <w:pPr>
        <w:pStyle w:val="Heading2"/>
        <w:keepNext w:val="0"/>
        <w:ind w:left="706" w:hanging="706"/>
        <w:rPr>
          <w:b w:val="0"/>
        </w:rPr>
      </w:pPr>
      <w:bookmarkStart w:id="2336" w:name="_Ref514168037"/>
      <w:bookmarkStart w:id="2337" w:name="_9kR3WTr299479BFPwSkGL24tsHN7qv7CJ9858Dx"/>
      <w:r w:rsidRPr="001A763E">
        <w:rPr>
          <w:b w:val="0"/>
        </w:rPr>
        <w:t xml:space="preserve">The Company shall prepare an annual budget and forecast for each financial year (in such form as the Preference Majority shall reasonably require from time to time) that shall be approved by the </w:t>
      </w:r>
      <w:bookmarkStart w:id="2338" w:name="_9kMH7O6ZWu4BC78COHnrv"/>
      <w:r w:rsidRPr="001A763E">
        <w:rPr>
          <w:b w:val="0"/>
        </w:rPr>
        <w:t>Board</w:t>
      </w:r>
      <w:bookmarkEnd w:id="2338"/>
      <w:r w:rsidRPr="001A763E">
        <w:rPr>
          <w:b w:val="0"/>
        </w:rPr>
        <w:t xml:space="preserve"> and delivered to the Investor at least [30] days prior to the beginning of each financial year of the Company (the "</w:t>
      </w:r>
      <w:bookmarkStart w:id="2339" w:name="_9kMHG5YVt3BC7AAJEy6umOS1oq4"/>
      <w:r w:rsidRPr="001A763E">
        <w:rPr>
          <w:b w:val="0"/>
          <w:u w:val="single"/>
        </w:rPr>
        <w:t>Annual Budget</w:t>
      </w:r>
      <w:bookmarkEnd w:id="2339"/>
      <w:r w:rsidRPr="001A763E">
        <w:rPr>
          <w:b w:val="0"/>
        </w:rPr>
        <w:t>").</w:t>
      </w:r>
      <w:bookmarkEnd w:id="2336"/>
      <w:bookmarkEnd w:id="2337"/>
      <w:r w:rsidRPr="001A763E">
        <w:rPr>
          <w:b w:val="0"/>
        </w:rPr>
        <w:t xml:space="preserve"> </w:t>
      </w:r>
    </w:p>
    <w:p w14:paraId="7FB20285" w14:textId="77777777" w:rsidR="00A95DE6" w:rsidRPr="001A763E" w:rsidRDefault="00A95DE6" w:rsidP="0034799F">
      <w:pPr>
        <w:pStyle w:val="Heading2"/>
        <w:keepNext w:val="0"/>
        <w:ind w:left="706" w:hanging="706"/>
        <w:rPr>
          <w:b w:val="0"/>
        </w:rPr>
      </w:pPr>
      <w:r w:rsidRPr="001A763E">
        <w:rPr>
          <w:b w:val="0"/>
        </w:rPr>
        <w:t>The audited financial statements of the Company [and audited consolidated financial statements of the Group Companies] for each financial year shall be delivered to the Investor within [90] days after the end of the relevant financial year.</w:t>
      </w:r>
    </w:p>
    <w:p w14:paraId="7FB20286" w14:textId="77777777" w:rsidR="00A95DE6" w:rsidRPr="001A763E" w:rsidRDefault="00A95DE6" w:rsidP="0034799F">
      <w:pPr>
        <w:pStyle w:val="Heading2"/>
        <w:keepNext w:val="0"/>
        <w:ind w:left="706" w:hanging="706"/>
        <w:rPr>
          <w:b w:val="0"/>
        </w:rPr>
      </w:pPr>
      <w:r w:rsidRPr="001A763E">
        <w:rPr>
          <w:b w:val="0"/>
        </w:rPr>
        <w:lastRenderedPageBreak/>
        <w:t xml:space="preserve">The Investor may, from time to time and acting reasonably, request additional information regarding the Company, its </w:t>
      </w:r>
      <w:bookmarkStart w:id="2340" w:name="_9kMH0H6ZWu5778HNRNB0wtzE"/>
      <w:r w:rsidRPr="001A763E">
        <w:rPr>
          <w:b w:val="0"/>
        </w:rPr>
        <w:t>businesses</w:t>
      </w:r>
      <w:bookmarkEnd w:id="2340"/>
      <w:r w:rsidRPr="001A763E">
        <w:rPr>
          <w:b w:val="0"/>
        </w:rPr>
        <w:t xml:space="preserve"> or operations, including but not limited to statements of bank account(s) in the name of the Company, and the Company shall provide the Investor with such other reasonable information within [10] days of an Investor requesting such information in writing[, provided that the Company shall not be required to provide such information if necessary to protect legal professional privilege or if it is a highly confidential trade secret].</w:t>
      </w:r>
    </w:p>
    <w:p w14:paraId="7FB20287" w14:textId="77777777" w:rsidR="00A95DE6" w:rsidRPr="001A763E" w:rsidRDefault="00A95DE6" w:rsidP="0034799F">
      <w:pPr>
        <w:pStyle w:val="Heading2"/>
        <w:keepNext w:val="0"/>
        <w:ind w:left="706" w:hanging="706"/>
        <w:rPr>
          <w:b w:val="0"/>
        </w:rPr>
      </w:pPr>
      <w:bookmarkStart w:id="2341" w:name="_Ref513834745"/>
      <w:r w:rsidRPr="001A763E">
        <w:rPr>
          <w:b w:val="0"/>
        </w:rPr>
        <w:t xml:space="preserve">Each </w:t>
      </w:r>
      <w:bookmarkStart w:id="2342" w:name="_9kMH0H6ZWu4AB78FVL77rjy"/>
      <w:r w:rsidRPr="001A763E">
        <w:rPr>
          <w:b w:val="0"/>
        </w:rPr>
        <w:t>Founder</w:t>
      </w:r>
      <w:bookmarkEnd w:id="2342"/>
      <w:r w:rsidRPr="001A763E">
        <w:rPr>
          <w:b w:val="0"/>
        </w:rPr>
        <w:t xml:space="preserve"> and the Company shall promptly provide the Investor with written </w:t>
      </w:r>
      <w:bookmarkStart w:id="2343" w:name="_9kMLK5YVt4668ABYS50kh"/>
      <w:r w:rsidRPr="001A763E">
        <w:rPr>
          <w:b w:val="0"/>
        </w:rPr>
        <w:t>notice</w:t>
      </w:r>
      <w:bookmarkEnd w:id="2343"/>
      <w:r w:rsidRPr="001A763E">
        <w:rPr>
          <w:b w:val="0"/>
        </w:rPr>
        <w:t xml:space="preserve"> containing full details of any offer or proposed offer it or they may receive from time to time (whether in writing or orally) from any person desiring or offering to acquire any Shares or assets of the Company.</w:t>
      </w:r>
      <w:bookmarkEnd w:id="2341"/>
    </w:p>
    <w:p w14:paraId="7FB20288" w14:textId="73DACD69" w:rsidR="00A95DE6" w:rsidRPr="001A763E" w:rsidRDefault="00A95DE6" w:rsidP="0034799F">
      <w:pPr>
        <w:pStyle w:val="Heading2"/>
        <w:keepNext w:val="0"/>
        <w:rPr>
          <w:b w:val="0"/>
        </w:rPr>
      </w:pPr>
      <w:bookmarkStart w:id="2344" w:name="_Ref513834772"/>
      <w:r w:rsidRPr="001A763E">
        <w:rPr>
          <w:b w:val="0"/>
        </w:rPr>
        <w:t xml:space="preserve">The Company shall permit each </w:t>
      </w:r>
      <w:r w:rsidR="004C4ED8" w:rsidRPr="001A763E">
        <w:rPr>
          <w:b w:val="0"/>
        </w:rPr>
        <w:t xml:space="preserve">Investor, each Investor Director and each </w:t>
      </w:r>
      <w:r w:rsidRPr="001A763E">
        <w:rPr>
          <w:rFonts w:eastAsia="Batang"/>
          <w:b w:val="0"/>
          <w:lang w:eastAsia="ko-KR"/>
        </w:rPr>
        <w:t>o</w:t>
      </w:r>
      <w:r w:rsidRPr="001A763E">
        <w:rPr>
          <w:b w:val="0"/>
        </w:rPr>
        <w:t>bserver</w:t>
      </w:r>
      <w:r w:rsidRPr="001A763E">
        <w:rPr>
          <w:rFonts w:eastAsia="Batang"/>
          <w:b w:val="0"/>
          <w:lang w:eastAsia="ko-KR"/>
        </w:rPr>
        <w:t xml:space="preserve"> appointed by the Investor</w:t>
      </w:r>
      <w:r w:rsidRPr="001A763E">
        <w:rPr>
          <w:b w:val="0"/>
        </w:rPr>
        <w:t>, upon prior appointment and during office hours, to visit and inspect and examine the Company's properties, books and records, and to discuss the affairs of the Company with its management.</w:t>
      </w:r>
      <w:bookmarkEnd w:id="2344"/>
    </w:p>
    <w:p w14:paraId="7FB20289" w14:textId="77777777" w:rsidR="00A95DE6" w:rsidRPr="001A763E" w:rsidRDefault="00A95DE6" w:rsidP="0034799F">
      <w:pPr>
        <w:pStyle w:val="Heading2"/>
        <w:keepNext w:val="0"/>
      </w:pPr>
      <w:bookmarkStart w:id="2345" w:name="_Toc513667684"/>
      <w:bookmarkStart w:id="2346" w:name="_Toc513667847"/>
      <w:bookmarkStart w:id="2347" w:name="_Toc513668010"/>
      <w:bookmarkStart w:id="2348" w:name="_Toc513668171"/>
      <w:bookmarkStart w:id="2349" w:name="_Toc513669858"/>
      <w:bookmarkStart w:id="2350" w:name="_Toc513670686"/>
      <w:bookmarkStart w:id="2351" w:name="_Toc513753448"/>
      <w:bookmarkStart w:id="2352" w:name="_Toc513753674"/>
      <w:bookmarkStart w:id="2353" w:name="_Toc513754874"/>
      <w:bookmarkStart w:id="2354" w:name="_Toc513758456"/>
      <w:bookmarkStart w:id="2355" w:name="_Toc513667685"/>
      <w:bookmarkStart w:id="2356" w:name="_Toc513667848"/>
      <w:bookmarkStart w:id="2357" w:name="_Toc513668011"/>
      <w:bookmarkStart w:id="2358" w:name="_Toc513668172"/>
      <w:bookmarkStart w:id="2359" w:name="_Toc513669859"/>
      <w:bookmarkStart w:id="2360" w:name="_Toc513670687"/>
      <w:bookmarkStart w:id="2361" w:name="_Toc513753449"/>
      <w:bookmarkStart w:id="2362" w:name="_Toc513753675"/>
      <w:bookmarkStart w:id="2363" w:name="_Toc513754875"/>
      <w:bookmarkStart w:id="2364" w:name="_Toc513758457"/>
      <w:bookmarkStart w:id="2365" w:name="_Toc513667686"/>
      <w:bookmarkStart w:id="2366" w:name="_Toc513667849"/>
      <w:bookmarkStart w:id="2367" w:name="_Toc513668012"/>
      <w:bookmarkStart w:id="2368" w:name="_Toc513668173"/>
      <w:bookmarkStart w:id="2369" w:name="_Toc513669860"/>
      <w:bookmarkStart w:id="2370" w:name="_Toc513670688"/>
      <w:bookmarkStart w:id="2371" w:name="_Toc513753450"/>
      <w:bookmarkStart w:id="2372" w:name="_Toc513753676"/>
      <w:bookmarkStart w:id="2373" w:name="_Toc513754876"/>
      <w:bookmarkStart w:id="2374" w:name="_Toc513758458"/>
      <w:bookmarkStart w:id="2375" w:name="_Toc513667687"/>
      <w:bookmarkStart w:id="2376" w:name="_Toc513667850"/>
      <w:bookmarkStart w:id="2377" w:name="_Toc513668013"/>
      <w:bookmarkStart w:id="2378" w:name="_Toc513668174"/>
      <w:bookmarkStart w:id="2379" w:name="_Toc513669861"/>
      <w:bookmarkStart w:id="2380" w:name="_Toc513670689"/>
      <w:bookmarkStart w:id="2381" w:name="_Toc513753451"/>
      <w:bookmarkStart w:id="2382" w:name="_Toc513753677"/>
      <w:bookmarkStart w:id="2383" w:name="_Toc513754877"/>
      <w:bookmarkStart w:id="2384" w:name="_Toc513758459"/>
      <w:bookmarkStart w:id="2385" w:name="_Toc513667688"/>
      <w:bookmarkStart w:id="2386" w:name="_Toc513667851"/>
      <w:bookmarkStart w:id="2387" w:name="_Toc513668014"/>
      <w:bookmarkStart w:id="2388" w:name="_Toc513668175"/>
      <w:bookmarkStart w:id="2389" w:name="_Toc513669862"/>
      <w:bookmarkStart w:id="2390" w:name="_Toc513670690"/>
      <w:bookmarkStart w:id="2391" w:name="_Toc513753452"/>
      <w:bookmarkStart w:id="2392" w:name="_Toc513753678"/>
      <w:bookmarkStart w:id="2393" w:name="_Toc513754878"/>
      <w:bookmarkStart w:id="2394" w:name="_Toc513758460"/>
      <w:bookmarkStart w:id="2395" w:name="_Toc513667689"/>
      <w:bookmarkStart w:id="2396" w:name="_Toc513667852"/>
      <w:bookmarkStart w:id="2397" w:name="_Toc513668015"/>
      <w:bookmarkStart w:id="2398" w:name="_Toc513668176"/>
      <w:bookmarkStart w:id="2399" w:name="_Toc513669863"/>
      <w:bookmarkStart w:id="2400" w:name="_Toc513670691"/>
      <w:bookmarkStart w:id="2401" w:name="_Toc513753453"/>
      <w:bookmarkStart w:id="2402" w:name="_Toc513753679"/>
      <w:bookmarkStart w:id="2403" w:name="_Toc513754879"/>
      <w:bookmarkStart w:id="2404" w:name="_Toc513758461"/>
      <w:bookmarkStart w:id="2405" w:name="_Toc513667690"/>
      <w:bookmarkStart w:id="2406" w:name="_Toc513667853"/>
      <w:bookmarkStart w:id="2407" w:name="_Toc513668016"/>
      <w:bookmarkStart w:id="2408" w:name="_Toc513668177"/>
      <w:bookmarkStart w:id="2409" w:name="_Toc513669864"/>
      <w:bookmarkStart w:id="2410" w:name="_Toc513670692"/>
      <w:bookmarkStart w:id="2411" w:name="_Toc513753454"/>
      <w:bookmarkStart w:id="2412" w:name="_Toc513753680"/>
      <w:bookmarkStart w:id="2413" w:name="_Toc513754880"/>
      <w:bookmarkStart w:id="2414" w:name="_Toc513758462"/>
      <w:bookmarkStart w:id="2415" w:name="_Toc513667691"/>
      <w:bookmarkStart w:id="2416" w:name="_Toc513667854"/>
      <w:bookmarkStart w:id="2417" w:name="_Toc513668017"/>
      <w:bookmarkStart w:id="2418" w:name="_Toc513668178"/>
      <w:bookmarkStart w:id="2419" w:name="_Toc513669865"/>
      <w:bookmarkStart w:id="2420" w:name="_Toc513670693"/>
      <w:bookmarkStart w:id="2421" w:name="_Toc513753455"/>
      <w:bookmarkStart w:id="2422" w:name="_Toc513753681"/>
      <w:bookmarkStart w:id="2423" w:name="_Toc513754881"/>
      <w:bookmarkStart w:id="2424" w:name="_Toc513758463"/>
      <w:bookmarkStart w:id="2425" w:name="_Toc516515123"/>
      <w:bookmarkStart w:id="2426" w:name="_Toc516522919"/>
      <w:bookmarkStart w:id="2427" w:name="_Toc516523373"/>
      <w:bookmarkStart w:id="2428" w:name="_Ref514345499"/>
      <w:bookmarkStart w:id="2429" w:name="_Toc515563745"/>
      <w:bookmarkStart w:id="2430" w:name="_Toc515790220"/>
      <w:bookmarkStart w:id="2431" w:name="_Toc516234054"/>
      <w:bookmarkStart w:id="2432" w:name="_Ref516519609"/>
      <w:bookmarkStart w:id="2433" w:name="_Toc518987017"/>
      <w:bookmarkStart w:id="2434" w:name="_Toc523398436"/>
      <w:bookmarkStart w:id="2435" w:name="_Toc527149993"/>
      <w:bookmarkStart w:id="2436" w:name="_Toc532987585"/>
      <w:bookmarkStart w:id="2437" w:name="_9kR3WTr2994BGEFfQfqvTZB517jcux"/>
      <w:bookmarkStart w:id="2438" w:name="_Toc532995664"/>
      <w:bookmarkStart w:id="2439" w:name="_Ref513663755"/>
      <w:bookmarkStart w:id="2440" w:name="_Ref513664014"/>
      <w:bookmarkStart w:id="2441" w:name="_Toc9"/>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r w:rsidRPr="001A763E">
        <w:rPr>
          <w:b w:val="0"/>
        </w:rPr>
        <w:t xml:space="preserve">The Company shall deliver to the Investor from time to time such </w:t>
      </w:r>
      <w:r w:rsidRPr="001A763E">
        <w:rPr>
          <w:rFonts w:ascii="Arial" w:hAnsi="Arial" w:cs="Arial"/>
          <w:b w:val="0"/>
        </w:rPr>
        <w:t>additional information regarding results of the business, affairs, operations, assets, financial condition or prospects of the Company[ / Group], including annual budgets, cash flow analyses, projections and minutes of any meetings of the Board, as the Investor may reasonably request in writing.</w:t>
      </w:r>
    </w:p>
    <w:p w14:paraId="7FB2028A" w14:textId="77777777" w:rsidR="00A95DE6" w:rsidRPr="001A763E" w:rsidRDefault="00A95DE6" w:rsidP="00EB602A">
      <w:pPr>
        <w:pStyle w:val="Heading1"/>
      </w:pPr>
      <w:bookmarkStart w:id="2442" w:name="_Toc10131509"/>
      <w:bookmarkStart w:id="2443" w:name="_Toc10578519"/>
      <w:bookmarkStart w:id="2444" w:name="_Toc14183982"/>
      <w:bookmarkStart w:id="2445" w:name="_Toc14692961"/>
      <w:bookmarkStart w:id="2446" w:name="_Ref236386177"/>
      <w:bookmarkStart w:id="2447" w:name="_Toc236392806"/>
      <w:r w:rsidRPr="001A763E">
        <w:t>[Share Option Plan</w:t>
      </w:r>
      <w:bookmarkEnd w:id="2428"/>
      <w:bookmarkEnd w:id="2429"/>
      <w:bookmarkEnd w:id="2430"/>
      <w:bookmarkEnd w:id="2431"/>
      <w:bookmarkEnd w:id="2432"/>
      <w:bookmarkEnd w:id="2433"/>
      <w:bookmarkEnd w:id="2434"/>
      <w:bookmarkEnd w:id="2435"/>
      <w:bookmarkEnd w:id="2436"/>
      <w:bookmarkEnd w:id="2437"/>
      <w:bookmarkEnd w:id="2438"/>
      <w:bookmarkEnd w:id="2442"/>
      <w:bookmarkEnd w:id="2443"/>
      <w:bookmarkEnd w:id="2444"/>
      <w:bookmarkEnd w:id="2445"/>
      <w:bookmarkEnd w:id="2446"/>
      <w:bookmarkEnd w:id="2447"/>
    </w:p>
    <w:p w14:paraId="7FB2028B" w14:textId="54306738" w:rsidR="00A95DE6" w:rsidRPr="001A763E" w:rsidRDefault="00A95DE6" w:rsidP="00EB602A">
      <w:pPr>
        <w:pStyle w:val="ssNoHeading2"/>
      </w:pPr>
      <w:r w:rsidRPr="001A763E">
        <w:t>The Shareholders agree that up to [[</w:t>
      </w:r>
      <w:r w:rsidRPr="001A763E">
        <w:rPr>
          <w:rFonts w:ascii="Symbol" w:hAnsi="Symbol" w:hint="eastAsia"/>
        </w:rPr>
        <w:sym w:font="Symbol" w:char="F0B7"/>
      </w:r>
      <w:r w:rsidRPr="001A763E">
        <w:t>] Ordinary Shares] [[equal to [</w:t>
      </w:r>
      <w:r w:rsidRPr="001A763E">
        <w:rPr>
          <w:rFonts w:hint="eastAsia"/>
        </w:rPr>
        <w:t>●</w:t>
      </w:r>
      <w:r w:rsidRPr="001A763E">
        <w:t>]</w:t>
      </w:r>
      <w:r w:rsidR="00AE0994" w:rsidRPr="001A763E">
        <w:t>%</w:t>
      </w:r>
      <w:r w:rsidRPr="001A763E">
        <w:t xml:space="preserve"> of the Shares in issue immediately following Completion] [on a fully-diluted basis]] shall be reserved for issuance to employees of the Company in accordance with the terms and conditions of a Share Option Plan, which shall be adopted by the Company within [</w:t>
      </w:r>
      <w:r w:rsidRPr="001A763E">
        <w:rPr>
          <w:rFonts w:hint="eastAsia"/>
        </w:rPr>
        <w:t>●</w:t>
      </w:r>
      <w:r w:rsidRPr="001A763E">
        <w:t xml:space="preserve">] Business Days of [the date of this Agreement]. </w:t>
      </w:r>
    </w:p>
    <w:p w14:paraId="7FB2028C" w14:textId="139596FE" w:rsidR="00A95DE6" w:rsidRPr="001A763E" w:rsidRDefault="00A95DE6" w:rsidP="00EB602A">
      <w:pPr>
        <w:pStyle w:val="ssNoHeading2"/>
      </w:pPr>
      <w:r w:rsidRPr="001A763E">
        <w:t xml:space="preserve">The Share Option Plan to be adopted shall be in a form reasonably acceptable to the Preference Majority. [Pursuant to the Share Option Plan, the holders of </w:t>
      </w:r>
      <w:bookmarkStart w:id="2448" w:name="_9kMI1H6ZWu5779CCdRgrwy"/>
      <w:r w:rsidRPr="001A763E">
        <w:t>shares</w:t>
      </w:r>
      <w:bookmarkEnd w:id="2448"/>
      <w:r w:rsidRPr="001A763E">
        <w:t xml:space="preserve"> issued under the Share Option Plan or options therefor will be subject to such restrictions on transfer that are no more favourable to them than the restrictions on transfer of </w:t>
      </w:r>
      <w:bookmarkStart w:id="2449" w:name="_9kMI2I6ZWu5779CCdRgrwy"/>
      <w:r w:rsidRPr="001A763E">
        <w:t>shares</w:t>
      </w:r>
      <w:bookmarkEnd w:id="2449"/>
      <w:r w:rsidRPr="001A763E">
        <w:t xml:space="preserve"> applicable to the </w:t>
      </w:r>
      <w:bookmarkStart w:id="2450" w:name="_9kMH1I6ZWu4AB78FVL77rjy"/>
      <w:r w:rsidRPr="001A763E">
        <w:t>Founders</w:t>
      </w:r>
      <w:bookmarkEnd w:id="2450"/>
      <w:r w:rsidRPr="001A763E">
        <w:t xml:space="preserve"> under this Agreement.]</w:t>
      </w:r>
    </w:p>
    <w:p w14:paraId="251565AC" w14:textId="3FF26208" w:rsidR="00AA18C0" w:rsidRPr="001A763E" w:rsidRDefault="00E866DD" w:rsidP="00EB602A">
      <w:pPr>
        <w:pStyle w:val="ssNoHeading2"/>
      </w:pPr>
      <w:r w:rsidRPr="001A763E">
        <w:t>[</w:t>
      </w:r>
      <w:r w:rsidR="00AA18C0" w:rsidRPr="001A763E">
        <w:t xml:space="preserve">All employee share options granted under the Share Option Plan will vest over </w:t>
      </w:r>
      <w:r w:rsidRPr="001A763E">
        <w:t>[</w:t>
      </w:r>
      <w:r w:rsidR="00AA18C0" w:rsidRPr="001A763E">
        <w:t>four (4)</w:t>
      </w:r>
      <w:r w:rsidRPr="001A763E">
        <w:t>]</w:t>
      </w:r>
      <w:r w:rsidR="00AA18C0" w:rsidRPr="001A763E">
        <w:t xml:space="preserve"> years</w:t>
      </w:r>
      <w:r w:rsidR="009C1F97" w:rsidRPr="001A763E">
        <w:t>[</w:t>
      </w:r>
      <w:r w:rsidR="00AA18C0" w:rsidRPr="001A763E">
        <w:t>and shall include a one (1) year cliff</w:t>
      </w:r>
      <w:r w:rsidRPr="001A763E">
        <w:t>]</w:t>
      </w:r>
      <w:r w:rsidR="00AA18C0" w:rsidRPr="001A763E">
        <w:t>, unless otherwise approved in writing by the Investor.</w:t>
      </w:r>
      <w:r w:rsidRPr="001A763E">
        <w:t>]</w:t>
      </w:r>
    </w:p>
    <w:p w14:paraId="10CD6F0A" w14:textId="30374A05" w:rsidR="002D6701" w:rsidRPr="001A763E" w:rsidRDefault="00F60E86" w:rsidP="00CF7CCB">
      <w:pPr>
        <w:pStyle w:val="ssNoHeading2"/>
      </w:pPr>
      <w:r w:rsidRPr="001A763E">
        <w:t xml:space="preserve">Notwithstanding any other provision of this Clause </w:t>
      </w:r>
      <w:r w:rsidRPr="001A763E">
        <w:fldChar w:fldCharType="begin"/>
      </w:r>
      <w:r w:rsidRPr="001A763E">
        <w:instrText xml:space="preserve"> REF _Ref236386177 \r \h </w:instrText>
      </w:r>
      <w:r w:rsidR="001A763E">
        <w:instrText xml:space="preserve"> \* MERGEFORMAT </w:instrText>
      </w:r>
      <w:r w:rsidRPr="001A763E">
        <w:fldChar w:fldCharType="separate"/>
      </w:r>
      <w:r w:rsidRPr="001A763E">
        <w:t>8</w:t>
      </w:r>
      <w:r w:rsidRPr="001A763E">
        <w:fldChar w:fldCharType="end"/>
      </w:r>
      <w:r w:rsidRPr="001A763E">
        <w:t xml:space="preserve">, the Parties agree that the adoption and terms of the Share Option Plan shall be subject to </w:t>
      </w:r>
      <w:r w:rsidR="00CF7CCB" w:rsidRPr="001A763E">
        <w:t>the applicable rules, regulations, agreements, guidelines and requirements related to Project under the RAISe+ Scheme</w:t>
      </w:r>
      <w:r w:rsidRPr="001A763E">
        <w:t>.</w:t>
      </w:r>
    </w:p>
    <w:p w14:paraId="7FB2028D" w14:textId="77777777" w:rsidR="00A95DE6" w:rsidRPr="001A763E" w:rsidRDefault="00A95DE6" w:rsidP="00E85124">
      <w:pPr>
        <w:pStyle w:val="Heading1"/>
      </w:pPr>
      <w:bookmarkStart w:id="2451" w:name="_Toc10131511"/>
      <w:bookmarkStart w:id="2452" w:name="_Toc10578520"/>
      <w:bookmarkStart w:id="2453" w:name="_Toc14183983"/>
      <w:bookmarkStart w:id="2454" w:name="_Toc14692962"/>
      <w:bookmarkStart w:id="2455" w:name="_Ref236386376"/>
      <w:bookmarkStart w:id="2456" w:name="_Toc236392807"/>
      <w:bookmarkStart w:id="2457" w:name="_Toc518987020"/>
      <w:bookmarkStart w:id="2458" w:name="_Toc523398439"/>
      <w:bookmarkStart w:id="2459" w:name="_Toc527149995"/>
      <w:bookmarkStart w:id="2460" w:name="_Toc532987587"/>
      <w:bookmarkStart w:id="2461" w:name="_Toc532995666"/>
      <w:bookmarkEnd w:id="2439"/>
      <w:bookmarkEnd w:id="2440"/>
      <w:bookmarkEnd w:id="2441"/>
      <w:r w:rsidRPr="001A763E">
        <w:t>[Exit]</w:t>
      </w:r>
      <w:bookmarkEnd w:id="2451"/>
      <w:bookmarkEnd w:id="2452"/>
      <w:bookmarkEnd w:id="2453"/>
      <w:bookmarkEnd w:id="2454"/>
      <w:bookmarkEnd w:id="2455"/>
      <w:bookmarkEnd w:id="2456"/>
      <w:r w:rsidRPr="001A763E">
        <w:t xml:space="preserve"> </w:t>
      </w:r>
      <w:bookmarkEnd w:id="2457"/>
      <w:bookmarkEnd w:id="2458"/>
      <w:bookmarkEnd w:id="2459"/>
      <w:bookmarkEnd w:id="2460"/>
      <w:bookmarkEnd w:id="2461"/>
    </w:p>
    <w:p w14:paraId="7FB2028E" w14:textId="43AB2BF7" w:rsidR="00A95DE6" w:rsidRPr="001A763E" w:rsidRDefault="00A95DE6" w:rsidP="005620B7">
      <w:pPr>
        <w:pStyle w:val="ssNoHeading2"/>
      </w:pPr>
      <w:r w:rsidRPr="001A763E">
        <w:t xml:space="preserve">It is the Parties' intention to effect a [Sale or Qualifying IPO] within </w:t>
      </w:r>
      <w:r w:rsidR="00A37616" w:rsidRPr="001A763E">
        <w:t>[</w:t>
      </w:r>
      <w:r w:rsidR="00A37616" w:rsidRPr="001A763E">
        <w:rPr>
          <w:rFonts w:hint="eastAsia"/>
        </w:rPr>
        <w:t>●</w:t>
      </w:r>
      <w:r w:rsidR="00A37616" w:rsidRPr="001A763E">
        <w:t>]</w:t>
      </w:r>
      <w:r w:rsidRPr="001A763E">
        <w:t xml:space="preserve"> years of [the date of </w:t>
      </w:r>
      <w:r w:rsidR="00174FC5" w:rsidRPr="001A763E">
        <w:t>commencement of the Project</w:t>
      </w:r>
      <w:r w:rsidRPr="001A763E">
        <w:t>]. Subject to any restrictions to which the Parties are subject, they will keep each other informed of any developments which may lead to any [Sale or Qualifying IPO].</w:t>
      </w:r>
    </w:p>
    <w:p w14:paraId="7FB2028F" w14:textId="77777777" w:rsidR="00A95DE6" w:rsidRPr="001A763E" w:rsidRDefault="00A95DE6" w:rsidP="00EB602A">
      <w:pPr>
        <w:pStyle w:val="ssNoHeading2"/>
      </w:pPr>
      <w:r w:rsidRPr="001A763E">
        <w:lastRenderedPageBreak/>
        <w:t xml:space="preserve">Each Party acknowledges and agrees that upon a [Sale or Qualifying IPO] the Investor shall not be obliged to give any representations, warranties or indemnities in connection with any Group Company or its </w:t>
      </w:r>
      <w:bookmarkStart w:id="2462" w:name="_9kMH1I6ZWu5778HNRNB0wtzE"/>
      <w:r w:rsidRPr="001A763E">
        <w:t>businesses</w:t>
      </w:r>
      <w:bookmarkEnd w:id="2462"/>
      <w:r w:rsidRPr="001A763E">
        <w:t xml:space="preserve"> (except a warranty as to title to the </w:t>
      </w:r>
      <w:bookmarkStart w:id="2463" w:name="_9kMI3J6ZWu5779CCdRgrwy"/>
      <w:r w:rsidRPr="001A763E">
        <w:t>shares</w:t>
      </w:r>
      <w:bookmarkEnd w:id="2463"/>
      <w:r w:rsidRPr="001A763E">
        <w:t xml:space="preserve"> held by an Investor and as to its capacity to sell those </w:t>
      </w:r>
      <w:bookmarkStart w:id="2464" w:name="_9kMI4K6ZWu5779CCdRgrwy"/>
      <w:r w:rsidRPr="001A763E">
        <w:t>shares</w:t>
      </w:r>
      <w:bookmarkEnd w:id="2464"/>
      <w:r w:rsidRPr="001A763E">
        <w:t>).</w:t>
      </w:r>
    </w:p>
    <w:p w14:paraId="7FB20290" w14:textId="0C18DE38" w:rsidR="00A95DE6" w:rsidRPr="001A763E" w:rsidRDefault="00A95DE6" w:rsidP="00EB602A">
      <w:pPr>
        <w:pStyle w:val="ssNoHeading2"/>
      </w:pPr>
      <w:r w:rsidRPr="001A763E">
        <w:t xml:space="preserve">If a [Sale or Qualifying IPO] is not achieved within </w:t>
      </w:r>
      <w:r w:rsidR="00A37616" w:rsidRPr="001A763E">
        <w:t>[</w:t>
      </w:r>
      <w:r w:rsidR="00A37616" w:rsidRPr="001A763E">
        <w:rPr>
          <w:rFonts w:hint="eastAsia"/>
        </w:rPr>
        <w:t>●</w:t>
      </w:r>
      <w:r w:rsidR="00A37616" w:rsidRPr="001A763E">
        <w:t xml:space="preserve">] </w:t>
      </w:r>
      <w:r w:rsidRPr="001A763E">
        <w:t xml:space="preserve">years of [the date of </w:t>
      </w:r>
      <w:r w:rsidR="00174FC5" w:rsidRPr="001A763E">
        <w:t>commencement of the Project</w:t>
      </w:r>
      <w:r w:rsidRPr="001A763E">
        <w:t>] then the Company shall if required by the Preference Majority at the Company's expense appoint a professional adviser to advise on exit opportunities and strategies and copies of such reports shall be made available to the Investor (at the Company's cost).</w:t>
      </w:r>
    </w:p>
    <w:p w14:paraId="7FB20291" w14:textId="77777777" w:rsidR="00A95DE6" w:rsidRPr="001A763E" w:rsidRDefault="00A95DE6" w:rsidP="00EB602A">
      <w:pPr>
        <w:pStyle w:val="ssNoHeading2"/>
      </w:pPr>
      <w:r w:rsidRPr="001A763E">
        <w:t xml:space="preserve">Each Party agrees that, on a Qualifying IPO, the Shareholders shall to the extent required by the applicable rules of the relevant exchange, retain such number of their </w:t>
      </w:r>
      <w:bookmarkStart w:id="2465" w:name="_9kMI5L6ZWu5779CCdRgrwy"/>
      <w:r w:rsidRPr="001A763E">
        <w:t>shares</w:t>
      </w:r>
      <w:bookmarkEnd w:id="2465"/>
      <w:r w:rsidRPr="001A763E">
        <w:t xml:space="preserve"> in the Company held at the time of the Qualifying IPO for such period after the Qualifying IPO as is required by the applicable rules of the relevant exchange.</w:t>
      </w:r>
    </w:p>
    <w:p w14:paraId="7E8E5965" w14:textId="541F68EC" w:rsidR="005F456C" w:rsidRPr="001A763E" w:rsidRDefault="005F456C" w:rsidP="00EB602A">
      <w:pPr>
        <w:pStyle w:val="ssNoHeading2"/>
      </w:pPr>
      <w:r w:rsidRPr="001A763E">
        <w:t xml:space="preserve">Notwithstanding any other provision of this Clause </w:t>
      </w:r>
      <w:r w:rsidRPr="001A763E">
        <w:fldChar w:fldCharType="begin"/>
      </w:r>
      <w:r w:rsidRPr="001A763E">
        <w:instrText xml:space="preserve"> REF _Ref236386376 \r \h </w:instrText>
      </w:r>
      <w:r w:rsidR="001A763E">
        <w:instrText xml:space="preserve"> \* MERGEFORMAT </w:instrText>
      </w:r>
      <w:r w:rsidRPr="001A763E">
        <w:fldChar w:fldCharType="separate"/>
      </w:r>
      <w:r w:rsidRPr="001A763E">
        <w:t>9</w:t>
      </w:r>
      <w:r w:rsidRPr="001A763E">
        <w:fldChar w:fldCharType="end"/>
      </w:r>
      <w:r w:rsidRPr="001A763E">
        <w:t>, the Parties agree that any [Sale or Qualifying IPO] shall be subject to the applicable rules, regulations, agreements, guidelines and requirements related to Project under the RAISe+ Scheme.</w:t>
      </w:r>
    </w:p>
    <w:p w14:paraId="7FB20292" w14:textId="77777777" w:rsidR="00A95DE6" w:rsidRPr="001A763E" w:rsidRDefault="00A95DE6" w:rsidP="00EB602A">
      <w:pPr>
        <w:pStyle w:val="Heading1"/>
      </w:pPr>
      <w:bookmarkStart w:id="2466" w:name="_Toc515563750"/>
      <w:bookmarkStart w:id="2467" w:name="_Toc515790225"/>
      <w:bookmarkStart w:id="2468" w:name="_Toc516234059"/>
      <w:bookmarkStart w:id="2469" w:name="_Ref516084975"/>
      <w:bookmarkStart w:id="2470" w:name="_Toc518987023"/>
      <w:bookmarkStart w:id="2471" w:name="_Toc523398440"/>
      <w:bookmarkStart w:id="2472" w:name="_Toc527149996"/>
      <w:bookmarkStart w:id="2473" w:name="_Toc532987588"/>
      <w:bookmarkStart w:id="2474" w:name="_9kR3WTr2994DMIIfXtHK2A406kawwAMIMDAucIp"/>
      <w:bookmarkStart w:id="2475" w:name="_Toc532995667"/>
      <w:bookmarkStart w:id="2476" w:name="_Toc10131512"/>
      <w:bookmarkStart w:id="2477" w:name="_Toc10578521"/>
      <w:bookmarkStart w:id="2478" w:name="_Toc14183984"/>
      <w:bookmarkStart w:id="2479" w:name="_Toc14692963"/>
      <w:bookmarkStart w:id="2480" w:name="_Ref236386427"/>
      <w:bookmarkStart w:id="2481" w:name="_Toc236392808"/>
      <w:bookmarkStart w:id="2482" w:name="_Ref516338590"/>
      <w:bookmarkStart w:id="2483" w:name="_Toc518987021"/>
      <w:bookmarkStart w:id="2484" w:name="_Ref514181504"/>
      <w:bookmarkStart w:id="2485" w:name="_Ref513835523"/>
      <w:r w:rsidRPr="001A763E">
        <w:t>Pre-Emption</w:t>
      </w:r>
      <w:bookmarkEnd w:id="2466"/>
      <w:bookmarkEnd w:id="2467"/>
      <w:bookmarkEnd w:id="2468"/>
      <w:r w:rsidRPr="001A763E">
        <w:t xml:space="preserve"> Rights: Issue of </w:t>
      </w:r>
      <w:bookmarkEnd w:id="2469"/>
      <w:bookmarkEnd w:id="2470"/>
      <w:bookmarkEnd w:id="2471"/>
      <w:r w:rsidRPr="001A763E">
        <w:t>New Securities</w:t>
      </w:r>
      <w:bookmarkEnd w:id="2472"/>
      <w:bookmarkEnd w:id="2473"/>
      <w:bookmarkEnd w:id="2474"/>
      <w:bookmarkEnd w:id="2475"/>
      <w:bookmarkEnd w:id="2476"/>
      <w:bookmarkEnd w:id="2477"/>
      <w:bookmarkEnd w:id="2478"/>
      <w:bookmarkEnd w:id="2479"/>
      <w:bookmarkEnd w:id="2480"/>
      <w:bookmarkEnd w:id="2481"/>
    </w:p>
    <w:p w14:paraId="7FB20293" w14:textId="50A793B6" w:rsidR="00A95DE6" w:rsidRPr="001A763E" w:rsidRDefault="00A95DE6" w:rsidP="00EB602A">
      <w:pPr>
        <w:pStyle w:val="ssNoHeading2"/>
      </w:pPr>
      <w:bookmarkStart w:id="2486" w:name="_9kR3WTr2994BHJGSEwzlHM35utILFFEFJABRO64"/>
      <w:bookmarkStart w:id="2487" w:name="_Ref514180260"/>
      <w:r w:rsidRPr="001A763E">
        <w:t xml:space="preserve">If the Company proposes to allot or issue any New Securities, those New Securities shall not be allotted or issued to any person unless the Company has in the first instance offered them to [the Preference Shareholders] / [all </w:t>
      </w:r>
      <w:bookmarkStart w:id="2488" w:name="_9kMKJ5YVt4668BAbQfqvmx2sm1"/>
      <w:r w:rsidRPr="001A763E">
        <w:t>shareholders</w:t>
      </w:r>
      <w:bookmarkEnd w:id="2488"/>
      <w:r w:rsidRPr="001A763E">
        <w:t>] (the "</w:t>
      </w:r>
      <w:bookmarkStart w:id="2489" w:name="_9kMHG5YVt3BC7FIedtsuu1mj0F"/>
      <w:r w:rsidRPr="001A763E">
        <w:rPr>
          <w:u w:val="single"/>
        </w:rPr>
        <w:t>Subscribers</w:t>
      </w:r>
      <w:bookmarkEnd w:id="2489"/>
      <w:r w:rsidRPr="001A763E">
        <w:t xml:space="preserve">") on the same terms and at the same price as those New Securities are being offered to other persons on a </w:t>
      </w:r>
      <w:r w:rsidRPr="001A763E">
        <w:rPr>
          <w:i/>
        </w:rPr>
        <w:t xml:space="preserve">pari passu </w:t>
      </w:r>
      <w:r w:rsidRPr="001A763E">
        <w:t xml:space="preserve">and </w:t>
      </w:r>
      <w:r w:rsidRPr="001A763E">
        <w:rPr>
          <w:i/>
        </w:rPr>
        <w:t xml:space="preserve">pro rata </w:t>
      </w:r>
      <w:r w:rsidRPr="001A763E">
        <w:t>basis to the number of</w:t>
      </w:r>
      <w:r w:rsidRPr="001A763E">
        <w:rPr>
          <w:b/>
        </w:rPr>
        <w:t xml:space="preserve"> </w:t>
      </w:r>
      <w:r w:rsidRPr="001A763E">
        <w:t>Shares</w:t>
      </w:r>
      <w:r w:rsidRPr="001A763E">
        <w:rPr>
          <w:b/>
        </w:rPr>
        <w:t xml:space="preserve"> </w:t>
      </w:r>
      <w:r w:rsidRPr="001A763E">
        <w:t>(on an as-converted basis)</w:t>
      </w:r>
      <w:r w:rsidRPr="001A763E">
        <w:rPr>
          <w:b/>
        </w:rPr>
        <w:t xml:space="preserve"> </w:t>
      </w:r>
      <w:r w:rsidRPr="001A763E">
        <w:t xml:space="preserve">held by </w:t>
      </w:r>
      <w:r w:rsidR="00DA2E54" w:rsidRPr="001A763E">
        <w:t>the Subscribers</w:t>
      </w:r>
      <w:r w:rsidRPr="001A763E">
        <w:rPr>
          <w:b/>
        </w:rPr>
        <w:t xml:space="preserve"> </w:t>
      </w:r>
      <w:r w:rsidRPr="001A763E">
        <w:t>(as nearly as may be without involving fractions) (“</w:t>
      </w:r>
      <w:r w:rsidRPr="001A763E">
        <w:rPr>
          <w:u w:val="single"/>
        </w:rPr>
        <w:t>Pro Rata Entitlement</w:t>
      </w:r>
      <w:r w:rsidRPr="001A763E">
        <w:t>”) (the “</w:t>
      </w:r>
      <w:r w:rsidRPr="001A763E">
        <w:rPr>
          <w:u w:val="single"/>
        </w:rPr>
        <w:t>Original Offer</w:t>
      </w:r>
      <w:r w:rsidRPr="001A763E">
        <w:t>”).</w:t>
      </w:r>
      <w:bookmarkEnd w:id="2486"/>
      <w:r w:rsidRPr="001A763E">
        <w:t xml:space="preserve"> </w:t>
      </w:r>
    </w:p>
    <w:p w14:paraId="7FB20294" w14:textId="77777777" w:rsidR="00A95DE6" w:rsidRPr="001A763E" w:rsidRDefault="00A95DE6" w:rsidP="00EB602A">
      <w:pPr>
        <w:pStyle w:val="ssNoHeading2"/>
        <w:rPr>
          <w:b/>
        </w:rPr>
      </w:pPr>
      <w:bookmarkStart w:id="2490" w:name="_Ref10131630"/>
      <w:r w:rsidRPr="001A763E">
        <w:rPr>
          <w:b/>
        </w:rPr>
        <w:t>Original Offer</w:t>
      </w:r>
      <w:bookmarkEnd w:id="2487"/>
      <w:bookmarkEnd w:id="2490"/>
    </w:p>
    <w:p w14:paraId="7FB20295" w14:textId="77777777" w:rsidR="00A95DE6" w:rsidRPr="001A763E" w:rsidRDefault="00A95DE6" w:rsidP="00EB602A">
      <w:pPr>
        <w:pStyle w:val="ssNoHeading3"/>
      </w:pPr>
      <w:bookmarkStart w:id="2491" w:name="_9kR3WTr2994BIKGKJxglxoiq0FK7AB65ut7JA9B"/>
      <w:bookmarkStart w:id="2492" w:name="_Ref514182945"/>
      <w:r w:rsidRPr="001A763E">
        <w:t>The Original Offer must be made by notice to the Subscribers specifying:</w:t>
      </w:r>
    </w:p>
    <w:p w14:paraId="7FB20296" w14:textId="77777777" w:rsidR="00A95DE6" w:rsidRPr="001A763E" w:rsidRDefault="00A95DE6" w:rsidP="004D5035">
      <w:pPr>
        <w:pStyle w:val="Heading4"/>
        <w:keepNext w:val="0"/>
        <w:ind w:left="1973" w:hanging="562"/>
      </w:pPr>
      <w:r w:rsidRPr="001A763E">
        <w:rPr>
          <w:b w:val="0"/>
        </w:rPr>
        <w:t>the total number and class of New Securities available for subscription;</w:t>
      </w:r>
    </w:p>
    <w:p w14:paraId="7FB20297" w14:textId="77777777" w:rsidR="00A95DE6" w:rsidRPr="001A763E" w:rsidRDefault="00A95DE6" w:rsidP="004D5035">
      <w:pPr>
        <w:pStyle w:val="Heading4"/>
        <w:keepNext w:val="0"/>
        <w:ind w:left="1973" w:hanging="562"/>
        <w:rPr>
          <w:b w:val="0"/>
        </w:rPr>
      </w:pPr>
      <w:r w:rsidRPr="001A763E">
        <w:rPr>
          <w:b w:val="0"/>
        </w:rPr>
        <w:t>the price per New Security;</w:t>
      </w:r>
    </w:p>
    <w:p w14:paraId="7FB20298" w14:textId="77777777" w:rsidR="00A95DE6" w:rsidRPr="001A763E" w:rsidRDefault="00A95DE6" w:rsidP="004D5035">
      <w:pPr>
        <w:pStyle w:val="Heading4"/>
        <w:keepNext w:val="0"/>
        <w:ind w:left="1973" w:hanging="562"/>
        <w:rPr>
          <w:b w:val="0"/>
        </w:rPr>
      </w:pPr>
      <w:r w:rsidRPr="001A763E">
        <w:rPr>
          <w:b w:val="0"/>
        </w:rPr>
        <w:t>the terms of the New Securities; and</w:t>
      </w:r>
    </w:p>
    <w:p w14:paraId="7FB20299" w14:textId="77777777" w:rsidR="00A95DE6" w:rsidRPr="001A763E" w:rsidRDefault="00A95DE6" w:rsidP="004D5035">
      <w:pPr>
        <w:pStyle w:val="Heading4"/>
        <w:keepNext w:val="0"/>
        <w:ind w:left="1973" w:hanging="562"/>
        <w:rPr>
          <w:b w:val="0"/>
        </w:rPr>
      </w:pPr>
      <w:r w:rsidRPr="001A763E">
        <w:rPr>
          <w:b w:val="0"/>
        </w:rPr>
        <w:t>the issue date for the New Securities;</w:t>
      </w:r>
    </w:p>
    <w:p w14:paraId="7FB2029A" w14:textId="77777777" w:rsidR="00A95DE6" w:rsidRPr="001A763E" w:rsidRDefault="00A95DE6" w:rsidP="004D5035">
      <w:pPr>
        <w:pStyle w:val="Heading3"/>
        <w:keepNext w:val="0"/>
        <w:ind w:left="1412" w:hanging="706"/>
        <w:rPr>
          <w:b w:val="0"/>
        </w:rPr>
      </w:pPr>
      <w:bookmarkStart w:id="2493" w:name="_Ref184477845"/>
      <w:r w:rsidRPr="001A763E">
        <w:rPr>
          <w:b w:val="0"/>
        </w:rPr>
        <w:t>The Original Offer shall be open for acceptance from the date of the offer to the date [10] Business Days after the date of the offer (inclusive) (the "</w:t>
      </w:r>
      <w:bookmarkStart w:id="2494" w:name="_9kMHG5YVt3BC7FJfdtsuu10C628kW5A84"/>
      <w:r w:rsidRPr="001A763E">
        <w:rPr>
          <w:b w:val="0"/>
          <w:u w:val="single"/>
        </w:rPr>
        <w:t>Subscription Period</w:t>
      </w:r>
      <w:bookmarkEnd w:id="2494"/>
      <w:r w:rsidRPr="001A763E">
        <w:rPr>
          <w:b w:val="0"/>
        </w:rPr>
        <w:t>").</w:t>
      </w:r>
      <w:bookmarkEnd w:id="2493"/>
    </w:p>
    <w:p w14:paraId="7FB2029B" w14:textId="77777777" w:rsidR="00A95DE6" w:rsidRPr="001A763E" w:rsidRDefault="00A95DE6" w:rsidP="004D5035">
      <w:pPr>
        <w:pStyle w:val="Heading3"/>
        <w:keepNext w:val="0"/>
        <w:ind w:left="1412" w:hanging="706"/>
        <w:rPr>
          <w:b w:val="0"/>
        </w:rPr>
      </w:pPr>
      <w:r w:rsidRPr="001A763E">
        <w:rPr>
          <w:b w:val="0"/>
        </w:rPr>
        <w:t>If a Subscriber declines the Original Offer or does not accept the Original Offer within the Subscription Period, the Original Offer is deemed withdrawn in respect of that Subscriber.</w:t>
      </w:r>
    </w:p>
    <w:p w14:paraId="7FB2029C" w14:textId="77777777" w:rsidR="00A95DE6" w:rsidRPr="001A763E" w:rsidRDefault="00A95DE6" w:rsidP="0035259B">
      <w:pPr>
        <w:pStyle w:val="Heading2"/>
      </w:pPr>
      <w:bookmarkStart w:id="2495" w:name="_Ref10131634"/>
      <w:r w:rsidRPr="001A763E">
        <w:lastRenderedPageBreak/>
        <w:t>Second Offer</w:t>
      </w:r>
      <w:bookmarkEnd w:id="2495"/>
      <w:r w:rsidRPr="001A763E">
        <w:t xml:space="preserve"> </w:t>
      </w:r>
      <w:bookmarkEnd w:id="2491"/>
      <w:bookmarkEnd w:id="2492"/>
    </w:p>
    <w:p w14:paraId="7FB2029D" w14:textId="54090E09" w:rsidR="00A95DE6" w:rsidRPr="001A763E" w:rsidRDefault="00A95DE6" w:rsidP="00F34E06">
      <w:pPr>
        <w:pStyle w:val="Heading3"/>
        <w:keepNext w:val="0"/>
        <w:ind w:left="1412" w:hanging="706"/>
        <w:rPr>
          <w:b w:val="0"/>
        </w:rPr>
      </w:pPr>
      <w:bookmarkStart w:id="2496" w:name="_Ref526261536"/>
      <w:bookmarkStart w:id="2497" w:name="_9kR3WTr2994CKLHTEdsC1nlvvx069vhs8799GFR"/>
      <w:bookmarkStart w:id="2498" w:name="_Ref184477282"/>
      <w:r w:rsidRPr="001A763E">
        <w:rPr>
          <w:b w:val="0"/>
        </w:rPr>
        <w:t>If any of the Subscribers do not take up their Pro Rata Entitlement of the New Securities so that there are excess New Securities (“</w:t>
      </w:r>
      <w:r w:rsidRPr="001A763E">
        <w:rPr>
          <w:b w:val="0"/>
          <w:u w:val="single"/>
        </w:rPr>
        <w:t>Excess</w:t>
      </w:r>
      <w:r w:rsidRPr="001A763E">
        <w:rPr>
          <w:b w:val="0"/>
        </w:rPr>
        <w:t xml:space="preserve">”) available for issue, the Excess will be offered to the Subscribers who have taken up their Pro Rata Entitlement in accordance with their respective Pro Rata Entitlements and in accordance with the provisions set out in Clause </w:t>
      </w:r>
      <w:r w:rsidRPr="001A763E">
        <w:rPr>
          <w:b w:val="0"/>
        </w:rPr>
        <w:fldChar w:fldCharType="begin"/>
      </w:r>
      <w:r w:rsidRPr="001A763E">
        <w:rPr>
          <w:b w:val="0"/>
        </w:rPr>
        <w:instrText xml:space="preserve"> REF _Ref10131630 \n \h </w:instrText>
      </w:r>
      <w:r w:rsidRPr="001A763E">
        <w:rPr>
          <w:b w:val="0"/>
        </w:rPr>
      </w:r>
      <w:r w:rsidR="001A763E">
        <w:rPr>
          <w:b w:val="0"/>
        </w:rPr>
        <w:instrText xml:space="preserve"> \* MERGEFORMAT </w:instrText>
      </w:r>
      <w:r w:rsidRPr="001A763E">
        <w:rPr>
          <w:b w:val="0"/>
        </w:rPr>
        <w:fldChar w:fldCharType="separate"/>
      </w:r>
      <w:r w:rsidRPr="001A763E">
        <w:rPr>
          <w:b w:val="0"/>
        </w:rPr>
        <w:t>10.2</w:t>
      </w:r>
      <w:r w:rsidRPr="001A763E">
        <w:rPr>
          <w:b w:val="0"/>
        </w:rPr>
        <w:fldChar w:fldCharType="end"/>
      </w:r>
      <w:r w:rsidRPr="001A763E">
        <w:rPr>
          <w:b w:val="0"/>
        </w:rPr>
        <w:t xml:space="preserve"> in relation to the Original Offer (“</w:t>
      </w:r>
      <w:r w:rsidRPr="001A763E">
        <w:rPr>
          <w:b w:val="0"/>
          <w:u w:val="single"/>
        </w:rPr>
        <w:t>Second Offer</w:t>
      </w:r>
      <w:r w:rsidRPr="001A763E">
        <w:rPr>
          <w:b w:val="0"/>
        </w:rPr>
        <w:t>”)</w:t>
      </w:r>
      <w:bookmarkEnd w:id="2496"/>
      <w:bookmarkEnd w:id="2497"/>
      <w:r w:rsidRPr="001A763E">
        <w:rPr>
          <w:b w:val="0"/>
        </w:rPr>
        <w:t>.</w:t>
      </w:r>
      <w:bookmarkEnd w:id="2498"/>
      <w:r w:rsidRPr="001A763E">
        <w:rPr>
          <w:b w:val="0"/>
        </w:rPr>
        <w:t xml:space="preserve"> </w:t>
      </w:r>
    </w:p>
    <w:p w14:paraId="7FB2029E" w14:textId="77777777" w:rsidR="00A95DE6" w:rsidRPr="001A763E" w:rsidRDefault="00A95DE6" w:rsidP="00EB602A">
      <w:pPr>
        <w:pStyle w:val="ssNoHeading3"/>
      </w:pPr>
      <w:bookmarkStart w:id="2499" w:name="_Ref514180282"/>
      <w:r w:rsidRPr="001A763E">
        <w:t>Any Excess which is not subscribed for under the Second Offer [will not be available for allotment and issue to any Shareholder or third party] / [shall be offered to any other person as the Directors may determine at the same price and on the same terms as the offer to the Subscribers].</w:t>
      </w:r>
      <w:bookmarkEnd w:id="2499"/>
    </w:p>
    <w:p w14:paraId="7FB2029F" w14:textId="7A6C431C" w:rsidR="00A95DE6" w:rsidRPr="001A763E" w:rsidRDefault="00A95DE6" w:rsidP="00EB602A">
      <w:pPr>
        <w:pStyle w:val="ssNoHeading2"/>
      </w:pPr>
      <w:bookmarkStart w:id="2500" w:name="_Ref514182717"/>
      <w:r w:rsidRPr="001A763E">
        <w:t xml:space="preserve">Notwithstanding any other provision of this Clause </w:t>
      </w:r>
      <w:r w:rsidRPr="001A763E">
        <w:fldChar w:fldCharType="begin"/>
      </w:r>
      <w:r w:rsidRPr="001A763E">
        <w:instrText xml:space="preserve"> REF _Ref516084975 \w \h  \* MERGEFORMAT </w:instrText>
      </w:r>
      <w:r w:rsidRPr="001A763E">
        <w:fldChar w:fldCharType="separate"/>
      </w:r>
      <w:bookmarkStart w:id="2501" w:name="_9kMHG5YVt4BB6FOKKhZvJM4C628mcyyCOKOFCwe"/>
      <w:r w:rsidRPr="001A763E">
        <w:t>10</w:t>
      </w:r>
      <w:bookmarkEnd w:id="2501"/>
      <w:r w:rsidRPr="001A763E">
        <w:fldChar w:fldCharType="end"/>
      </w:r>
      <w:r w:rsidRPr="001A763E">
        <w:t xml:space="preserve">, the provisions of Clauses </w:t>
      </w:r>
      <w:r w:rsidRPr="001A763E">
        <w:fldChar w:fldCharType="begin"/>
      </w:r>
      <w:r w:rsidRPr="001A763E">
        <w:instrText xml:space="preserve"> REF _Ref514180260 \w \h  \* MERGEFORMAT </w:instrText>
      </w:r>
      <w:r w:rsidRPr="001A763E">
        <w:fldChar w:fldCharType="separate"/>
      </w:r>
      <w:bookmarkStart w:id="2502" w:name="_9kMJI5YVt4BB6DJLIUGy1nJO57wvKNHHGHLCDTQ"/>
      <w:r w:rsidRPr="001A763E">
        <w:t>10.1</w:t>
      </w:r>
      <w:bookmarkEnd w:id="2502"/>
      <w:r w:rsidRPr="001A763E">
        <w:fldChar w:fldCharType="end"/>
      </w:r>
      <w:r w:rsidRPr="001A763E">
        <w:t xml:space="preserve"> to </w:t>
      </w:r>
      <w:r w:rsidRPr="001A763E">
        <w:fldChar w:fldCharType="begin"/>
      </w:r>
      <w:r w:rsidRPr="001A763E">
        <w:instrText xml:space="preserve"> REF _Ref10131634 \n \h </w:instrText>
      </w:r>
      <w:r w:rsidR="001A763E">
        <w:instrText xml:space="preserve"> \* MERGEFORMAT </w:instrText>
      </w:r>
      <w:r w:rsidRPr="001A763E">
        <w:fldChar w:fldCharType="separate"/>
      </w:r>
      <w:r w:rsidRPr="001A763E">
        <w:t>10.3</w:t>
      </w:r>
      <w:r w:rsidRPr="001A763E">
        <w:fldChar w:fldCharType="end"/>
      </w:r>
      <w:r w:rsidRPr="001A763E">
        <w:t xml:space="preserve"> shall not apply to:</w:t>
      </w:r>
      <w:bookmarkEnd w:id="2500"/>
    </w:p>
    <w:p w14:paraId="7FB202A0" w14:textId="77777777" w:rsidR="00A95DE6" w:rsidRPr="001A763E" w:rsidRDefault="00A95DE6" w:rsidP="00EB602A">
      <w:pPr>
        <w:pStyle w:val="ssNoHeading3"/>
      </w:pPr>
      <w:bookmarkStart w:id="2503" w:name="_Ref522377787"/>
      <w:r w:rsidRPr="001A763E">
        <w:t xml:space="preserve">options to subscribe for Ordinary Shares under the </w:t>
      </w:r>
      <w:bookmarkStart w:id="2504" w:name="_9kMHG5YVt4668AIkQfqvTZB517jcux"/>
      <w:r w:rsidRPr="001A763E">
        <w:t>Share Option Plan(s)</w:t>
      </w:r>
      <w:bookmarkEnd w:id="2504"/>
      <w:r w:rsidRPr="001A763E">
        <w:t xml:space="preserve"> of the Company and Ordinary Shares issued upon the exercise of such options;</w:t>
      </w:r>
      <w:bookmarkEnd w:id="2503"/>
    </w:p>
    <w:p w14:paraId="7FB202A1" w14:textId="77777777" w:rsidR="00A95DE6" w:rsidRPr="001A763E" w:rsidRDefault="00A95DE6" w:rsidP="00EB602A">
      <w:pPr>
        <w:pStyle w:val="ssNoHeading3"/>
      </w:pPr>
      <w:bookmarkStart w:id="2505" w:name="_9kMI6M6ZWu5779CCdRgrwy"/>
      <w:r w:rsidRPr="001A763E">
        <w:t>shares</w:t>
      </w:r>
      <w:bookmarkEnd w:id="2505"/>
      <w:r w:rsidRPr="001A763E">
        <w:t xml:space="preserve"> in the capital of the Company issued upon the exercise or conversion of outstanding New Securities that have been issued or granted in accordance with the Articles or this Agreement;</w:t>
      </w:r>
    </w:p>
    <w:p w14:paraId="7FB202A2" w14:textId="77777777" w:rsidR="00A95DE6" w:rsidRPr="001A763E" w:rsidRDefault="00A95DE6" w:rsidP="00EB602A">
      <w:pPr>
        <w:pStyle w:val="ssNoHeading3"/>
      </w:pPr>
      <w:r w:rsidRPr="001A763E">
        <w:t>New Securities issued or granted in order for the Company to comply with its obligations under the Articles or this Agreement;</w:t>
      </w:r>
    </w:p>
    <w:p w14:paraId="7FB202A3" w14:textId="77777777" w:rsidR="00A95DE6" w:rsidRPr="001A763E" w:rsidRDefault="00A95DE6" w:rsidP="00EB602A">
      <w:pPr>
        <w:pStyle w:val="ssNoHeading3"/>
      </w:pPr>
      <w:r w:rsidRPr="001A763E">
        <w:t xml:space="preserve">New Securities issued in consideration of the acquisition by the Company of any </w:t>
      </w:r>
      <w:bookmarkStart w:id="2506" w:name="_9kMPO5YVt4667GPUHy0poD"/>
      <w:r w:rsidRPr="001A763E">
        <w:t>company</w:t>
      </w:r>
      <w:bookmarkEnd w:id="2506"/>
      <w:r w:rsidRPr="001A763E">
        <w:t xml:space="preserve"> or </w:t>
      </w:r>
      <w:bookmarkStart w:id="2507" w:name="_9kMH2J6ZWu5778HNRNB0wtzE"/>
      <w:r w:rsidRPr="001A763E">
        <w:t>business</w:t>
      </w:r>
      <w:bookmarkEnd w:id="2507"/>
      <w:r w:rsidRPr="001A763E">
        <w:t xml:space="preserve"> which has been approved in writing by the Preference Majority;</w:t>
      </w:r>
    </w:p>
    <w:p w14:paraId="7FB202A4" w14:textId="77777777" w:rsidR="00A95DE6" w:rsidRPr="001A763E" w:rsidRDefault="00A95DE6" w:rsidP="00EB602A">
      <w:pPr>
        <w:pStyle w:val="ssNoHeading3"/>
      </w:pPr>
      <w:r w:rsidRPr="001A763E">
        <w:t xml:space="preserve">New Securities which the Preference Majority has agreed in writing should be issued without complying with this Clause </w:t>
      </w:r>
      <w:r w:rsidRPr="001A763E">
        <w:fldChar w:fldCharType="begin"/>
      </w:r>
      <w:r w:rsidRPr="001A763E">
        <w:instrText xml:space="preserve"> REF _Ref516084975 \w \h  \* MERGEFORMAT </w:instrText>
      </w:r>
      <w:r w:rsidRPr="001A763E">
        <w:fldChar w:fldCharType="separate"/>
      </w:r>
      <w:bookmarkStart w:id="2508" w:name="_9kMIH5YVt4BB6FOKKhZvJM4C628mcyyCOKOFCwe"/>
      <w:r w:rsidRPr="001A763E">
        <w:t>10</w:t>
      </w:r>
      <w:bookmarkEnd w:id="2508"/>
      <w:r w:rsidRPr="001A763E">
        <w:fldChar w:fldCharType="end"/>
      </w:r>
      <w:r w:rsidRPr="001A763E">
        <w:t>; and</w:t>
      </w:r>
    </w:p>
    <w:p w14:paraId="7FB202A5" w14:textId="77777777" w:rsidR="00A95DE6" w:rsidRPr="001A763E" w:rsidRDefault="00A95DE6" w:rsidP="00EB602A">
      <w:pPr>
        <w:pStyle w:val="ssNoHeading3"/>
      </w:pPr>
      <w:bookmarkStart w:id="2509" w:name="_Ref522377858"/>
      <w:r w:rsidRPr="001A763E">
        <w:t xml:space="preserve">New Securities issued as a result of a bonus issue of </w:t>
      </w:r>
      <w:bookmarkStart w:id="2510" w:name="_9kMI7N6ZWu5779CCdRgrwy"/>
      <w:r w:rsidRPr="001A763E">
        <w:t>shares</w:t>
      </w:r>
      <w:bookmarkEnd w:id="2510"/>
      <w:r w:rsidRPr="001A763E">
        <w:t xml:space="preserve"> which has been approved in writing by the Preference Majority.</w:t>
      </w:r>
      <w:bookmarkEnd w:id="2509"/>
    </w:p>
    <w:p w14:paraId="2B90467B" w14:textId="26579331" w:rsidR="00906995" w:rsidRPr="001A763E" w:rsidRDefault="00906995" w:rsidP="00C96574">
      <w:pPr>
        <w:pStyle w:val="ssNoHeading2"/>
      </w:pPr>
      <w:r w:rsidRPr="001A763E">
        <w:t xml:space="preserve">Notwithstanding any other provision of this Clause </w:t>
      </w:r>
      <w:r w:rsidRPr="001A763E">
        <w:fldChar w:fldCharType="begin"/>
      </w:r>
      <w:r w:rsidRPr="001A763E">
        <w:instrText xml:space="preserve"> REF _Ref236386427 \r \h </w:instrText>
      </w:r>
      <w:r w:rsidR="001A763E">
        <w:instrText xml:space="preserve"> \* MERGEFORMAT </w:instrText>
      </w:r>
      <w:r w:rsidRPr="001A763E">
        <w:fldChar w:fldCharType="separate"/>
      </w:r>
      <w:r w:rsidRPr="001A763E">
        <w:t>10</w:t>
      </w:r>
      <w:r w:rsidRPr="001A763E">
        <w:fldChar w:fldCharType="end"/>
      </w:r>
      <w:r w:rsidRPr="001A763E">
        <w:t>, the Parties agree that during the Project Period, the Company must first obtain the written approval of ITC prior to the allotment or issuance any New Securities.</w:t>
      </w:r>
    </w:p>
    <w:p w14:paraId="7FB202A6" w14:textId="77777777" w:rsidR="00A95DE6" w:rsidRPr="001A763E" w:rsidRDefault="00A95DE6" w:rsidP="00EB602A">
      <w:pPr>
        <w:pStyle w:val="Heading1"/>
      </w:pPr>
      <w:bookmarkStart w:id="2511" w:name="_Toc516515131"/>
      <w:bookmarkStart w:id="2512" w:name="_Toc516522927"/>
      <w:bookmarkStart w:id="2513" w:name="_Toc516523381"/>
      <w:bookmarkStart w:id="2514" w:name="_Ref522398768"/>
      <w:bookmarkStart w:id="2515" w:name="_Toc523398441"/>
      <w:bookmarkStart w:id="2516" w:name="_Toc527149997"/>
      <w:bookmarkStart w:id="2517" w:name="_Toc532987589"/>
      <w:bookmarkStart w:id="2518" w:name="_9kR3WTr2994EFAJkbpm5ylyDBzebq168"/>
      <w:bookmarkStart w:id="2519" w:name="_Toc532995668"/>
      <w:bookmarkStart w:id="2520" w:name="_Toc10131513"/>
      <w:bookmarkStart w:id="2521" w:name="_Toc10578522"/>
      <w:bookmarkStart w:id="2522" w:name="_Toc14183985"/>
      <w:bookmarkStart w:id="2523" w:name="_Toc14692964"/>
      <w:bookmarkStart w:id="2524" w:name="_Toc236392809"/>
      <w:bookmarkStart w:id="2525" w:name="_Toc515563751"/>
      <w:bookmarkStart w:id="2526" w:name="_Toc515790226"/>
      <w:bookmarkStart w:id="2527" w:name="_Toc516234060"/>
      <w:bookmarkStart w:id="2528" w:name="_Toc518987024"/>
      <w:bookmarkEnd w:id="2482"/>
      <w:bookmarkEnd w:id="2483"/>
      <w:bookmarkEnd w:id="2484"/>
      <w:bookmarkEnd w:id="2511"/>
      <w:bookmarkEnd w:id="2512"/>
      <w:bookmarkEnd w:id="2513"/>
      <w:r w:rsidRPr="001A763E">
        <w:t>Transfers of Shares</w:t>
      </w:r>
      <w:bookmarkEnd w:id="2514"/>
      <w:bookmarkEnd w:id="2515"/>
      <w:bookmarkEnd w:id="2516"/>
      <w:bookmarkEnd w:id="2517"/>
      <w:bookmarkEnd w:id="2518"/>
      <w:bookmarkEnd w:id="2519"/>
      <w:bookmarkEnd w:id="2520"/>
      <w:bookmarkEnd w:id="2521"/>
      <w:bookmarkEnd w:id="2522"/>
      <w:bookmarkEnd w:id="2523"/>
      <w:bookmarkEnd w:id="2524"/>
      <w:r w:rsidRPr="001A763E">
        <w:t xml:space="preserve"> </w:t>
      </w:r>
      <w:bookmarkEnd w:id="2525"/>
      <w:bookmarkEnd w:id="2526"/>
      <w:bookmarkEnd w:id="2527"/>
      <w:bookmarkEnd w:id="2528"/>
    </w:p>
    <w:p w14:paraId="7FB202A7" w14:textId="77777777" w:rsidR="00A95DE6" w:rsidRPr="001A763E" w:rsidRDefault="00A95DE6" w:rsidP="00EB602A">
      <w:pPr>
        <w:pStyle w:val="ssNoHeading2"/>
        <w:rPr>
          <w:b/>
        </w:rPr>
      </w:pPr>
      <w:r w:rsidRPr="001A763E">
        <w:t xml:space="preserve">In Clauses </w:t>
      </w:r>
      <w:r w:rsidRPr="001A763E">
        <w:fldChar w:fldCharType="begin"/>
      </w:r>
      <w:r w:rsidRPr="001A763E">
        <w:instrText xml:space="preserve"> REF _Ref522398768 \w \h  \* MERGEFORMAT </w:instrText>
      </w:r>
      <w:r w:rsidRPr="001A763E">
        <w:fldChar w:fldCharType="separate"/>
      </w:r>
      <w:bookmarkStart w:id="2529" w:name="_9kMHG5YVt4BB6GHCLmdro70n0FD1gds38A"/>
      <w:r w:rsidRPr="001A763E">
        <w:t>11</w:t>
      </w:r>
      <w:bookmarkEnd w:id="2529"/>
      <w:r w:rsidRPr="001A763E">
        <w:fldChar w:fldCharType="end"/>
      </w:r>
      <w:r w:rsidRPr="001A763E">
        <w:t xml:space="preserve"> to </w:t>
      </w:r>
      <w:r w:rsidRPr="001A763E">
        <w:fldChar w:fldCharType="begin"/>
      </w:r>
      <w:r w:rsidRPr="001A763E">
        <w:instrText xml:space="preserve"> REF _Ref522469634 \w \h  \* MERGEFORMAT </w:instrText>
      </w:r>
      <w:r w:rsidRPr="001A763E">
        <w:fldChar w:fldCharType="separate"/>
      </w:r>
      <w:bookmarkStart w:id="2530" w:name="_9kMHG5YVt4BB6ENKEInPm7xx62892het49B"/>
      <w:r w:rsidRPr="001A763E">
        <w:t>19</w:t>
      </w:r>
      <w:bookmarkEnd w:id="2530"/>
      <w:r w:rsidRPr="001A763E">
        <w:fldChar w:fldCharType="end"/>
      </w:r>
      <w:r w:rsidRPr="001A763E">
        <w:t>, reference to the transfer of a Share includes the transfer or assignment of a beneficial or other interest in that Share or the creation of a trust or Encumbrance over that Share and reference to a Share includes a beneficial or other interest in a Share.</w:t>
      </w:r>
    </w:p>
    <w:p w14:paraId="7FB202A8" w14:textId="62493051" w:rsidR="00A95DE6" w:rsidRPr="001A763E" w:rsidRDefault="00A95DE6" w:rsidP="00EB602A">
      <w:pPr>
        <w:pStyle w:val="ssNoHeading2"/>
        <w:rPr>
          <w:b/>
        </w:rPr>
      </w:pPr>
      <w:r w:rsidRPr="001A763E">
        <w:t xml:space="preserve">No Share may be transferred </w:t>
      </w:r>
      <w:r w:rsidR="00975DF5" w:rsidRPr="001A763E">
        <w:t xml:space="preserve">by a Non-Preference Shareholder </w:t>
      </w:r>
      <w:r w:rsidRPr="001A763E">
        <w:t>unless the transfer is made in accordance with the provisions of this Agreement.</w:t>
      </w:r>
    </w:p>
    <w:p w14:paraId="7FB202A9" w14:textId="77777777" w:rsidR="00A95DE6" w:rsidRPr="001A763E" w:rsidRDefault="00A95DE6" w:rsidP="00EB602A">
      <w:pPr>
        <w:pStyle w:val="ssNoHeading2"/>
      </w:pPr>
      <w:r w:rsidRPr="001A763E">
        <w:t xml:space="preserve">In any case where the </w:t>
      </w:r>
      <w:bookmarkStart w:id="2531" w:name="_9kMI1H6ZWu4BC78COHnrv"/>
      <w:r w:rsidRPr="001A763E">
        <w:t>Board</w:t>
      </w:r>
      <w:bookmarkEnd w:id="2531"/>
      <w:r w:rsidRPr="001A763E">
        <w:t xml:space="preserve"> requires a Transfer Notice to be given in respect of any Shares, if a Transfer Notice is not duly given within a period of 10 Business Days of a demand being made, a Transfer Notice shall be deemed to have been given at the expiration of that period.</w:t>
      </w:r>
    </w:p>
    <w:p w14:paraId="7FB202AA" w14:textId="77777777" w:rsidR="00A95DE6" w:rsidRPr="001A763E" w:rsidRDefault="00A95DE6" w:rsidP="00EB602A">
      <w:pPr>
        <w:pStyle w:val="ssNoHeading2"/>
      </w:pPr>
      <w:bookmarkStart w:id="2532" w:name="_Ref514247348"/>
      <w:bookmarkStart w:id="2533" w:name="_9kR3WTr2994ELLKVEdSesp81o1ldGBvszEOBBSL"/>
      <w:r w:rsidRPr="001A763E">
        <w:lastRenderedPageBreak/>
        <w:t xml:space="preserve">If a Transfer Notice is required to be given by the </w:t>
      </w:r>
      <w:bookmarkStart w:id="2534" w:name="_9kMI2I6ZWu4BC78COHnrv"/>
      <w:r w:rsidRPr="001A763E">
        <w:t>Board</w:t>
      </w:r>
      <w:bookmarkEnd w:id="2534"/>
      <w:r w:rsidRPr="001A763E">
        <w:t xml:space="preserve"> or is deemed to have been given under this Agreement, the Transfer Notice, unless otherwise specified in this Agreement, will be treated as having specified that:</w:t>
      </w:r>
      <w:bookmarkEnd w:id="2532"/>
      <w:bookmarkEnd w:id="2533"/>
    </w:p>
    <w:p w14:paraId="7FB202AB" w14:textId="47DA9FE8" w:rsidR="00A95DE6" w:rsidRPr="001A763E" w:rsidRDefault="00A95DE6" w:rsidP="00EB602A">
      <w:pPr>
        <w:pStyle w:val="ssNoHeading3"/>
      </w:pPr>
      <w:r w:rsidRPr="001A763E">
        <w:t xml:space="preserve">the Transfer Price for the Sale Shares will be as agreed between the </w:t>
      </w:r>
      <w:bookmarkStart w:id="2535" w:name="_9kMI3J6ZWu4BC78COHnrv"/>
      <w:r w:rsidRPr="001A763E">
        <w:t>Board</w:t>
      </w:r>
      <w:bookmarkEnd w:id="2535"/>
      <w:r w:rsidRPr="001A763E">
        <w:t xml:space="preserve"> (with any </w:t>
      </w:r>
      <w:bookmarkStart w:id="2536" w:name="_9kMH4L6ZWu5778IPUDyvhxA9"/>
      <w:r w:rsidR="00591832" w:rsidRPr="001A763E">
        <w:t>D</w:t>
      </w:r>
      <w:r w:rsidRPr="001A763E">
        <w:t>irector</w:t>
      </w:r>
      <w:bookmarkEnd w:id="2536"/>
      <w:r w:rsidRPr="001A763E">
        <w:t xml:space="preserve"> who is a Seller, appointed to the </w:t>
      </w:r>
      <w:bookmarkStart w:id="2537" w:name="_9kMI4K6ZWu4BC78COHnrv"/>
      <w:r w:rsidRPr="001A763E">
        <w:t>Board</w:t>
      </w:r>
      <w:bookmarkEnd w:id="2537"/>
      <w:r w:rsidRPr="001A763E">
        <w:t xml:space="preserve"> by the Seller or connected with the Seller, not voting) and the Seller or, failing </w:t>
      </w:r>
      <w:bookmarkStart w:id="2538" w:name="_9kMJI5YVt4667GKN7vuirsuA"/>
      <w:r w:rsidRPr="001A763E">
        <w:t>agreement</w:t>
      </w:r>
      <w:bookmarkEnd w:id="2538"/>
      <w:r w:rsidRPr="001A763E">
        <w:t xml:space="preserve"> within five Business Days after the date on which the Transfer Notice has been given or the </w:t>
      </w:r>
      <w:bookmarkStart w:id="2539" w:name="_9kMI5L6ZWu4BC78COHnrv"/>
      <w:r w:rsidRPr="001A763E">
        <w:t>Board</w:t>
      </w:r>
      <w:bookmarkEnd w:id="2539"/>
      <w:r w:rsidRPr="001A763E">
        <w:t xml:space="preserve"> becomes aware that a Transfer Notice has been deemed to have been given, will be the Fair Value of the Sale Shares; and</w:t>
      </w:r>
    </w:p>
    <w:p w14:paraId="7FB202AC" w14:textId="77777777" w:rsidR="00A95DE6" w:rsidRPr="001A763E" w:rsidRDefault="00A95DE6" w:rsidP="00F34E06">
      <w:pPr>
        <w:pStyle w:val="ssNoHeading3"/>
        <w:keepNext/>
        <w:ind w:left="1412" w:hanging="706"/>
      </w:pPr>
      <w:r w:rsidRPr="001A763E">
        <w:t>the Seller wishes to transfer all of the Shares held by it,</w:t>
      </w:r>
    </w:p>
    <w:p w14:paraId="7FB202AD" w14:textId="77777777" w:rsidR="00A95DE6" w:rsidRPr="001A763E" w:rsidRDefault="00A95DE6" w:rsidP="00BB22D0">
      <w:pPr>
        <w:pStyle w:val="ssPara3"/>
        <w:ind w:left="709"/>
      </w:pPr>
      <w:r w:rsidRPr="001A763E">
        <w:t xml:space="preserve">and no proposed third </w:t>
      </w:r>
      <w:bookmarkStart w:id="2540" w:name="_9kMLK5YVt4668ACbGp9H"/>
      <w:r w:rsidRPr="001A763E">
        <w:t>party</w:t>
      </w:r>
      <w:bookmarkEnd w:id="2540"/>
      <w:r w:rsidRPr="001A763E">
        <w:t xml:space="preserve"> </w:t>
      </w:r>
      <w:bookmarkStart w:id="2541" w:name="_9kMHG5YVt4668BGibpm5ylyzn"/>
      <w:r w:rsidRPr="001A763E">
        <w:t>transferee</w:t>
      </w:r>
      <w:bookmarkEnd w:id="2541"/>
      <w:r w:rsidRPr="001A763E">
        <w:t xml:space="preserve"> is required to be identified on the Transfer Notice.</w:t>
      </w:r>
    </w:p>
    <w:p w14:paraId="0A270725" w14:textId="5DA938AA" w:rsidR="00E900B5" w:rsidRPr="001A763E" w:rsidRDefault="00E900B5" w:rsidP="00C96574">
      <w:pPr>
        <w:pStyle w:val="ssNoHeading2"/>
      </w:pPr>
      <w:r w:rsidRPr="001A763E">
        <w:t xml:space="preserve">Notwithstanding any other provision of Clauses </w:t>
      </w:r>
      <w:r w:rsidRPr="001A763E">
        <w:fldChar w:fldCharType="begin"/>
      </w:r>
      <w:r w:rsidRPr="001A763E">
        <w:instrText xml:space="preserve"> REF _Ref522398768 \r \h </w:instrText>
      </w:r>
      <w:r w:rsidR="001A763E">
        <w:instrText xml:space="preserve"> \* MERGEFORMAT </w:instrText>
      </w:r>
      <w:r w:rsidRPr="001A763E">
        <w:fldChar w:fldCharType="separate"/>
      </w:r>
      <w:r w:rsidRPr="001A763E">
        <w:t>11</w:t>
      </w:r>
      <w:r w:rsidRPr="001A763E">
        <w:fldChar w:fldCharType="end"/>
      </w:r>
      <w:r w:rsidRPr="001A763E">
        <w:t xml:space="preserve"> to </w:t>
      </w:r>
      <w:r w:rsidRPr="001A763E">
        <w:fldChar w:fldCharType="begin"/>
      </w:r>
      <w:r w:rsidRPr="001A763E">
        <w:instrText xml:space="preserve"> REF _Ref236386789 \r \h </w:instrText>
      </w:r>
      <w:r w:rsidR="001A763E">
        <w:instrText xml:space="preserve"> \* MERGEFORMAT </w:instrText>
      </w:r>
      <w:r w:rsidRPr="001A763E">
        <w:fldChar w:fldCharType="separate"/>
      </w:r>
      <w:r w:rsidRPr="001A763E">
        <w:t>19</w:t>
      </w:r>
      <w:r w:rsidRPr="001A763E">
        <w:fldChar w:fldCharType="end"/>
      </w:r>
      <w:r w:rsidRPr="001A763E">
        <w:t>, during the Project Period, each Party shall not proceed with any of the following unless the prior written approval of ITC has been obtained:</w:t>
      </w:r>
    </w:p>
    <w:p w14:paraId="1649DCBA" w14:textId="793F584C" w:rsidR="00E900B5" w:rsidRPr="001A763E" w:rsidRDefault="00E900B5" w:rsidP="00C96574">
      <w:pPr>
        <w:pStyle w:val="ssNoHeading3"/>
        <w:keepNext/>
        <w:ind w:left="1412" w:hanging="706"/>
      </w:pPr>
      <w:r w:rsidRPr="001A763E">
        <w:t xml:space="preserve">any sale of </w:t>
      </w:r>
      <w:r w:rsidR="005A47AF" w:rsidRPr="001A763E">
        <w:t>S</w:t>
      </w:r>
      <w:r w:rsidRPr="001A763E">
        <w:t xml:space="preserve">hares of the Company; </w:t>
      </w:r>
    </w:p>
    <w:p w14:paraId="2AA58D95" w14:textId="0C6EEAA5" w:rsidR="00E900B5" w:rsidRPr="001A763E" w:rsidRDefault="00E900B5" w:rsidP="00C96574">
      <w:pPr>
        <w:pStyle w:val="ssNoHeading3"/>
        <w:keepNext/>
        <w:ind w:left="1412" w:hanging="706"/>
      </w:pPr>
      <w:r w:rsidRPr="001A763E">
        <w:t xml:space="preserve">any sale of Project IPR; or </w:t>
      </w:r>
    </w:p>
    <w:p w14:paraId="59861DF4" w14:textId="5B8707F9" w:rsidR="00E900B5" w:rsidRPr="001A763E" w:rsidRDefault="00E900B5" w:rsidP="00C96574">
      <w:pPr>
        <w:pStyle w:val="ssNoHeading3"/>
        <w:keepNext/>
        <w:ind w:left="1412" w:hanging="706"/>
      </w:pPr>
      <w:r w:rsidRPr="001A763E">
        <w:t>to be the subject of any merger and acquisition transaction.</w:t>
      </w:r>
    </w:p>
    <w:p w14:paraId="7FB202AE" w14:textId="77777777" w:rsidR="00A95DE6" w:rsidRPr="001A763E" w:rsidRDefault="00A95DE6" w:rsidP="00EB602A">
      <w:pPr>
        <w:pStyle w:val="Heading1"/>
      </w:pPr>
      <w:bookmarkStart w:id="2542" w:name="_Toc514337838"/>
      <w:bookmarkStart w:id="2543" w:name="_Toc514344870"/>
      <w:bookmarkStart w:id="2544" w:name="_Toc514402546"/>
      <w:bookmarkStart w:id="2545" w:name="_Toc514402887"/>
      <w:bookmarkStart w:id="2546" w:name="_Toc514403053"/>
      <w:bookmarkStart w:id="2547" w:name="_Toc514403223"/>
      <w:bookmarkStart w:id="2548" w:name="_Toc515469062"/>
      <w:bookmarkStart w:id="2549" w:name="_Toc515469228"/>
      <w:bookmarkStart w:id="2550" w:name="_Toc515469394"/>
      <w:bookmarkStart w:id="2551" w:name="_Toc515469560"/>
      <w:bookmarkStart w:id="2552" w:name="_Toc515518161"/>
      <w:bookmarkStart w:id="2553" w:name="_Toc515563752"/>
      <w:bookmarkStart w:id="2554" w:name="_Toc515789571"/>
      <w:bookmarkStart w:id="2555" w:name="_Toc515790227"/>
      <w:bookmarkStart w:id="2556" w:name="_Ref526195145"/>
      <w:bookmarkStart w:id="2557" w:name="_Toc527149998"/>
      <w:bookmarkStart w:id="2558" w:name="_Toc532987590"/>
      <w:bookmarkStart w:id="2559" w:name="_9kR3WTr2994BFDKV8ggruYOx6tusl3C8E126UOx"/>
      <w:bookmarkStart w:id="2560" w:name="_Toc532995669"/>
      <w:bookmarkStart w:id="2561" w:name="_Toc10131514"/>
      <w:bookmarkStart w:id="2562" w:name="_Toc10578523"/>
      <w:bookmarkStart w:id="2563" w:name="_Toc14183986"/>
      <w:bookmarkStart w:id="2564" w:name="_Toc14692965"/>
      <w:bookmarkStart w:id="2565" w:name="_Toc236392810"/>
      <w:bookmarkStart w:id="2566" w:name="_Ref516332484"/>
      <w:bookmarkStart w:id="2567" w:name="_Toc518987022"/>
      <w:bookmarkStart w:id="2568" w:name="_Toc523398442"/>
      <w:bookmarkStart w:id="2569" w:name="_Ref514344914"/>
      <w:bookmarkStart w:id="2570" w:name="_Toc513833353"/>
      <w:bookmarkStart w:id="2571" w:name="_Ref513841706"/>
      <w:bookmarkStart w:id="2572" w:name="_Ref514231899"/>
      <w:bookmarkStart w:id="2573" w:name="_Ref515542636"/>
      <w:bookmarkStart w:id="2574" w:name="_Toc515563753"/>
      <w:bookmarkStart w:id="2575" w:name="_Ref516083425"/>
      <w:bookmarkStart w:id="2576" w:name="_Toc515790228"/>
      <w:bookmarkStart w:id="2577" w:name="_Toc516234061"/>
      <w:bookmarkStart w:id="2578" w:name="_Ref518894640"/>
      <w:bookmarkStart w:id="2579" w:name="_Toc518987025"/>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r w:rsidRPr="001A763E">
        <w:t>Deed of Ratification and Accession for Issuances and Transfers</w:t>
      </w:r>
      <w:bookmarkEnd w:id="2556"/>
      <w:bookmarkEnd w:id="2557"/>
      <w:bookmarkEnd w:id="2558"/>
      <w:bookmarkEnd w:id="2559"/>
      <w:bookmarkEnd w:id="2560"/>
      <w:bookmarkEnd w:id="2561"/>
      <w:bookmarkEnd w:id="2562"/>
      <w:bookmarkEnd w:id="2563"/>
      <w:bookmarkEnd w:id="2564"/>
      <w:bookmarkEnd w:id="2565"/>
      <w:r w:rsidRPr="001A763E">
        <w:t xml:space="preserve"> </w:t>
      </w:r>
      <w:bookmarkEnd w:id="2566"/>
      <w:bookmarkEnd w:id="2567"/>
      <w:bookmarkEnd w:id="2568"/>
    </w:p>
    <w:p w14:paraId="7FB202AF" w14:textId="77777777" w:rsidR="00A95DE6" w:rsidRPr="001A763E" w:rsidRDefault="00A95DE6" w:rsidP="00EB602A">
      <w:pPr>
        <w:pStyle w:val="ssNoHeading2"/>
      </w:pPr>
      <w:bookmarkStart w:id="2580" w:name="_Ref516322634"/>
      <w:bookmarkStart w:id="2581" w:name="_9kR3WTr2994EHIIgVzzv9FBA0tA5uur9KeW1BUF"/>
      <w:r w:rsidRPr="001A763E">
        <w:t xml:space="preserve">Without prejudice to Clause </w:t>
      </w:r>
      <w:r w:rsidRPr="001A763E">
        <w:fldChar w:fldCharType="begin"/>
      </w:r>
      <w:r w:rsidRPr="001A763E">
        <w:instrText xml:space="preserve"> REF _Ref514344913 \w \h  \* MERGEFORMAT </w:instrText>
      </w:r>
      <w:r w:rsidRPr="001A763E">
        <w:fldChar w:fldCharType="separate"/>
      </w:r>
      <w:bookmarkStart w:id="2582" w:name="_9kMHG5YVt4BB6GIBBCR8dlPRDDxp4J7BC961DRb"/>
      <w:r w:rsidRPr="001A763E">
        <w:t>13.1</w:t>
      </w:r>
      <w:bookmarkEnd w:id="2582"/>
      <w:r w:rsidRPr="001A763E">
        <w:fldChar w:fldCharType="end"/>
      </w:r>
      <w:r w:rsidRPr="001A763E">
        <w:t xml:space="preserve"> and notwithstanding any provision of this Agreement to the contrary, none of the Parties shall effect any transfer, mortgage, charge or other disposal of any interest in Shares to any person who is not a </w:t>
      </w:r>
      <w:bookmarkStart w:id="2583" w:name="_9kMML5YVt4668ACbGp9H"/>
      <w:r w:rsidRPr="001A763E">
        <w:t>party</w:t>
      </w:r>
      <w:bookmarkEnd w:id="2583"/>
      <w:r w:rsidRPr="001A763E">
        <w:t xml:space="preserve"> to this Agreement without first obtaining from the </w:t>
      </w:r>
      <w:bookmarkStart w:id="2584" w:name="_9kMIH5YVt4668BGibpm5ylyzn"/>
      <w:r w:rsidRPr="001A763E">
        <w:t>transferee</w:t>
      </w:r>
      <w:bookmarkEnd w:id="2584"/>
      <w:r w:rsidRPr="001A763E">
        <w:t xml:space="preserve"> or </w:t>
      </w:r>
      <w:bookmarkStart w:id="2585" w:name="_9kMHG5YVt4668BCddtsuu1mj0"/>
      <w:bookmarkStart w:id="2586" w:name="_9kMHG5YVt4668BDedtsuu1mj0F"/>
      <w:r w:rsidRPr="001A763E">
        <w:t>subscriber</w:t>
      </w:r>
      <w:bookmarkEnd w:id="2585"/>
      <w:bookmarkEnd w:id="2586"/>
      <w:r w:rsidRPr="001A763E">
        <w:t xml:space="preserve"> a Deed of Ratification and Accession [save in respect of the grant or exercise of an option pursuant to the Share Option Plan] [unless otherwise approved by the </w:t>
      </w:r>
      <w:bookmarkStart w:id="2587" w:name="_9kMI6M6ZWu4BC78COHnrv"/>
      <w:r w:rsidRPr="001A763E">
        <w:t>Board</w:t>
      </w:r>
      <w:bookmarkEnd w:id="2587"/>
      <w:r w:rsidRPr="001A763E">
        <w:t>].</w:t>
      </w:r>
      <w:bookmarkEnd w:id="2569"/>
      <w:bookmarkEnd w:id="2580"/>
      <w:bookmarkEnd w:id="2581"/>
    </w:p>
    <w:p w14:paraId="7FB202B0" w14:textId="77777777" w:rsidR="00A95DE6" w:rsidRPr="001A763E" w:rsidRDefault="00A95DE6" w:rsidP="00EB602A">
      <w:pPr>
        <w:pStyle w:val="ssNoHeading2"/>
      </w:pPr>
      <w:r w:rsidRPr="001A763E">
        <w:t xml:space="preserve">The Deed of Ratification and Accession shall be in favour of the Company and all other Parties and shall be delivered to the Company at its registered office and to all other Parties. Subject to Clause </w:t>
      </w:r>
      <w:r w:rsidRPr="001A763E">
        <w:fldChar w:fldCharType="begin"/>
      </w:r>
      <w:r w:rsidRPr="001A763E">
        <w:instrText xml:space="preserve"> REF _Ref516322634 \w \h  \* MERGEFORMAT </w:instrText>
      </w:r>
      <w:r w:rsidRPr="001A763E">
        <w:fldChar w:fldCharType="separate"/>
      </w:r>
      <w:bookmarkStart w:id="2588" w:name="_9kMHG5YVt4BB6GJKKiX11xBHDC2vC7wwtBMgY3D"/>
      <w:r w:rsidRPr="001A763E">
        <w:t>12.1</w:t>
      </w:r>
      <w:bookmarkEnd w:id="2588"/>
      <w:r w:rsidRPr="001A763E">
        <w:fldChar w:fldCharType="end"/>
      </w:r>
      <w:r w:rsidRPr="001A763E">
        <w:t xml:space="preserve">, no </w:t>
      </w:r>
      <w:bookmarkStart w:id="2589" w:name="_9kMI8O6ZWu5779CCdRgrwy"/>
      <w:r w:rsidRPr="001A763E">
        <w:t>share</w:t>
      </w:r>
      <w:bookmarkEnd w:id="2589"/>
      <w:r w:rsidRPr="001A763E">
        <w:t xml:space="preserve"> transfer or issue of </w:t>
      </w:r>
      <w:bookmarkStart w:id="2590" w:name="_9kMI9P6ZWu5779CCdRgrwy"/>
      <w:r w:rsidRPr="001A763E">
        <w:t>shares</w:t>
      </w:r>
      <w:bookmarkEnd w:id="2590"/>
      <w:r w:rsidRPr="001A763E">
        <w:t xml:space="preserve"> shall be registered by the Company unless such Deed of Ratification and Accession has been so delivered.</w:t>
      </w:r>
    </w:p>
    <w:p w14:paraId="7FB202B1" w14:textId="37B9FCEA" w:rsidR="00A95DE6" w:rsidRPr="001A763E" w:rsidRDefault="00A95DE6" w:rsidP="00EB602A">
      <w:pPr>
        <w:pStyle w:val="Heading1"/>
      </w:pPr>
      <w:bookmarkStart w:id="2591" w:name="_Toc523398443"/>
      <w:bookmarkStart w:id="2592" w:name="_Ref526272633"/>
      <w:bookmarkStart w:id="2593" w:name="_Ref526273510"/>
      <w:bookmarkStart w:id="2594" w:name="_Toc527149999"/>
      <w:bookmarkStart w:id="2595" w:name="_Toc532987591"/>
      <w:bookmarkStart w:id="2596" w:name="_9kR3WTr2994CMJCAbNvBB1nz6289AcYKK4wB1wA"/>
      <w:bookmarkStart w:id="2597" w:name="_Toc532995670"/>
      <w:bookmarkStart w:id="2598" w:name="_Toc10131515"/>
      <w:bookmarkStart w:id="2599" w:name="_Toc10578524"/>
      <w:bookmarkStart w:id="2600" w:name="_Toc14183987"/>
      <w:bookmarkStart w:id="2601" w:name="_Toc14692966"/>
      <w:bookmarkStart w:id="2602" w:name="_Ref184478532"/>
      <w:bookmarkStart w:id="2603" w:name="_Toc236392811"/>
      <w:r w:rsidRPr="001A763E">
        <w:t xml:space="preserve">Restriction on </w:t>
      </w:r>
      <w:bookmarkStart w:id="2604" w:name="_9kMH2J6ZWu4AB78FVL77rjy"/>
      <w:r w:rsidR="003B7A1F" w:rsidRPr="001A763E">
        <w:t xml:space="preserve">Transfers of </w:t>
      </w:r>
      <w:r w:rsidRPr="001A763E">
        <w:t>Founder</w:t>
      </w:r>
      <w:bookmarkEnd w:id="2604"/>
      <w:r w:rsidR="003B7A1F" w:rsidRPr="001A763E">
        <w:t>’s</w:t>
      </w:r>
      <w:r w:rsidRPr="001A763E">
        <w:t xml:space="preserve"> </w:t>
      </w:r>
      <w:bookmarkEnd w:id="2591"/>
      <w:bookmarkEnd w:id="2592"/>
      <w:bookmarkEnd w:id="2593"/>
      <w:bookmarkEnd w:id="2594"/>
      <w:bookmarkEnd w:id="2595"/>
      <w:bookmarkEnd w:id="2596"/>
      <w:bookmarkEnd w:id="2597"/>
      <w:bookmarkEnd w:id="2598"/>
      <w:bookmarkEnd w:id="2599"/>
      <w:bookmarkEnd w:id="2600"/>
      <w:bookmarkEnd w:id="2601"/>
      <w:r w:rsidR="003B7A1F" w:rsidRPr="001A763E">
        <w:t>Shares</w:t>
      </w:r>
      <w:bookmarkEnd w:id="2602"/>
      <w:bookmarkEnd w:id="2603"/>
    </w:p>
    <w:p w14:paraId="7FB202B2" w14:textId="13263AF7" w:rsidR="00A95DE6" w:rsidRPr="001A763E" w:rsidRDefault="00A95DE6" w:rsidP="00EB602A">
      <w:pPr>
        <w:pStyle w:val="ssNoHeading2"/>
      </w:pPr>
      <w:bookmarkStart w:id="2605" w:name="_Ref514344913"/>
      <w:bookmarkStart w:id="2606" w:name="_9kR3WTr2994EG99AP6bjNPBBvn2H59A74zBPZP9"/>
      <w:r w:rsidRPr="001A763E">
        <w:t xml:space="preserve">Each </w:t>
      </w:r>
      <w:bookmarkStart w:id="2607" w:name="_9kMH3K6ZWu4AB78FVL77rjy"/>
      <w:r w:rsidRPr="001A763E">
        <w:t>Founder</w:t>
      </w:r>
      <w:bookmarkEnd w:id="2607"/>
      <w:r w:rsidRPr="001A763E">
        <w:t xml:space="preserve"> severally undertakes to the Company and the Investor that he shall not, and shall not agree to, transfer, mortgage, charge or otherwise dispose of </w:t>
      </w:r>
      <w:r w:rsidR="0047045C" w:rsidRPr="001A763E">
        <w:t>any of his Shares</w:t>
      </w:r>
      <w:r w:rsidR="00133F78" w:rsidRPr="001A763E">
        <w:t>,</w:t>
      </w:r>
      <w:r w:rsidRPr="001A763E">
        <w:t xml:space="preserve"> except</w:t>
      </w:r>
      <w:r w:rsidR="00133F78" w:rsidRPr="001A763E">
        <w:t xml:space="preserve"> in the following cases</w:t>
      </w:r>
      <w:r w:rsidRPr="001A763E">
        <w:t>:</w:t>
      </w:r>
      <w:bookmarkEnd w:id="2605"/>
      <w:bookmarkEnd w:id="2606"/>
    </w:p>
    <w:p w14:paraId="7FB202B3" w14:textId="77777777" w:rsidR="00A95DE6" w:rsidRPr="001A763E" w:rsidRDefault="00A95DE6" w:rsidP="00EB602A">
      <w:pPr>
        <w:pStyle w:val="ssNoHeading3"/>
      </w:pPr>
      <w:r w:rsidRPr="001A763E">
        <w:t>with Preference Majority Consent; or</w:t>
      </w:r>
    </w:p>
    <w:p w14:paraId="7FB202B4" w14:textId="77777777" w:rsidR="00A95DE6" w:rsidRPr="001A763E" w:rsidRDefault="00A95DE6" w:rsidP="00EB602A">
      <w:pPr>
        <w:pStyle w:val="ssNoHeading3"/>
      </w:pPr>
      <w:r w:rsidRPr="001A763E">
        <w:t>where required so to do pursuant to the Articles or this Agreement.</w:t>
      </w:r>
    </w:p>
    <w:p w14:paraId="2F6BF632" w14:textId="1DCF609C" w:rsidR="00BF3A48" w:rsidRPr="001A763E" w:rsidRDefault="00BF3A48" w:rsidP="00E831C5">
      <w:pPr>
        <w:pStyle w:val="ssNoHeading2"/>
        <w:numPr>
          <w:ilvl w:val="2"/>
          <w:numId w:val="38"/>
        </w:numPr>
      </w:pPr>
      <w:bookmarkStart w:id="2608" w:name="_Ref113441378"/>
      <w:r w:rsidRPr="001A763E">
        <w:t>Founders Reverse Vesting:</w:t>
      </w:r>
      <w:bookmarkEnd w:id="2608"/>
      <w:r w:rsidRPr="001A763E">
        <w:t xml:space="preserve"> </w:t>
      </w:r>
    </w:p>
    <w:p w14:paraId="5BD0B1A8" w14:textId="3FEFC8D2" w:rsidR="00BF3A48" w:rsidRPr="001A763E" w:rsidRDefault="00BF3A48" w:rsidP="00E831C5">
      <w:pPr>
        <w:pStyle w:val="Heading3"/>
        <w:keepNext w:val="0"/>
        <w:keepLines w:val="0"/>
        <w:widowControl w:val="0"/>
        <w:numPr>
          <w:ilvl w:val="3"/>
          <w:numId w:val="38"/>
        </w:numPr>
        <w:rPr>
          <w:b w:val="0"/>
          <w:bCs w:val="0"/>
        </w:rPr>
      </w:pPr>
      <w:bookmarkStart w:id="2609" w:name="_Ref84590307"/>
      <w:bookmarkStart w:id="2610" w:name="_Ref84590423"/>
      <w:r w:rsidRPr="001A763E">
        <w:rPr>
          <w:b w:val="0"/>
          <w:bCs w:val="0"/>
        </w:rPr>
        <w:t xml:space="preserve">In respect of each Founder, the Founder Subject Shares vested in accordance with this Clause </w:t>
      </w:r>
      <w:r w:rsidR="00A25B07" w:rsidRPr="001A763E">
        <w:rPr>
          <w:b w:val="0"/>
          <w:bCs w:val="0"/>
        </w:rPr>
        <w:fldChar w:fldCharType="begin"/>
      </w:r>
      <w:r w:rsidR="00A25B07" w:rsidRPr="001A763E">
        <w:rPr>
          <w:b w:val="0"/>
          <w:bCs w:val="0"/>
        </w:rPr>
        <w:instrText xml:space="preserve"> REF _Ref184478532 \r \h </w:instrText>
      </w:r>
      <w:r w:rsidR="00A25B07" w:rsidRPr="001A763E">
        <w:rPr>
          <w:b w:val="0"/>
          <w:bCs w:val="0"/>
        </w:rPr>
      </w:r>
      <w:r w:rsidR="001A763E">
        <w:rPr>
          <w:b w:val="0"/>
          <w:bCs w:val="0"/>
        </w:rPr>
        <w:instrText xml:space="preserve"> \* MERGEFORMAT </w:instrText>
      </w:r>
      <w:r w:rsidR="00A25B07" w:rsidRPr="001A763E">
        <w:rPr>
          <w:b w:val="0"/>
          <w:bCs w:val="0"/>
        </w:rPr>
        <w:fldChar w:fldCharType="separate"/>
      </w:r>
      <w:r w:rsidR="00A25B07" w:rsidRPr="001A763E">
        <w:rPr>
          <w:b w:val="0"/>
          <w:bCs w:val="0"/>
          <w:cs/>
        </w:rPr>
        <w:t>‎</w:t>
      </w:r>
      <w:r w:rsidR="00A25B07" w:rsidRPr="001A763E">
        <w:rPr>
          <w:b w:val="0"/>
          <w:bCs w:val="0"/>
        </w:rPr>
        <w:t>13</w:t>
      </w:r>
      <w:r w:rsidR="00A25B07" w:rsidRPr="001A763E">
        <w:rPr>
          <w:b w:val="0"/>
          <w:bCs w:val="0"/>
        </w:rPr>
        <w:fldChar w:fldCharType="end"/>
      </w:r>
      <w:r w:rsidRPr="001A763E">
        <w:rPr>
          <w:b w:val="0"/>
          <w:bCs w:val="0"/>
        </w:rPr>
        <w:t xml:space="preserve"> shall be regarded as “</w:t>
      </w:r>
      <w:r w:rsidRPr="001A763E">
        <w:rPr>
          <w:b w:val="0"/>
          <w:bCs w:val="0"/>
          <w:u w:val="single"/>
        </w:rPr>
        <w:t>Founder Vested Shares</w:t>
      </w:r>
      <w:r w:rsidRPr="001A763E">
        <w:rPr>
          <w:b w:val="0"/>
          <w:bCs w:val="0"/>
        </w:rPr>
        <w:t xml:space="preserve">” and until such Shares </w:t>
      </w:r>
      <w:r w:rsidRPr="001A763E">
        <w:rPr>
          <w:b w:val="0"/>
          <w:bCs w:val="0"/>
        </w:rPr>
        <w:lastRenderedPageBreak/>
        <w:t>are so vested, they shall be regarded as “</w:t>
      </w:r>
      <w:r w:rsidRPr="001A763E">
        <w:rPr>
          <w:b w:val="0"/>
          <w:bCs w:val="0"/>
          <w:u w:val="single"/>
        </w:rPr>
        <w:t>Founder Unvested Shares</w:t>
      </w:r>
      <w:r w:rsidRPr="001A763E">
        <w:rPr>
          <w:b w:val="0"/>
          <w:bCs w:val="0"/>
        </w:rPr>
        <w:t>”.</w:t>
      </w:r>
      <w:bookmarkEnd w:id="2609"/>
    </w:p>
    <w:p w14:paraId="703C5D89" w14:textId="6CF7EBD0" w:rsidR="00BF3A48" w:rsidRPr="001A763E" w:rsidRDefault="00BF3A48" w:rsidP="00E831C5">
      <w:pPr>
        <w:pStyle w:val="Heading3"/>
        <w:keepNext w:val="0"/>
        <w:keepLines w:val="0"/>
        <w:widowControl w:val="0"/>
        <w:numPr>
          <w:ilvl w:val="3"/>
          <w:numId w:val="38"/>
        </w:numPr>
        <w:rPr>
          <w:b w:val="0"/>
          <w:bCs w:val="0"/>
        </w:rPr>
      </w:pPr>
      <w:bookmarkStart w:id="2611" w:name="_Ref184477367"/>
      <w:bookmarkStart w:id="2612" w:name="_Ref113441367"/>
      <w:bookmarkStart w:id="2613" w:name="_Ref112447100"/>
      <w:r w:rsidRPr="001A763E">
        <w:rPr>
          <w:b w:val="0"/>
          <w:bCs w:val="0"/>
        </w:rPr>
        <w:t>For the purposes of this Clause</w:t>
      </w:r>
      <w:r w:rsidR="00A25B07" w:rsidRPr="001A763E">
        <w:rPr>
          <w:b w:val="0"/>
          <w:bCs w:val="0"/>
        </w:rPr>
        <w:fldChar w:fldCharType="begin"/>
      </w:r>
      <w:r w:rsidR="00A25B07" w:rsidRPr="001A763E">
        <w:rPr>
          <w:b w:val="0"/>
          <w:bCs w:val="0"/>
        </w:rPr>
        <w:instrText xml:space="preserve"> REF _Ref184478532 \r \h </w:instrText>
      </w:r>
      <w:r w:rsidR="00A25B07" w:rsidRPr="001A763E">
        <w:rPr>
          <w:b w:val="0"/>
          <w:bCs w:val="0"/>
        </w:rPr>
      </w:r>
      <w:r w:rsidR="001A763E">
        <w:rPr>
          <w:b w:val="0"/>
          <w:bCs w:val="0"/>
        </w:rPr>
        <w:instrText xml:space="preserve"> \* MERGEFORMAT </w:instrText>
      </w:r>
      <w:r w:rsidR="00A25B07" w:rsidRPr="001A763E">
        <w:rPr>
          <w:b w:val="0"/>
          <w:bCs w:val="0"/>
        </w:rPr>
        <w:fldChar w:fldCharType="separate"/>
      </w:r>
      <w:r w:rsidR="00A25B07" w:rsidRPr="001A763E">
        <w:rPr>
          <w:b w:val="0"/>
          <w:bCs w:val="0"/>
          <w:cs/>
        </w:rPr>
        <w:t>‎</w:t>
      </w:r>
      <w:r w:rsidR="00A25B07" w:rsidRPr="001A763E">
        <w:rPr>
          <w:b w:val="0"/>
          <w:bCs w:val="0"/>
          <w:lang w:val="en-US"/>
        </w:rPr>
        <w:t xml:space="preserve"> </w:t>
      </w:r>
      <w:r w:rsidR="00A25B07" w:rsidRPr="001A763E">
        <w:rPr>
          <w:b w:val="0"/>
          <w:bCs w:val="0"/>
        </w:rPr>
        <w:t>13</w:t>
      </w:r>
      <w:r w:rsidR="00A25B07" w:rsidRPr="001A763E">
        <w:rPr>
          <w:b w:val="0"/>
          <w:bCs w:val="0"/>
        </w:rPr>
        <w:fldChar w:fldCharType="end"/>
      </w:r>
      <w:r w:rsidRPr="001A763E">
        <w:rPr>
          <w:b w:val="0"/>
          <w:bCs w:val="0"/>
        </w:rPr>
        <w:t>, [75]% of all the Shares in issue held by each Founder as at Completion (“</w:t>
      </w:r>
      <w:r w:rsidRPr="001A763E">
        <w:rPr>
          <w:b w:val="0"/>
          <w:bCs w:val="0"/>
          <w:u w:val="single"/>
        </w:rPr>
        <w:t>Founder Subject Shares</w:t>
      </w:r>
      <w:r w:rsidRPr="001A763E">
        <w:rPr>
          <w:b w:val="0"/>
          <w:bCs w:val="0"/>
        </w:rPr>
        <w:t xml:space="preserve">”) shall vest as Founder Vested Shares in equal tranches on a monthly basis per annum over a </w:t>
      </w:r>
      <w:r w:rsidR="000070EE" w:rsidRPr="001A763E">
        <w:rPr>
          <w:b w:val="0"/>
          <w:bCs w:val="0"/>
        </w:rPr>
        <w:t>[</w:t>
      </w:r>
      <w:r w:rsidRPr="001A763E">
        <w:rPr>
          <w:b w:val="0"/>
          <w:bCs w:val="0"/>
        </w:rPr>
        <w:t>four</w:t>
      </w:r>
      <w:r w:rsidR="000070EE" w:rsidRPr="001A763E">
        <w:rPr>
          <w:b w:val="0"/>
          <w:bCs w:val="0"/>
        </w:rPr>
        <w:t>]</w:t>
      </w:r>
      <w:r w:rsidRPr="001A763E">
        <w:rPr>
          <w:b w:val="0"/>
          <w:bCs w:val="0"/>
        </w:rPr>
        <w:t xml:space="preserve"> year period from Completion (the “</w:t>
      </w:r>
      <w:r w:rsidRPr="001A763E">
        <w:rPr>
          <w:b w:val="0"/>
          <w:bCs w:val="0"/>
          <w:u w:val="single"/>
        </w:rPr>
        <w:t>Founder Vesting Period</w:t>
      </w:r>
      <w:r w:rsidRPr="001A763E">
        <w:rPr>
          <w:b w:val="0"/>
          <w:bCs w:val="0"/>
        </w:rPr>
        <w:t>”) as follows:</w:t>
      </w:r>
      <w:bookmarkEnd w:id="2611"/>
      <w:r w:rsidRPr="001A763E">
        <w:rPr>
          <w:b w:val="0"/>
          <w:bCs w:val="0"/>
        </w:rPr>
        <w:t xml:space="preserve"> </w:t>
      </w:r>
      <w:bookmarkEnd w:id="2610"/>
      <w:bookmarkEnd w:id="2612"/>
      <w:bookmarkEnd w:id="2613"/>
    </w:p>
    <w:p w14:paraId="56DD3300" w14:textId="181D553F" w:rsidR="00BF3A48" w:rsidRPr="001A763E" w:rsidRDefault="00BF3A48" w:rsidP="00E831C5">
      <w:pPr>
        <w:pStyle w:val="ssNoHeading4"/>
        <w:widowControl w:val="0"/>
        <w:numPr>
          <w:ilvl w:val="4"/>
          <w:numId w:val="38"/>
        </w:numPr>
        <w:ind w:left="1973" w:hanging="562"/>
        <w:rPr>
          <w:b/>
        </w:rPr>
      </w:pPr>
      <w:bookmarkStart w:id="2614" w:name="_Ref113441460"/>
      <w:r w:rsidRPr="001A763E">
        <w:t xml:space="preserve">the first monthly tranche during the Founder Vesting Period shall be the date which is one month after the </w:t>
      </w:r>
      <w:r w:rsidR="005B1652" w:rsidRPr="001A763E">
        <w:t>date of this Agreement</w:t>
      </w:r>
      <w:r w:rsidRPr="001A763E">
        <w:t xml:space="preserve">, and 1/48 of such Founder Subject Shares that are held by each Founder shall be deemed vested as Founder Vested Shares; </w:t>
      </w:r>
      <w:bookmarkEnd w:id="2614"/>
    </w:p>
    <w:p w14:paraId="7EFA65EE" w14:textId="620CEC25" w:rsidR="00BF3A48" w:rsidRPr="001A763E" w:rsidRDefault="00BF3A48" w:rsidP="00E831C5">
      <w:pPr>
        <w:pStyle w:val="ssNoHeading4"/>
        <w:widowControl w:val="0"/>
        <w:numPr>
          <w:ilvl w:val="4"/>
          <w:numId w:val="38"/>
        </w:numPr>
        <w:ind w:left="1973" w:hanging="562"/>
        <w:rPr>
          <w:b/>
        </w:rPr>
      </w:pPr>
      <w:bookmarkStart w:id="2615" w:name="_Ref113441468"/>
      <w:r w:rsidRPr="001A763E">
        <w:t xml:space="preserve">the second monthly tranche during the Founder Vesting Period shall be the date which is two months after the </w:t>
      </w:r>
      <w:r w:rsidR="005B1652" w:rsidRPr="001A763E">
        <w:t>date of this Agreement</w:t>
      </w:r>
      <w:r w:rsidRPr="001A763E">
        <w:t>, and an additional 1/48 of such Founder Subject Shares that are held by each Founder shall be deemed vested as Founder Vested Shares; and</w:t>
      </w:r>
    </w:p>
    <w:bookmarkEnd w:id="2615"/>
    <w:p w14:paraId="672560FB" w14:textId="77777777" w:rsidR="00BF3A48" w:rsidRPr="001A763E" w:rsidRDefault="00BF3A48" w:rsidP="00E831C5">
      <w:pPr>
        <w:pStyle w:val="ssNoHeading4"/>
        <w:widowControl w:val="0"/>
        <w:numPr>
          <w:ilvl w:val="4"/>
          <w:numId w:val="38"/>
        </w:numPr>
        <w:ind w:left="1973" w:hanging="562"/>
        <w:rPr>
          <w:bCs w:val="0"/>
        </w:rPr>
      </w:pPr>
      <w:r w:rsidRPr="001A763E">
        <w:t>i</w:t>
      </w:r>
      <w:r w:rsidRPr="001A763E">
        <w:rPr>
          <w:bCs w:val="0"/>
        </w:rPr>
        <w:t xml:space="preserve">n the event that such monthly tranche results in fractional Shares, such tranche shall be </w:t>
      </w:r>
      <w:r w:rsidRPr="001A763E">
        <w:t>rounded</w:t>
      </w:r>
      <w:r w:rsidRPr="001A763E">
        <w:rPr>
          <w:bCs w:val="0"/>
        </w:rPr>
        <w:t xml:space="preserve"> down to the nearest whole number and the last monthly tranche shall be adjusted such that all Founder Unvested Shares will have vested on the last day of the Founder Vesting Period. </w:t>
      </w:r>
    </w:p>
    <w:p w14:paraId="20067166" w14:textId="77777777" w:rsidR="00BF3A48" w:rsidRPr="001A763E" w:rsidRDefault="00BF3A48" w:rsidP="00E831C5">
      <w:pPr>
        <w:pStyle w:val="ssNoHeading2"/>
        <w:keepLines/>
        <w:numPr>
          <w:ilvl w:val="2"/>
          <w:numId w:val="38"/>
        </w:numPr>
      </w:pPr>
      <w:bookmarkStart w:id="2616" w:name="_Ref111558091"/>
      <w:r w:rsidRPr="001A763E">
        <w:t>Bad Leaver:</w:t>
      </w:r>
      <w:bookmarkEnd w:id="2616"/>
      <w:r w:rsidRPr="001A763E">
        <w:t xml:space="preserve"> </w:t>
      </w:r>
    </w:p>
    <w:p w14:paraId="32392554" w14:textId="77777777" w:rsidR="00BF3A48" w:rsidRPr="001A763E" w:rsidRDefault="00BF3A48" w:rsidP="00E831C5">
      <w:pPr>
        <w:pStyle w:val="Heading3"/>
        <w:keepNext w:val="0"/>
        <w:numPr>
          <w:ilvl w:val="3"/>
          <w:numId w:val="38"/>
        </w:numPr>
        <w:rPr>
          <w:bCs w:val="0"/>
          <w:u w:val="single"/>
        </w:rPr>
      </w:pPr>
      <w:r w:rsidRPr="001A763E">
        <w:rPr>
          <w:b w:val="0"/>
          <w:bCs w:val="0"/>
        </w:rPr>
        <w:t xml:space="preserve">Where a Founder becomes a Bad Leaver, the Company shall (save with the approval of the Board acting unanimously) require such Founder, within one month from the later of the date of the cessation of his employment or engagement with the relevant Group Company or the date he became a Bad Leaver, to transfer: </w:t>
      </w:r>
    </w:p>
    <w:p w14:paraId="5559E819" w14:textId="331A298F" w:rsidR="00BF3A48" w:rsidRPr="001A763E" w:rsidRDefault="00BF3A48" w:rsidP="00E831C5">
      <w:pPr>
        <w:pStyle w:val="Heading4"/>
        <w:keepNext w:val="0"/>
        <w:numPr>
          <w:ilvl w:val="4"/>
          <w:numId w:val="38"/>
        </w:numPr>
        <w:rPr>
          <w:bCs w:val="0"/>
        </w:rPr>
      </w:pPr>
      <w:r w:rsidRPr="001A763E">
        <w:rPr>
          <w:b w:val="0"/>
          <w:bCs w:val="0"/>
        </w:rPr>
        <w:t xml:space="preserve">all his Founder Unvested Shares at the time of the cessation of his employment or engagement with the relevant Group Company at an aggregate consideration of </w:t>
      </w:r>
      <w:r w:rsidR="0088363B" w:rsidRPr="001A763E">
        <w:rPr>
          <w:b w:val="0"/>
          <w:bCs w:val="0"/>
        </w:rPr>
        <w:t>HK</w:t>
      </w:r>
      <w:r w:rsidRPr="001A763E">
        <w:rPr>
          <w:b w:val="0"/>
          <w:bCs w:val="0"/>
        </w:rPr>
        <w:t>$1; and/or</w:t>
      </w:r>
    </w:p>
    <w:p w14:paraId="7529E617" w14:textId="0CC9CB7F" w:rsidR="00BF3A48" w:rsidRPr="001A763E" w:rsidRDefault="00BF3A48" w:rsidP="00E831C5">
      <w:pPr>
        <w:pStyle w:val="Heading4"/>
        <w:keepNext w:val="0"/>
        <w:numPr>
          <w:ilvl w:val="4"/>
          <w:numId w:val="38"/>
        </w:numPr>
        <w:rPr>
          <w:bCs w:val="0"/>
        </w:rPr>
      </w:pPr>
      <w:r w:rsidRPr="001A763E">
        <w:rPr>
          <w:b w:val="0"/>
          <w:bCs w:val="0"/>
        </w:rPr>
        <w:t xml:space="preserve">all his Founder Vested Shares at the time of the cessation of his employment or engagement with the relevant Group Company at an aggregate consideration equivalent to 50% of the Fair Value of such Shares, </w:t>
      </w:r>
    </w:p>
    <w:p w14:paraId="16E48889" w14:textId="77777777" w:rsidR="00B93075" w:rsidRPr="001A763E" w:rsidRDefault="00BF3A48" w:rsidP="00BF3A48">
      <w:pPr>
        <w:pStyle w:val="ssNoHeading3"/>
        <w:keepLines/>
        <w:numPr>
          <w:ilvl w:val="0"/>
          <w:numId w:val="0"/>
        </w:numPr>
        <w:ind w:left="1418"/>
      </w:pPr>
      <w:r w:rsidRPr="001A763E">
        <w:t>in each case to: (i) the Company; or (ii) any party designated by the Company as a direct transferee.</w:t>
      </w:r>
    </w:p>
    <w:p w14:paraId="636CE67B" w14:textId="2C039A78" w:rsidR="00BF3A48" w:rsidRPr="001A763E" w:rsidRDefault="006458C6" w:rsidP="00E831C5">
      <w:pPr>
        <w:pStyle w:val="ssNoHeading2"/>
        <w:keepLines/>
        <w:numPr>
          <w:ilvl w:val="2"/>
          <w:numId w:val="38"/>
        </w:numPr>
      </w:pPr>
      <w:r w:rsidRPr="001A763E">
        <w:t xml:space="preserve">Good Leaver: If at any time prior to the expiry of the Founder Vesting Period, any of the Founder’s employment or engagement (as the case may be) is terminated other than as a result of the Founder becoming a Bad Leaver, all the remaining </w:t>
      </w:r>
      <w:r w:rsidRPr="001A763E">
        <w:rPr>
          <w:bCs w:val="0"/>
        </w:rPr>
        <w:t>Founder Unvested Shares</w:t>
      </w:r>
      <w:r w:rsidRPr="001A763E">
        <w:t xml:space="preserve"> held by such Founder shall immediately become fully vested without further notice. </w:t>
      </w:r>
      <w:r w:rsidR="00BF3A48" w:rsidRPr="001A763E">
        <w:t xml:space="preserve"> </w:t>
      </w:r>
    </w:p>
    <w:p w14:paraId="1E5DF94B" w14:textId="63D2ECB3" w:rsidR="008A2037" w:rsidRPr="001A763E" w:rsidRDefault="00BF3A48" w:rsidP="007B0927">
      <w:pPr>
        <w:pStyle w:val="Heading2"/>
        <w:rPr>
          <w:b w:val="0"/>
          <w:bCs w:val="0"/>
        </w:rPr>
      </w:pPr>
      <w:r w:rsidRPr="001A763E">
        <w:rPr>
          <w:b w:val="0"/>
          <w:bCs w:val="0"/>
        </w:rPr>
        <w:t>Each Founder by execution of this Agreement, hereby appoints any Director as his agent with full power to execute, complete and deliver, in his name and on his behalf, the transfer of his Shares as provided in this Clause.</w:t>
      </w:r>
    </w:p>
    <w:p w14:paraId="7FB202B5" w14:textId="77777777" w:rsidR="00A95DE6" w:rsidRPr="001A763E" w:rsidRDefault="00A95DE6" w:rsidP="00EB602A">
      <w:pPr>
        <w:pStyle w:val="Heading1"/>
      </w:pPr>
      <w:bookmarkStart w:id="2617" w:name="_Toc516330141"/>
      <w:bookmarkStart w:id="2618" w:name="_Toc516336692"/>
      <w:bookmarkStart w:id="2619" w:name="_Toc516386477"/>
      <w:bookmarkStart w:id="2620" w:name="_Toc516394966"/>
      <w:bookmarkStart w:id="2621" w:name="_Toc516395564"/>
      <w:bookmarkStart w:id="2622" w:name="_Toc516404182"/>
      <w:bookmarkStart w:id="2623" w:name="_Toc516405078"/>
      <w:bookmarkStart w:id="2624" w:name="_Toc516405124"/>
      <w:bookmarkStart w:id="2625" w:name="_Ref522393355"/>
      <w:bookmarkStart w:id="2626" w:name="_Toc523398444"/>
      <w:bookmarkStart w:id="2627" w:name="_Toc527150000"/>
      <w:bookmarkStart w:id="2628" w:name="_Toc532987592"/>
      <w:bookmarkStart w:id="2629" w:name="_9kR3WTr29948HICBaLu3v3F1mclzwF8v8N"/>
      <w:bookmarkStart w:id="2630" w:name="_Toc532995671"/>
      <w:bookmarkStart w:id="2631" w:name="_Toc10131516"/>
      <w:bookmarkStart w:id="2632" w:name="_Toc10578525"/>
      <w:bookmarkStart w:id="2633" w:name="_Toc14183988"/>
      <w:bookmarkStart w:id="2634" w:name="_Toc14692967"/>
      <w:bookmarkStart w:id="2635" w:name="_Toc236392812"/>
      <w:bookmarkEnd w:id="2617"/>
      <w:bookmarkEnd w:id="2618"/>
      <w:bookmarkEnd w:id="2619"/>
      <w:bookmarkEnd w:id="2620"/>
      <w:bookmarkEnd w:id="2621"/>
      <w:bookmarkEnd w:id="2622"/>
      <w:bookmarkEnd w:id="2623"/>
      <w:bookmarkEnd w:id="2624"/>
      <w:r w:rsidRPr="001A763E">
        <w:t>Permitted Transfers</w:t>
      </w:r>
      <w:bookmarkEnd w:id="2570"/>
      <w:bookmarkEnd w:id="2571"/>
      <w:bookmarkEnd w:id="2572"/>
      <w:bookmarkEnd w:id="2573"/>
      <w:bookmarkEnd w:id="2574"/>
      <w:bookmarkEnd w:id="2575"/>
      <w:bookmarkEnd w:id="2576"/>
      <w:bookmarkEnd w:id="2577"/>
      <w:bookmarkEnd w:id="2578"/>
      <w:bookmarkEnd w:id="2579"/>
      <w:bookmarkEnd w:id="2625"/>
      <w:bookmarkEnd w:id="2626"/>
      <w:bookmarkEnd w:id="2627"/>
      <w:bookmarkEnd w:id="2628"/>
      <w:bookmarkEnd w:id="2629"/>
      <w:bookmarkEnd w:id="2630"/>
      <w:bookmarkEnd w:id="2631"/>
      <w:bookmarkEnd w:id="2632"/>
      <w:bookmarkEnd w:id="2633"/>
      <w:bookmarkEnd w:id="2634"/>
      <w:bookmarkEnd w:id="2635"/>
    </w:p>
    <w:p w14:paraId="7FB202B6" w14:textId="2221DA40" w:rsidR="00A95DE6" w:rsidRPr="001A763E" w:rsidRDefault="00A95DE6" w:rsidP="00EB602A">
      <w:pPr>
        <w:pStyle w:val="ssNoHeading2"/>
        <w:rPr>
          <w:lang w:val="en-SG"/>
        </w:rPr>
      </w:pPr>
      <w:bookmarkStart w:id="2636" w:name="_Ref526272819"/>
      <w:bookmarkStart w:id="2637" w:name="_9kR3WTr29948IHABeZ60mk4K2xD1yEB5xqq26FJ"/>
      <w:r w:rsidRPr="001A763E">
        <w:t xml:space="preserve">To the extent applicable, the restrictions on transfer of Shares contained in Clauses </w:t>
      </w:r>
      <w:r w:rsidR="00A25B07" w:rsidRPr="001A763E">
        <w:fldChar w:fldCharType="begin"/>
      </w:r>
      <w:r w:rsidR="00A25B07" w:rsidRPr="001A763E">
        <w:instrText xml:space="preserve"> REF _Ref184478532 \r \h </w:instrText>
      </w:r>
      <w:r w:rsidR="009C1F97" w:rsidRPr="001A763E">
        <w:instrText xml:space="preserve"> \* MERGEFORMAT </w:instrText>
      </w:r>
      <w:r w:rsidR="00A25B07" w:rsidRPr="001A763E">
        <w:fldChar w:fldCharType="separate"/>
      </w:r>
      <w:r w:rsidR="00A25B07" w:rsidRPr="001A763E">
        <w:rPr>
          <w:cs/>
        </w:rPr>
        <w:t>‎</w:t>
      </w:r>
      <w:r w:rsidR="009C1F97" w:rsidRPr="001A763E">
        <w:rPr>
          <w:lang w:val="en-US"/>
        </w:rPr>
        <w:t>[</w:t>
      </w:r>
      <w:r w:rsidR="00A25B07" w:rsidRPr="001A763E">
        <w:t>13</w:t>
      </w:r>
      <w:r w:rsidR="00A25B07" w:rsidRPr="001A763E">
        <w:fldChar w:fldCharType="end"/>
      </w:r>
      <w:r w:rsidR="009C1F97" w:rsidRPr="001A763E">
        <w:t>]</w:t>
      </w:r>
      <w:r w:rsidRPr="001A763E">
        <w:t xml:space="preserve">], </w:t>
      </w:r>
      <w:r w:rsidRPr="001A763E">
        <w:rPr>
          <w:lang w:val="en-SG"/>
        </w:rPr>
        <w:fldChar w:fldCharType="begin"/>
      </w:r>
      <w:r w:rsidRPr="001A763E">
        <w:rPr>
          <w:lang w:val="en-SG"/>
        </w:rPr>
        <w:instrText xml:space="preserve"> REF _Ref514232004 \w \h  \* MERGEFORMAT </w:instrText>
      </w:r>
      <w:r w:rsidRPr="001A763E">
        <w:rPr>
          <w:lang w:val="en-SG"/>
        </w:rPr>
      </w:r>
      <w:r w:rsidRPr="001A763E">
        <w:rPr>
          <w:lang w:val="en-SG"/>
        </w:rPr>
        <w:fldChar w:fldCharType="separate"/>
      </w:r>
      <w:bookmarkStart w:id="2638" w:name="_9kMHG5YVt4BB6GKFEEfTpp3ByQO7ILvbwDR82"/>
      <w:r w:rsidRPr="001A763E">
        <w:rPr>
          <w:lang w:val="en-SG"/>
        </w:rPr>
        <w:t>15</w:t>
      </w:r>
      <w:bookmarkEnd w:id="2638"/>
      <w:r w:rsidRPr="001A763E">
        <w:rPr>
          <w:lang w:val="en-SG"/>
        </w:rPr>
        <w:fldChar w:fldCharType="end"/>
      </w:r>
      <w:r w:rsidRPr="001A763E">
        <w:rPr>
          <w:lang w:val="en-SG"/>
        </w:rPr>
        <w:t xml:space="preserve"> and</w:t>
      </w:r>
      <w:r w:rsidRPr="001A763E">
        <w:t xml:space="preserve"> </w:t>
      </w:r>
      <w:r w:rsidRPr="001A763E">
        <w:rPr>
          <w:lang w:val="en-SG"/>
        </w:rPr>
        <w:fldChar w:fldCharType="begin"/>
      </w:r>
      <w:r w:rsidRPr="001A763E">
        <w:rPr>
          <w:lang w:val="en-SG"/>
        </w:rPr>
        <w:instrText xml:space="preserve"> REF _Ref516519645 \w \h  \* MERGEFORMAT </w:instrText>
      </w:r>
      <w:r w:rsidRPr="001A763E">
        <w:rPr>
          <w:lang w:val="en-SG"/>
        </w:rPr>
      </w:r>
      <w:r w:rsidRPr="001A763E">
        <w:rPr>
          <w:lang w:val="en-SG"/>
        </w:rPr>
        <w:fldChar w:fldCharType="separate"/>
      </w:r>
      <w:bookmarkStart w:id="2639" w:name="_9kMHG5YVt4BB6GLGEFiNhII36zebxxB"/>
      <w:r w:rsidRPr="001A763E">
        <w:rPr>
          <w:lang w:val="en-SG"/>
        </w:rPr>
        <w:t>16</w:t>
      </w:r>
      <w:bookmarkEnd w:id="2639"/>
      <w:r w:rsidRPr="001A763E">
        <w:rPr>
          <w:lang w:val="en-SG"/>
        </w:rPr>
        <w:fldChar w:fldCharType="end"/>
      </w:r>
      <w:r w:rsidRPr="001A763E">
        <w:rPr>
          <w:lang w:val="en-SG"/>
        </w:rPr>
        <w:t xml:space="preserve"> </w:t>
      </w:r>
      <w:r w:rsidRPr="001A763E">
        <w:t>shall not apply in the case of a transfer of all or any of the Shares owned by:</w:t>
      </w:r>
      <w:bookmarkEnd w:id="2636"/>
      <w:bookmarkEnd w:id="2637"/>
    </w:p>
    <w:p w14:paraId="7FB202B7" w14:textId="77777777" w:rsidR="00A95DE6" w:rsidRPr="001A763E" w:rsidRDefault="00A95DE6" w:rsidP="00EB602A">
      <w:pPr>
        <w:pStyle w:val="ssNoHeading3"/>
      </w:pPr>
      <w:r w:rsidRPr="001A763E">
        <w:lastRenderedPageBreak/>
        <w:t>any Shareholder who is an individual to any Immediate Family Member or Investment Holding Company; and</w:t>
      </w:r>
    </w:p>
    <w:p w14:paraId="7FB202B8" w14:textId="77777777" w:rsidR="00A95DE6" w:rsidRPr="001A763E" w:rsidRDefault="00A95DE6" w:rsidP="00F15EDC">
      <w:pPr>
        <w:pStyle w:val="ssNoHeading3"/>
      </w:pPr>
      <w:r w:rsidRPr="001A763E">
        <w:t>any corporate Shareholder to any of its Affiliates,</w:t>
      </w:r>
    </w:p>
    <w:p w14:paraId="7FB202B9" w14:textId="77777777" w:rsidR="00A95DE6" w:rsidRPr="001A763E" w:rsidRDefault="00A95DE6" w:rsidP="00EB602A">
      <w:pPr>
        <w:pStyle w:val="ssPara3"/>
      </w:pPr>
      <w:r w:rsidRPr="001A763E">
        <w:t xml:space="preserve">(each such </w:t>
      </w:r>
      <w:bookmarkStart w:id="2640" w:name="_9kMJI5YVt4668BGibpm5ylyzn"/>
      <w:r w:rsidRPr="001A763E">
        <w:t>transferee</w:t>
      </w:r>
      <w:bookmarkEnd w:id="2640"/>
      <w:r w:rsidRPr="001A763E">
        <w:t>, a "</w:t>
      </w:r>
      <w:r w:rsidRPr="001A763E">
        <w:rPr>
          <w:u w:val="single"/>
        </w:rPr>
        <w:t>Permitted Transferee</w:t>
      </w:r>
      <w:r w:rsidRPr="001A763E">
        <w:t>").</w:t>
      </w:r>
    </w:p>
    <w:p w14:paraId="7FB202BA" w14:textId="77777777" w:rsidR="00A95DE6" w:rsidRPr="001A763E" w:rsidRDefault="00A95DE6" w:rsidP="00EB602A">
      <w:pPr>
        <w:pStyle w:val="ssNoHeading2"/>
      </w:pPr>
      <w:r w:rsidRPr="001A763E">
        <w:t xml:space="preserve">Following a transfer of Shares to a Permitted Transferee, the original transferring Shareholder (but not a subsequent </w:t>
      </w:r>
      <w:bookmarkStart w:id="2641" w:name="_9kMHG5YVt4668BHjbpm5yly9A"/>
      <w:r w:rsidRPr="001A763E">
        <w:t>transferor</w:t>
      </w:r>
      <w:bookmarkEnd w:id="2641"/>
      <w:r w:rsidRPr="001A763E">
        <w:t xml:space="preserve"> in a series of transfers to Permitted Transferees) shall remain responsible for ensuring the due performance of all its obligations hereunder, either by itself or by the </w:t>
      </w:r>
      <w:bookmarkStart w:id="2642" w:name="_9kMKJ5YVt4668BGibpm5ylyzn"/>
      <w:r w:rsidRPr="001A763E">
        <w:t>transferee</w:t>
      </w:r>
      <w:bookmarkEnd w:id="2642"/>
      <w:r w:rsidRPr="001A763E">
        <w:t xml:space="preserve"> in respect of the </w:t>
      </w:r>
      <w:bookmarkStart w:id="2643" w:name="_9kMHG5YVt4668BIkbpm5ylyC0ncbq168"/>
      <w:r w:rsidRPr="001A763E">
        <w:t>transferred Shares</w:t>
      </w:r>
      <w:bookmarkEnd w:id="2643"/>
      <w:r w:rsidRPr="001A763E">
        <w:t>.</w:t>
      </w:r>
    </w:p>
    <w:p w14:paraId="7FB202BB" w14:textId="77777777" w:rsidR="00A95DE6" w:rsidRPr="001A763E" w:rsidRDefault="00A95DE6" w:rsidP="00EB602A">
      <w:pPr>
        <w:pStyle w:val="ssNoHeading2"/>
      </w:pPr>
      <w:bookmarkStart w:id="2644" w:name="_Ref526272817"/>
      <w:r w:rsidRPr="001A763E">
        <w:t xml:space="preserve">If however at any time after a transfer of Shares is effected by a Shareholder to its Permitted Transferee, such </w:t>
      </w:r>
      <w:bookmarkStart w:id="2645" w:name="_9kMLK5YVt4668BGibpm5ylyzn"/>
      <w:r w:rsidRPr="001A763E">
        <w:t>transferee</w:t>
      </w:r>
      <w:bookmarkEnd w:id="2645"/>
      <w:r w:rsidRPr="001A763E">
        <w:t xml:space="preserve"> ceases to be a Permitted Transferee of the transferring Shareholder, it shall be the duty of the transferring Shareholder and such </w:t>
      </w:r>
      <w:bookmarkStart w:id="2646" w:name="_9kMML5YVt4668BGibpm5ylyzn"/>
      <w:r w:rsidRPr="001A763E">
        <w:t>transferee</w:t>
      </w:r>
      <w:bookmarkEnd w:id="2646"/>
      <w:r w:rsidRPr="001A763E">
        <w:t xml:space="preserve"> to notify the </w:t>
      </w:r>
      <w:bookmarkStart w:id="2647" w:name="_9kMI7N6ZWu4BC78COHnrv"/>
      <w:r w:rsidRPr="001A763E">
        <w:t>Board</w:t>
      </w:r>
      <w:bookmarkEnd w:id="2647"/>
      <w:r w:rsidRPr="001A763E">
        <w:t xml:space="preserve"> in writing that such event has occurred and both the transferring Shareholder and such </w:t>
      </w:r>
      <w:bookmarkStart w:id="2648" w:name="_9kMNM5YVt4668BGibpm5ylyzn"/>
      <w:r w:rsidRPr="001A763E">
        <w:t>transferee</w:t>
      </w:r>
      <w:bookmarkEnd w:id="2648"/>
      <w:r w:rsidRPr="001A763E">
        <w:t xml:space="preserve"> shall jointly and severally undertake to procure and ensure that all (and not some only) of the Shares held by such </w:t>
      </w:r>
      <w:bookmarkStart w:id="2649" w:name="_9kMON5YVt4668BGibpm5ylyzn"/>
      <w:r w:rsidRPr="001A763E">
        <w:t>transferee</w:t>
      </w:r>
      <w:bookmarkEnd w:id="2649"/>
      <w:r w:rsidRPr="001A763E">
        <w:t xml:space="preserve"> are immediately transferred to the transferring Shareholder or another Permitted Transferee of the transferring Shareholder.</w:t>
      </w:r>
      <w:bookmarkEnd w:id="2644"/>
    </w:p>
    <w:p w14:paraId="7FB202BC" w14:textId="77777777" w:rsidR="00A95DE6" w:rsidRPr="001A763E" w:rsidRDefault="00A95DE6" w:rsidP="00EB602A">
      <w:pPr>
        <w:pStyle w:val="Heading1"/>
      </w:pPr>
      <w:bookmarkStart w:id="2650" w:name="_Toc526269936"/>
      <w:bookmarkStart w:id="2651" w:name="_Toc526273845"/>
      <w:bookmarkStart w:id="2652" w:name="_Ref514231103"/>
      <w:bookmarkStart w:id="2653" w:name="_Ref514232004"/>
      <w:bookmarkStart w:id="2654" w:name="_Ref514234337"/>
      <w:bookmarkStart w:id="2655" w:name="_Toc515563754"/>
      <w:bookmarkStart w:id="2656" w:name="_Toc515790229"/>
      <w:bookmarkStart w:id="2657" w:name="_Toc516234062"/>
      <w:bookmarkStart w:id="2658" w:name="_Toc518987026"/>
      <w:bookmarkStart w:id="2659" w:name="_Ref516085052"/>
      <w:bookmarkStart w:id="2660" w:name="_Toc523398445"/>
      <w:bookmarkStart w:id="2661" w:name="_Toc527150001"/>
      <w:bookmarkStart w:id="2662" w:name="_Toc532987593"/>
      <w:bookmarkStart w:id="2663" w:name="_9kR3WTr2994EIDCCdRnn19wOM5GJtZuBP60"/>
      <w:bookmarkStart w:id="2664" w:name="_Toc532995672"/>
      <w:bookmarkStart w:id="2665" w:name="_Toc10131517"/>
      <w:bookmarkStart w:id="2666" w:name="_Toc10578526"/>
      <w:bookmarkStart w:id="2667" w:name="_Toc14183989"/>
      <w:bookmarkStart w:id="2668" w:name="_Toc14692968"/>
      <w:bookmarkStart w:id="2669" w:name="_Toc236392813"/>
      <w:bookmarkEnd w:id="2485"/>
      <w:bookmarkEnd w:id="2650"/>
      <w:bookmarkEnd w:id="2651"/>
      <w:r w:rsidRPr="001A763E">
        <w:t>Right</w:t>
      </w:r>
      <w:bookmarkEnd w:id="2652"/>
      <w:bookmarkEnd w:id="2653"/>
      <w:bookmarkEnd w:id="2654"/>
      <w:bookmarkEnd w:id="2655"/>
      <w:bookmarkEnd w:id="2656"/>
      <w:bookmarkEnd w:id="2657"/>
      <w:r w:rsidRPr="001A763E">
        <w:t xml:space="preserve"> of </w:t>
      </w:r>
      <w:bookmarkEnd w:id="2658"/>
      <w:r w:rsidRPr="001A763E">
        <w:t>First Refusal</w:t>
      </w:r>
      <w:bookmarkEnd w:id="2659"/>
      <w:bookmarkEnd w:id="2660"/>
      <w:bookmarkEnd w:id="2661"/>
      <w:bookmarkEnd w:id="2662"/>
      <w:bookmarkEnd w:id="2663"/>
      <w:bookmarkEnd w:id="2664"/>
      <w:bookmarkEnd w:id="2665"/>
      <w:bookmarkEnd w:id="2666"/>
      <w:bookmarkEnd w:id="2667"/>
      <w:bookmarkEnd w:id="2668"/>
      <w:bookmarkEnd w:id="2669"/>
    </w:p>
    <w:p w14:paraId="7FB202BD" w14:textId="77777777" w:rsidR="00A95DE6" w:rsidRPr="001A763E" w:rsidRDefault="00A95DE6" w:rsidP="00EB602A">
      <w:pPr>
        <w:pStyle w:val="ssNoHeading2"/>
      </w:pPr>
      <w:bookmarkStart w:id="2670" w:name="_Ref513835089"/>
      <w:r w:rsidRPr="001A763E">
        <w:t xml:space="preserve">Save where the provisions of Clauses </w:t>
      </w:r>
      <w:r w:rsidRPr="001A763E">
        <w:fldChar w:fldCharType="begin"/>
      </w:r>
      <w:r w:rsidRPr="001A763E">
        <w:instrText xml:space="preserve"> REF _Ref522393355 \w \h  \* MERGEFORMAT </w:instrText>
      </w:r>
      <w:r w:rsidRPr="001A763E">
        <w:fldChar w:fldCharType="separate"/>
      </w:r>
      <w:bookmarkStart w:id="2671" w:name="_9kMIH5YVt4BB6AJKEDcNw5x5H3oen1yHAxAP"/>
      <w:r w:rsidRPr="001A763E">
        <w:t>14</w:t>
      </w:r>
      <w:bookmarkEnd w:id="2671"/>
      <w:r w:rsidRPr="001A763E">
        <w:fldChar w:fldCharType="end"/>
      </w:r>
      <w:r w:rsidRPr="001A763E">
        <w:t xml:space="preserve">, </w:t>
      </w:r>
      <w:r w:rsidRPr="001A763E">
        <w:fldChar w:fldCharType="begin"/>
      </w:r>
      <w:r w:rsidRPr="001A763E">
        <w:instrText xml:space="preserve"> REF _Ref516519645 \w \h  \* MERGEFORMAT </w:instrText>
      </w:r>
      <w:r w:rsidRPr="001A763E">
        <w:fldChar w:fldCharType="separate"/>
      </w:r>
      <w:bookmarkStart w:id="2672" w:name="_9kMIH5YVt4BB6GLGEFiNhII36zebxxB"/>
      <w:r w:rsidRPr="001A763E">
        <w:t>16</w:t>
      </w:r>
      <w:bookmarkEnd w:id="2672"/>
      <w:r w:rsidRPr="001A763E">
        <w:fldChar w:fldCharType="end"/>
      </w:r>
      <w:r w:rsidRPr="001A763E">
        <w:t xml:space="preserve"> and </w:t>
      </w:r>
      <w:r w:rsidRPr="001A763E">
        <w:fldChar w:fldCharType="begin"/>
      </w:r>
      <w:r w:rsidRPr="001A763E">
        <w:instrText xml:space="preserve"> REF _Ref516519653 \w \h  \* MERGEFORMAT </w:instrText>
      </w:r>
      <w:r w:rsidRPr="001A763E">
        <w:fldChar w:fldCharType="separate"/>
      </w:r>
      <w:bookmarkStart w:id="2673" w:name="_9kMHG5YVt4BB6GMHEGTOsiJJ470fcyyC"/>
      <w:r w:rsidRPr="001A763E">
        <w:t>17</w:t>
      </w:r>
      <w:bookmarkEnd w:id="2673"/>
      <w:r w:rsidRPr="001A763E">
        <w:fldChar w:fldCharType="end"/>
      </w:r>
      <w:r w:rsidRPr="001A763E">
        <w:t xml:space="preserve"> apply and subject to Clause </w:t>
      </w:r>
      <w:r w:rsidRPr="001A763E">
        <w:fldChar w:fldCharType="begin"/>
      </w:r>
      <w:r w:rsidRPr="001A763E">
        <w:instrText xml:space="preserve"> REF _Ref514344913 \w \h  \* MERGEFORMAT </w:instrText>
      </w:r>
      <w:r w:rsidRPr="001A763E">
        <w:fldChar w:fldCharType="separate"/>
      </w:r>
      <w:bookmarkStart w:id="2674" w:name="_9kMIH5YVt4BB6GIBBCR8dlPRDDxp4J7BC961DRb"/>
      <w:r w:rsidRPr="001A763E">
        <w:t>13.1</w:t>
      </w:r>
      <w:bookmarkEnd w:id="2674"/>
      <w:r w:rsidRPr="001A763E">
        <w:fldChar w:fldCharType="end"/>
      </w:r>
      <w:r w:rsidRPr="001A763E">
        <w:t>, any transfer of Shares by a Non-Preference Shareholder shall be subject to the right of first refusal contained in this Clause </w:t>
      </w:r>
      <w:r w:rsidRPr="001A763E">
        <w:fldChar w:fldCharType="begin"/>
      </w:r>
      <w:r w:rsidRPr="001A763E">
        <w:instrText xml:space="preserve"> REF _Ref514232004 \w \h  \* MERGEFORMAT </w:instrText>
      </w:r>
      <w:r w:rsidRPr="001A763E">
        <w:fldChar w:fldCharType="separate"/>
      </w:r>
      <w:bookmarkStart w:id="2675" w:name="_9kMIH5YVt4BB6GKFEEfTpp3ByQO7ILvbwDR82"/>
      <w:r w:rsidRPr="001A763E">
        <w:t>15</w:t>
      </w:r>
      <w:bookmarkEnd w:id="2675"/>
      <w:r w:rsidRPr="001A763E">
        <w:fldChar w:fldCharType="end"/>
      </w:r>
      <w:r w:rsidRPr="001A763E">
        <w:t>.</w:t>
      </w:r>
      <w:bookmarkEnd w:id="2670"/>
      <w:r w:rsidRPr="001A763E">
        <w:t xml:space="preserve"> </w:t>
      </w:r>
    </w:p>
    <w:p w14:paraId="7FB202BE" w14:textId="77777777" w:rsidR="00A95DE6" w:rsidRPr="001A763E" w:rsidRDefault="00A95DE6" w:rsidP="00EB602A">
      <w:pPr>
        <w:pStyle w:val="ssNoHeading2"/>
      </w:pPr>
      <w:bookmarkStart w:id="2676" w:name="_9kR3WTr2994AJGBDMuShsxoz4uo3nfCon9yzCDA"/>
      <w:bookmarkStart w:id="2677" w:name="_Ref513836004"/>
      <w:r w:rsidRPr="001A763E">
        <w:t>A Non-Preference Shareholder</w:t>
      </w:r>
      <w:bookmarkEnd w:id="2676"/>
      <w:r w:rsidRPr="001A763E">
        <w:t xml:space="preserve"> who wishes to transfer Shares (a "</w:t>
      </w:r>
      <w:bookmarkStart w:id="2678" w:name="_9kMHG5YVt3BC7EEbNnvpw"/>
      <w:r w:rsidRPr="001A763E">
        <w:rPr>
          <w:u w:val="single"/>
          <w:lang w:val="da-DK"/>
        </w:rPr>
        <w:t>Seller</w:t>
      </w:r>
      <w:bookmarkEnd w:id="2678"/>
      <w:r w:rsidRPr="001A763E">
        <w:t xml:space="preserve">") shall, except as otherwise provided in this Agreement, before transferring or agreeing to transfer any Shares give </w:t>
      </w:r>
      <w:bookmarkStart w:id="2679" w:name="_9kMML5YVt4668ABYS50kh"/>
      <w:r w:rsidRPr="001A763E">
        <w:t>notice</w:t>
      </w:r>
      <w:bookmarkEnd w:id="2679"/>
      <w:r w:rsidRPr="001A763E">
        <w:t xml:space="preserve"> in writing (a "</w:t>
      </w:r>
      <w:bookmarkStart w:id="2680" w:name="_9kMHG5YVt3BC7FLibpm5ylyiaD8sp"/>
      <w:r w:rsidRPr="001A763E">
        <w:rPr>
          <w:u w:val="single"/>
        </w:rPr>
        <w:t>Transfer Notice</w:t>
      </w:r>
      <w:bookmarkEnd w:id="2680"/>
      <w:r w:rsidRPr="001A763E">
        <w:t>") to the Company specifying:</w:t>
      </w:r>
      <w:bookmarkEnd w:id="2677"/>
    </w:p>
    <w:p w14:paraId="7FB202BF" w14:textId="77777777" w:rsidR="00A95DE6" w:rsidRPr="001A763E" w:rsidRDefault="00A95DE6" w:rsidP="00EB602A">
      <w:pPr>
        <w:pStyle w:val="ssNoHeading3"/>
      </w:pPr>
      <w:bookmarkStart w:id="2681" w:name="_Ref513836051"/>
      <w:bookmarkStart w:id="2682" w:name="_9kR3WTr2994AHEBDMLzls99rk1C1gds38ATJ622"/>
      <w:r w:rsidRPr="001A763E">
        <w:t>the number of Shares which it wishes to transfer (the "</w:t>
      </w:r>
      <w:bookmarkStart w:id="2683" w:name="_9kMHG5YVt3BC7DKiJjoWUjuz1"/>
      <w:r w:rsidRPr="001A763E">
        <w:rPr>
          <w:u w:val="single"/>
        </w:rPr>
        <w:t>Sale Shares</w:t>
      </w:r>
      <w:bookmarkEnd w:id="2683"/>
      <w:r w:rsidRPr="001A763E">
        <w:t>");</w:t>
      </w:r>
      <w:bookmarkEnd w:id="2681"/>
      <w:bookmarkEnd w:id="2682"/>
    </w:p>
    <w:p w14:paraId="7FB202C0" w14:textId="77777777" w:rsidR="00A95DE6" w:rsidRPr="001A763E" w:rsidRDefault="00A95DE6" w:rsidP="00EB602A">
      <w:pPr>
        <w:pStyle w:val="ssNoHeading3"/>
      </w:pPr>
      <w:r w:rsidRPr="001A763E">
        <w:t xml:space="preserve">if it wishes to sell the Sale Shares to a third party, the name of the proposed third </w:t>
      </w:r>
      <w:bookmarkStart w:id="2684" w:name="_9kMON5YVt4668ACbGp9H"/>
      <w:r w:rsidRPr="001A763E">
        <w:t>party</w:t>
      </w:r>
      <w:bookmarkEnd w:id="2684"/>
      <w:r w:rsidRPr="001A763E">
        <w:t xml:space="preserve"> </w:t>
      </w:r>
      <w:bookmarkStart w:id="2685" w:name="_9kMPO5YVt4668BGibpm5ylyzn"/>
      <w:r w:rsidRPr="001A763E">
        <w:t>transferee</w:t>
      </w:r>
      <w:bookmarkEnd w:id="2685"/>
      <w:r w:rsidRPr="001A763E">
        <w:t>;</w:t>
      </w:r>
    </w:p>
    <w:p w14:paraId="7FB202C1" w14:textId="77777777" w:rsidR="00A95DE6" w:rsidRPr="001A763E" w:rsidRDefault="00A95DE6" w:rsidP="00EB602A">
      <w:pPr>
        <w:pStyle w:val="ssNoHeading3"/>
      </w:pPr>
      <w:bookmarkStart w:id="2686" w:name="_Ref522395223"/>
      <w:bookmarkStart w:id="2687" w:name="_9kR3WTr2994BKGBDONzlu82olk0NCzvvDE0md38"/>
      <w:r w:rsidRPr="001A763E">
        <w:t>the price at which the Sale Shares are to be transferred (the "</w:t>
      </w:r>
      <w:bookmarkStart w:id="2688" w:name="_9kMHG5YVt3BC7FMjbpm5ylykf5ro"/>
      <w:r w:rsidRPr="001A763E">
        <w:rPr>
          <w:u w:val="single"/>
        </w:rPr>
        <w:t>Transfer Price</w:t>
      </w:r>
      <w:bookmarkEnd w:id="2688"/>
      <w:r w:rsidRPr="001A763E">
        <w:t>");</w:t>
      </w:r>
      <w:bookmarkEnd w:id="2686"/>
      <w:bookmarkEnd w:id="2687"/>
      <w:r w:rsidRPr="001A763E">
        <w:t xml:space="preserve"> </w:t>
      </w:r>
    </w:p>
    <w:p w14:paraId="7FB202C2" w14:textId="77777777" w:rsidR="00A95DE6" w:rsidRPr="001A763E" w:rsidRDefault="00A95DE6" w:rsidP="00EB602A">
      <w:pPr>
        <w:pStyle w:val="ssNoHeading3"/>
      </w:pPr>
      <w:r w:rsidRPr="001A763E">
        <w:t xml:space="preserve">the other terms and conditions of such </w:t>
      </w:r>
      <w:bookmarkStart w:id="2689" w:name="_9kMLK5YVt4668AGiJjo"/>
      <w:r w:rsidRPr="001A763E">
        <w:t>sale</w:t>
      </w:r>
      <w:bookmarkEnd w:id="2689"/>
      <w:r w:rsidRPr="001A763E">
        <w:t xml:space="preserve"> (if any); and</w:t>
      </w:r>
    </w:p>
    <w:p w14:paraId="7FB202C3" w14:textId="77777777" w:rsidR="00A95DE6" w:rsidRPr="001A763E" w:rsidRDefault="00A95DE6" w:rsidP="00EB602A">
      <w:pPr>
        <w:pStyle w:val="ssNoHeading3"/>
      </w:pPr>
      <w:bookmarkStart w:id="2690" w:name="_Ref513836080"/>
      <w:bookmarkStart w:id="2691" w:name="_9kR3WTr2994ENGBDQPzhuE3pckyvE7u7rjMH1y5"/>
      <w:r w:rsidRPr="001A763E">
        <w:t>that the Transfer Notice is conditional on all of the Sale Shares being sold to Shareholders.</w:t>
      </w:r>
      <w:bookmarkEnd w:id="2690"/>
      <w:bookmarkEnd w:id="2691"/>
    </w:p>
    <w:p w14:paraId="7FB202C4" w14:textId="1AA8D2EB" w:rsidR="00A95DE6" w:rsidRPr="001A763E" w:rsidRDefault="00A95DE6" w:rsidP="00EB602A">
      <w:pPr>
        <w:pStyle w:val="ssNoHeading2"/>
      </w:pPr>
      <w:r w:rsidRPr="001A763E">
        <w:t xml:space="preserve">Except with the approval of the </w:t>
      </w:r>
      <w:r w:rsidR="00C07F49" w:rsidRPr="001A763E">
        <w:t>[Investor Director/</w:t>
      </w:r>
      <w:r w:rsidRPr="001A763E">
        <w:t>Board</w:t>
      </w:r>
      <w:r w:rsidR="00C07F49" w:rsidRPr="001A763E">
        <w:t>]</w:t>
      </w:r>
      <w:r w:rsidRPr="001A763E">
        <w:t xml:space="preserve"> or as otherwise specified in this Agreement, no Transfer Notice once given or deemed to have been given under this Agreement may be withdrawn. </w:t>
      </w:r>
    </w:p>
    <w:p w14:paraId="7FB202C5" w14:textId="77777777" w:rsidR="00A95DE6" w:rsidRPr="001A763E" w:rsidRDefault="00A95DE6" w:rsidP="00EB602A">
      <w:pPr>
        <w:pStyle w:val="ssNoHeading2"/>
      </w:pPr>
      <w:r w:rsidRPr="001A763E">
        <w:t xml:space="preserve">A Transfer Notice constitutes the Company the agent of the Seller for the </w:t>
      </w:r>
      <w:bookmarkStart w:id="2692" w:name="_9kMML5YVt4668AGiJjo"/>
      <w:r w:rsidRPr="001A763E">
        <w:t>sale</w:t>
      </w:r>
      <w:bookmarkEnd w:id="2692"/>
      <w:r w:rsidRPr="001A763E">
        <w:t xml:space="preserve"> of the Sale Shares at the Transfer Price.</w:t>
      </w:r>
    </w:p>
    <w:p w14:paraId="7FB202C6" w14:textId="7E1E8E5C" w:rsidR="00A95DE6" w:rsidRPr="001A763E" w:rsidRDefault="00A95DE6" w:rsidP="00EB602A">
      <w:pPr>
        <w:pStyle w:val="ssNoHeading2"/>
      </w:pPr>
      <w:r w:rsidRPr="001A763E">
        <w:t xml:space="preserve">As soon as practicable following the receipt (or deemed receipt) by the Company of a Transfer Notice (and, where the Transfer Price will be the Fair Value in accordance with Clause </w:t>
      </w:r>
      <w:r w:rsidRPr="001A763E">
        <w:fldChar w:fldCharType="begin"/>
      </w:r>
      <w:r w:rsidRPr="001A763E">
        <w:instrText xml:space="preserve"> REF _Ref514247348 \w \h  \* MERGEFORMAT </w:instrText>
      </w:r>
      <w:r w:rsidRPr="001A763E">
        <w:fldChar w:fldCharType="separate"/>
      </w:r>
      <w:bookmarkStart w:id="2693" w:name="_9kMHG5YVt4BB6GNNMXGfUgurA3q3nfIDxu1GQDD"/>
      <w:r w:rsidRPr="001A763E">
        <w:t>11.4</w:t>
      </w:r>
      <w:bookmarkEnd w:id="2693"/>
      <w:r w:rsidRPr="001A763E">
        <w:fldChar w:fldCharType="end"/>
      </w:r>
      <w:r w:rsidRPr="001A763E">
        <w:t xml:space="preserve">, the determination of the Transfer Price under Clause </w:t>
      </w:r>
      <w:r w:rsidRPr="001A763E">
        <w:fldChar w:fldCharType="begin"/>
      </w:r>
      <w:r w:rsidRPr="001A763E">
        <w:instrText xml:space="preserve"> REF _Ref10131644 \n \h </w:instrText>
      </w:r>
      <w:r w:rsidR="001A763E">
        <w:instrText xml:space="preserve"> \* MERGEFORMAT </w:instrText>
      </w:r>
      <w:r w:rsidRPr="001A763E">
        <w:fldChar w:fldCharType="separate"/>
      </w:r>
      <w:r w:rsidRPr="001A763E">
        <w:t>20</w:t>
      </w:r>
      <w:r w:rsidRPr="001A763E">
        <w:fldChar w:fldCharType="end"/>
      </w:r>
      <w:r w:rsidRPr="001A763E">
        <w:t xml:space="preserve">), the </w:t>
      </w:r>
      <w:bookmarkStart w:id="2694" w:name="_9kMI8O6ZWu4BC78COHnrv"/>
      <w:r w:rsidRPr="001A763E">
        <w:t>Board</w:t>
      </w:r>
      <w:bookmarkEnd w:id="2694"/>
      <w:r w:rsidRPr="001A763E">
        <w:t xml:space="preserve"> shall offer the Sale Shares for </w:t>
      </w:r>
      <w:bookmarkStart w:id="2695" w:name="_9kMNM5YVt4668AGiJjo"/>
      <w:r w:rsidRPr="001A763E">
        <w:t>sale</w:t>
      </w:r>
      <w:bookmarkEnd w:id="2695"/>
      <w:r w:rsidRPr="001A763E">
        <w:t xml:space="preserve"> to the Preference Shareholders in the manner set out in Clause </w:t>
      </w:r>
      <w:r w:rsidRPr="001A763E">
        <w:lastRenderedPageBreak/>
        <w:fldChar w:fldCharType="begin"/>
      </w:r>
      <w:r w:rsidRPr="001A763E">
        <w:instrText xml:space="preserve"> REF _Ref516344899 \w \h  \* MERGEFORMAT </w:instrText>
      </w:r>
      <w:r w:rsidRPr="001A763E">
        <w:fldChar w:fldCharType="separate"/>
      </w:r>
      <w:bookmarkStart w:id="2696" w:name="_9kMHG5YVt4BB6GOHDJgNllyvswKRDA4wp7GCI"/>
      <w:r w:rsidRPr="001A763E">
        <w:t>15.6</w:t>
      </w:r>
      <w:bookmarkEnd w:id="2696"/>
      <w:r w:rsidRPr="001A763E">
        <w:fldChar w:fldCharType="end"/>
      </w:r>
      <w:r w:rsidRPr="001A763E">
        <w:t>. Each offer must be in writing and give details of the Transfer Notice, including the number and Transfer Price of the Sale Shares offered.</w:t>
      </w:r>
    </w:p>
    <w:p w14:paraId="7FB202C7" w14:textId="77777777" w:rsidR="00A95DE6" w:rsidRPr="001A763E" w:rsidRDefault="00A95DE6" w:rsidP="00EB602A">
      <w:pPr>
        <w:pStyle w:val="Heading2"/>
        <w:rPr>
          <w:i/>
        </w:rPr>
      </w:pPr>
      <w:bookmarkStart w:id="2697" w:name="_Ref513835256"/>
      <w:bookmarkStart w:id="2698" w:name="_Ref516344899"/>
      <w:bookmarkStart w:id="2699" w:name="_9kR3WTr2994EMFBHeLjjwtquIPB82un5EAG"/>
      <w:r w:rsidRPr="001A763E">
        <w:t>Offer</w:t>
      </w:r>
      <w:bookmarkEnd w:id="2697"/>
      <w:bookmarkEnd w:id="2698"/>
      <w:r w:rsidRPr="001A763E">
        <w:t xml:space="preserve"> and Application</w:t>
      </w:r>
      <w:bookmarkEnd w:id="2699"/>
    </w:p>
    <w:p w14:paraId="7FB202C8" w14:textId="77777777" w:rsidR="00A95DE6" w:rsidRPr="001A763E" w:rsidRDefault="00A95DE6" w:rsidP="00EB602A">
      <w:pPr>
        <w:pStyle w:val="ssNoHeading3"/>
      </w:pPr>
      <w:bookmarkStart w:id="2700" w:name="_Ref513835953"/>
      <w:bookmarkStart w:id="2701" w:name="_9kR3WTr29947FFBHQvTlGLrvz16pu6A5xxAQH3p"/>
      <w:r w:rsidRPr="001A763E">
        <w:t xml:space="preserve">The </w:t>
      </w:r>
      <w:bookmarkStart w:id="2702" w:name="_9kMI9P6ZWu4BC78COHnrv"/>
      <w:r w:rsidRPr="001A763E">
        <w:t>Board</w:t>
      </w:r>
      <w:bookmarkEnd w:id="2702"/>
      <w:r w:rsidRPr="001A763E">
        <w:t xml:space="preserve"> shall offer the Sale Shares to all Preference Shareholders specified in the offer (the "</w:t>
      </w:r>
      <w:r w:rsidRPr="001A763E">
        <w:rPr>
          <w:u w:val="single"/>
        </w:rPr>
        <w:t>Continuing Shareholders</w:t>
      </w:r>
      <w:r w:rsidRPr="001A763E">
        <w:t>"), inviting them to apply in writing within the period from the date of the offer to the date [10] Business Days after the offer (inclusive) (the "</w:t>
      </w:r>
      <w:bookmarkStart w:id="2703" w:name="_9kMHG5YVt3BC7BKXEx8BiPnn0mU3862"/>
      <w:r w:rsidRPr="001A763E">
        <w:rPr>
          <w:u w:val="single"/>
        </w:rPr>
        <w:t>First Offer</w:t>
      </w:r>
      <w:r w:rsidRPr="001A763E">
        <w:rPr>
          <w:b/>
          <w:u w:val="single"/>
        </w:rPr>
        <w:t xml:space="preserve"> </w:t>
      </w:r>
      <w:r w:rsidRPr="001A763E">
        <w:rPr>
          <w:u w:val="single"/>
        </w:rPr>
        <w:t>Period</w:t>
      </w:r>
      <w:bookmarkEnd w:id="2703"/>
      <w:r w:rsidRPr="001A763E">
        <w:t xml:space="preserve">") for the purchase of all (and not part only) of their </w:t>
      </w:r>
      <w:r w:rsidRPr="001A763E">
        <w:rPr>
          <w:i/>
        </w:rPr>
        <w:t>pro rata</w:t>
      </w:r>
      <w:r w:rsidRPr="001A763E">
        <w:t xml:space="preserve"> </w:t>
      </w:r>
      <w:bookmarkStart w:id="2704" w:name="_9kMJ1G6ZWu5779CCdRgrwy"/>
      <w:r w:rsidRPr="001A763E">
        <w:t>share</w:t>
      </w:r>
      <w:bookmarkEnd w:id="2704"/>
      <w:r w:rsidRPr="001A763E">
        <w:t xml:space="preserve"> (based on their respective shareholding on an as-converted basis) of the Sale Shares.</w:t>
      </w:r>
      <w:bookmarkEnd w:id="2700"/>
      <w:bookmarkEnd w:id="2701"/>
    </w:p>
    <w:p w14:paraId="7FB202C9" w14:textId="77777777" w:rsidR="00A95DE6" w:rsidRPr="001A763E" w:rsidRDefault="00A95DE6" w:rsidP="00EB602A">
      <w:pPr>
        <w:pStyle w:val="ssNoHeading3"/>
      </w:pPr>
      <w:bookmarkStart w:id="2705" w:name="_Ref516353883"/>
      <w:bookmarkStart w:id="2706" w:name="_9kR3WTr2994AIFBHRlGfuE3pnxxz28BxWVEPSzg"/>
      <w:r w:rsidRPr="001A763E">
        <w:t xml:space="preserve">If, at the end of the First Offer Period, some but not all of the Continuing Shareholders have applied for their full </w:t>
      </w:r>
      <w:r w:rsidRPr="001A763E">
        <w:rPr>
          <w:i/>
        </w:rPr>
        <w:t>pro rata</w:t>
      </w:r>
      <w:r w:rsidRPr="001A763E">
        <w:t xml:space="preserve"> </w:t>
      </w:r>
      <w:bookmarkStart w:id="2707" w:name="_9kMJ2H6ZWu5779CCdRgrwy"/>
      <w:r w:rsidRPr="001A763E">
        <w:t>share</w:t>
      </w:r>
      <w:bookmarkEnd w:id="2707"/>
      <w:r w:rsidRPr="001A763E">
        <w:t xml:space="preserve"> of the Sale Shares, the </w:t>
      </w:r>
      <w:bookmarkStart w:id="2708" w:name="_9kMJ1G6ZWu4BC78COHnrv"/>
      <w:r w:rsidRPr="001A763E">
        <w:t>Board</w:t>
      </w:r>
      <w:bookmarkEnd w:id="2708"/>
      <w:r w:rsidRPr="001A763E">
        <w:t xml:space="preserve"> shall invite the Continuing Shareholders who have applied to buy their full </w:t>
      </w:r>
      <w:r w:rsidRPr="001A763E">
        <w:rPr>
          <w:i/>
        </w:rPr>
        <w:t>pro rata</w:t>
      </w:r>
      <w:r w:rsidRPr="001A763E">
        <w:t xml:space="preserve"> </w:t>
      </w:r>
      <w:bookmarkStart w:id="2709" w:name="_9kMJ3I6ZWu5779CCdRgrwy"/>
      <w:r w:rsidRPr="001A763E">
        <w:t>share</w:t>
      </w:r>
      <w:bookmarkEnd w:id="2709"/>
      <w:r w:rsidRPr="001A763E">
        <w:t>, to apply in writing within the period from the date of such invite to the date [10] Business Days after the invite (inclusive) (the "</w:t>
      </w:r>
      <w:bookmarkStart w:id="2710" w:name="_9kMHG5YVt3BC7DLjNep1rTQoo1nV4973"/>
      <w:r w:rsidRPr="001A763E">
        <w:rPr>
          <w:u w:val="single"/>
        </w:rPr>
        <w:t>Second Offer Period</w:t>
      </w:r>
      <w:bookmarkEnd w:id="2710"/>
      <w:r w:rsidRPr="001A763E">
        <w:t>") for the maximum number of the balance Sale Shares not applied for that they wish to buy.</w:t>
      </w:r>
      <w:bookmarkEnd w:id="2705"/>
      <w:bookmarkEnd w:id="2706"/>
      <w:r w:rsidRPr="001A763E">
        <w:t xml:space="preserve"> </w:t>
      </w:r>
    </w:p>
    <w:p w14:paraId="7FB202CA" w14:textId="77777777" w:rsidR="00A95DE6" w:rsidRPr="001A763E" w:rsidRDefault="00A95DE6" w:rsidP="00EB602A">
      <w:pPr>
        <w:pStyle w:val="ssNoHeading3"/>
      </w:pPr>
      <w:bookmarkStart w:id="2711" w:name="_Ref526197820"/>
      <w:bookmarkStart w:id="2712" w:name="_9kR3WTr2994EOHBHSmGfmy2x36seVv0igv6BDH0"/>
      <w:r w:rsidRPr="001A763E">
        <w:t xml:space="preserve">If all of the Sale Shares have been applied for at the end of the First Offer Period or the Second Offer Period </w:t>
      </w:r>
      <w:r w:rsidRPr="001A763E">
        <w:rPr>
          <w:rFonts w:eastAsia="Batang"/>
          <w:lang w:eastAsia="ko-KR"/>
        </w:rPr>
        <w:t>(</w:t>
      </w:r>
      <w:r w:rsidRPr="001A763E">
        <w:t>as the case may be</w:t>
      </w:r>
      <w:r w:rsidRPr="001A763E">
        <w:rPr>
          <w:rFonts w:eastAsia="Batang"/>
          <w:lang w:eastAsia="ko-KR"/>
        </w:rPr>
        <w:t>)</w:t>
      </w:r>
      <w:r w:rsidRPr="001A763E">
        <w:t xml:space="preserve">, the </w:t>
      </w:r>
      <w:bookmarkStart w:id="2713" w:name="_9kMJ2H6ZWu4BC78COHnrv"/>
      <w:r w:rsidRPr="001A763E">
        <w:t>Board</w:t>
      </w:r>
      <w:bookmarkEnd w:id="2713"/>
      <w:r w:rsidRPr="001A763E">
        <w:t xml:space="preserve"> shall within [two] Business Days </w:t>
      </w:r>
      <w:r w:rsidRPr="001A763E">
        <w:rPr>
          <w:rFonts w:eastAsia="Batang"/>
          <w:lang w:eastAsia="ko-KR"/>
        </w:rPr>
        <w:t>after the end of</w:t>
      </w:r>
      <w:r w:rsidRPr="001A763E">
        <w:t xml:space="preserve"> the First Offer Period or the Second Offer Period </w:t>
      </w:r>
      <w:r w:rsidRPr="001A763E">
        <w:rPr>
          <w:rFonts w:eastAsia="Batang"/>
          <w:lang w:eastAsia="ko-KR"/>
        </w:rPr>
        <w:t>(</w:t>
      </w:r>
      <w:r w:rsidRPr="001A763E">
        <w:t>as the case may be</w:t>
      </w:r>
      <w:r w:rsidRPr="001A763E">
        <w:rPr>
          <w:rFonts w:eastAsia="Batang"/>
          <w:lang w:eastAsia="ko-KR"/>
        </w:rPr>
        <w:t xml:space="preserve">) </w:t>
      </w:r>
      <w:r w:rsidRPr="001A763E">
        <w:t xml:space="preserve">allocate the Sale Shares to the </w:t>
      </w:r>
      <w:bookmarkStart w:id="2714" w:name="_9kMHG5YVt4667GLOG2ztleqA"/>
      <w:r w:rsidRPr="001A763E">
        <w:t>applicants</w:t>
      </w:r>
      <w:bookmarkEnd w:id="2714"/>
      <w:r w:rsidRPr="001A763E">
        <w:t xml:space="preserve"> in accordance with their applications, and in the case of any competition for the balance Sale Shares (where the number of balance Sale Shares applied for exceeds the number available), the </w:t>
      </w:r>
      <w:bookmarkStart w:id="2715" w:name="_9kMJ3I6ZWu4BC78COHnrv"/>
      <w:r w:rsidRPr="001A763E">
        <w:t>Board</w:t>
      </w:r>
      <w:bookmarkEnd w:id="2715"/>
      <w:r w:rsidRPr="001A763E">
        <w:t xml:space="preserve"> shall allocate the balance Sale Shares to each relevant Continuing Shareholder who has applied for balance Sale Shares in the proportion (fractional entitlements being rounded to the nearest whole number) which its existing holding of the relevant class(es) of Shares (on an as-converted basis) bears to the total number of the relevant class(es) of Shares held by those Continuing Shareholders who have applied for balance Sale Shares (on an as-converted basis), which procedure shall be repeated until all balance Sale Shares have been allocated but no allocation shall be made to a Shareholder of more than the maximum number of balance Sale Shares which it has stated it is willing to buy.</w:t>
      </w:r>
      <w:bookmarkEnd w:id="2711"/>
      <w:bookmarkEnd w:id="2712"/>
      <w:r w:rsidRPr="001A763E">
        <w:t xml:space="preserve"> </w:t>
      </w:r>
    </w:p>
    <w:p w14:paraId="7FB202CB" w14:textId="75484CBD" w:rsidR="00A95DE6" w:rsidRPr="001A763E" w:rsidRDefault="00A95DE6" w:rsidP="00EB602A">
      <w:pPr>
        <w:pStyle w:val="ssNoHeading3"/>
      </w:pPr>
      <w:r w:rsidRPr="001A763E">
        <w:t xml:space="preserve">If no Sale Shares have been applied for at the end of the First Offer Period or if the total number of Sale Shares applied for at the end of the Second Offer Period is not all of the Sale Shares (as the case may be), the </w:t>
      </w:r>
      <w:bookmarkStart w:id="2716" w:name="_9kMJ4J6ZWu4BC78COHnrv"/>
      <w:r w:rsidRPr="001A763E">
        <w:t>Board</w:t>
      </w:r>
      <w:bookmarkEnd w:id="2716"/>
      <w:r w:rsidRPr="001A763E">
        <w:t xml:space="preserve"> shall within [two] Business Days </w:t>
      </w:r>
      <w:r w:rsidRPr="001A763E">
        <w:rPr>
          <w:rFonts w:eastAsia="Batang"/>
          <w:lang w:eastAsia="ko-KR"/>
        </w:rPr>
        <w:t>after the end of</w:t>
      </w:r>
      <w:r w:rsidRPr="001A763E">
        <w:t xml:space="preserve"> the First Offer Period or the Second Offer Period </w:t>
      </w:r>
      <w:r w:rsidRPr="001A763E">
        <w:rPr>
          <w:rFonts w:eastAsia="Batang"/>
          <w:lang w:eastAsia="ko-KR"/>
        </w:rPr>
        <w:t>(</w:t>
      </w:r>
      <w:r w:rsidRPr="001A763E">
        <w:t>as the case may be</w:t>
      </w:r>
      <w:r w:rsidRPr="001A763E">
        <w:rPr>
          <w:rFonts w:eastAsia="Batang"/>
          <w:lang w:eastAsia="ko-KR"/>
        </w:rPr>
        <w:t>)</w:t>
      </w:r>
      <w:r w:rsidRPr="001A763E">
        <w:t xml:space="preserve"> notify the Seller and the Continuing Shareholders stating that the condition in Clause </w:t>
      </w:r>
      <w:r w:rsidRPr="001A763E">
        <w:fldChar w:fldCharType="begin"/>
      </w:r>
      <w:r w:rsidRPr="001A763E">
        <w:instrText>REF _Ref513836080 \w \h</w:instrText>
      </w:r>
      <w:r w:rsidR="001A763E">
        <w:instrText xml:space="preserve"> \* MERGEFORMAT </w:instrText>
      </w:r>
      <w:r w:rsidRPr="001A763E">
        <w:fldChar w:fldCharType="separate"/>
      </w:r>
      <w:bookmarkStart w:id="2717" w:name="_9kMHG5YVt4BB6GPIDFSR1jwG5rem0xG9w9tlOJ3"/>
      <w:r w:rsidRPr="001A763E">
        <w:t>15.2(E)</w:t>
      </w:r>
      <w:bookmarkEnd w:id="2717"/>
      <w:r w:rsidRPr="001A763E">
        <w:fldChar w:fldCharType="end"/>
      </w:r>
      <w:r w:rsidRPr="001A763E">
        <w:t xml:space="preserve"> has not been met and that the relevant Transfer Notice has lapsed with immediate effect. During the period of [eight weeks] following such </w:t>
      </w:r>
      <w:bookmarkStart w:id="2718" w:name="_9kMNM5YVt4668ABYS50kh"/>
      <w:r w:rsidRPr="001A763E">
        <w:t>notice</w:t>
      </w:r>
      <w:bookmarkEnd w:id="2718"/>
      <w:r w:rsidRPr="001A763E">
        <w:t xml:space="preserve">, the Seller shall, subject to compliance with the other provisions of this Agreement, be at liberty to sell all (and not some only) of the Sale Shares to the third </w:t>
      </w:r>
      <w:bookmarkStart w:id="2719" w:name="_9kMPO5YVt4668ACbGp9H"/>
      <w:r w:rsidRPr="001A763E">
        <w:t>party</w:t>
      </w:r>
      <w:bookmarkEnd w:id="2719"/>
      <w:r w:rsidRPr="001A763E">
        <w:t xml:space="preserve"> </w:t>
      </w:r>
      <w:bookmarkStart w:id="2720" w:name="_9kMHzG6ZWu5779CHjcqn6zmz0o"/>
      <w:r w:rsidRPr="001A763E">
        <w:t>transferee</w:t>
      </w:r>
      <w:bookmarkEnd w:id="2720"/>
      <w:r w:rsidRPr="001A763E">
        <w:t xml:space="preserve"> stated in the Transfer Notice and at any price (not being less than the Transfer Price) and on terms not more favourable to the third </w:t>
      </w:r>
      <w:bookmarkStart w:id="2721" w:name="_9kMHzG6ZWu5779BDcHqAI"/>
      <w:r w:rsidRPr="001A763E">
        <w:t>party</w:t>
      </w:r>
      <w:bookmarkEnd w:id="2721"/>
      <w:r w:rsidRPr="001A763E">
        <w:t xml:space="preserve"> </w:t>
      </w:r>
      <w:bookmarkStart w:id="2722" w:name="_9kMH0H6ZWu5779CHjcqn6zmz0o"/>
      <w:r w:rsidRPr="001A763E">
        <w:t>transferee</w:t>
      </w:r>
      <w:bookmarkEnd w:id="2722"/>
      <w:r w:rsidRPr="001A763E">
        <w:t xml:space="preserve"> than the terms set out in the Transfer Notice, except that the Seller may provide representations, warranties, covenants and indemnities customary for such transfer to the third </w:t>
      </w:r>
      <w:bookmarkStart w:id="2723" w:name="_9kMH0H6ZWu5779BDcHqAI"/>
      <w:r w:rsidRPr="001A763E">
        <w:t>party</w:t>
      </w:r>
      <w:bookmarkEnd w:id="2723"/>
      <w:r w:rsidRPr="001A763E">
        <w:t xml:space="preserve"> </w:t>
      </w:r>
      <w:bookmarkStart w:id="2724" w:name="_9kMH1I6ZWu5779CHjcqn6zmz0o"/>
      <w:r w:rsidRPr="001A763E">
        <w:t>transferee</w:t>
      </w:r>
      <w:bookmarkEnd w:id="2724"/>
      <w:r w:rsidRPr="001A763E">
        <w:t>.</w:t>
      </w:r>
    </w:p>
    <w:p w14:paraId="7FB202CC" w14:textId="77777777" w:rsidR="00A95DE6" w:rsidRPr="001A763E" w:rsidRDefault="00A95DE6" w:rsidP="00EB602A">
      <w:pPr>
        <w:pStyle w:val="Heading2"/>
      </w:pPr>
      <w:r w:rsidRPr="001A763E">
        <w:lastRenderedPageBreak/>
        <w:t>Completion of Transfer</w:t>
      </w:r>
    </w:p>
    <w:p w14:paraId="7FB202CD" w14:textId="71B4EF76" w:rsidR="00A95DE6" w:rsidRPr="001A763E" w:rsidRDefault="00A95DE6" w:rsidP="00EB602A">
      <w:pPr>
        <w:pStyle w:val="ssNoHeading3"/>
      </w:pPr>
      <w:bookmarkStart w:id="2725" w:name="_Ref526210079"/>
      <w:bookmarkStart w:id="2726" w:name="_9kR3WTr2994788BIRwc32rt466w5A6CD6CF1v3F"/>
      <w:r w:rsidRPr="001A763E">
        <w:t xml:space="preserve">Upon </w:t>
      </w:r>
      <w:bookmarkStart w:id="2727" w:name="_9kMIH5YVt4667HHLHy00qz406"/>
      <w:r w:rsidRPr="001A763E">
        <w:t>completion</w:t>
      </w:r>
      <w:bookmarkEnd w:id="2727"/>
      <w:r w:rsidRPr="001A763E">
        <w:t xml:space="preserve"> of the allocation under Clause </w:t>
      </w:r>
      <w:r w:rsidRPr="001A763E">
        <w:fldChar w:fldCharType="begin"/>
      </w:r>
      <w:r w:rsidRPr="001A763E">
        <w:instrText>REF _Ref526197820 \w \h</w:instrText>
      </w:r>
      <w:r w:rsidR="001A763E">
        <w:instrText xml:space="preserve"> \* MERGEFORMAT </w:instrText>
      </w:r>
      <w:r w:rsidRPr="001A763E">
        <w:fldChar w:fldCharType="separate"/>
      </w:r>
      <w:bookmarkStart w:id="2728" w:name="_9kMHG5YVt4BB6GQJDJUoIho04z58ugXx2kix8DF"/>
      <w:r w:rsidRPr="001A763E">
        <w:t>15.6(C)</w:t>
      </w:r>
      <w:bookmarkEnd w:id="2728"/>
      <w:r w:rsidRPr="001A763E">
        <w:fldChar w:fldCharType="end"/>
      </w:r>
      <w:r w:rsidRPr="001A763E">
        <w:t xml:space="preserve">, the </w:t>
      </w:r>
      <w:bookmarkStart w:id="2729" w:name="_9kMJ5K6ZWu4BC78COHnrv"/>
      <w:r w:rsidRPr="001A763E">
        <w:t>Board</w:t>
      </w:r>
      <w:bookmarkEnd w:id="2729"/>
      <w:r w:rsidRPr="001A763E">
        <w:t xml:space="preserve"> shall within [two] Business Days </w:t>
      </w:r>
      <w:r w:rsidRPr="001A763E">
        <w:rPr>
          <w:rFonts w:eastAsia="Batang"/>
          <w:lang w:eastAsia="ko-KR"/>
        </w:rPr>
        <w:t xml:space="preserve">of the </w:t>
      </w:r>
      <w:bookmarkStart w:id="2730" w:name="_9kMJI5YVt4667HHLHy00qz406"/>
      <w:r w:rsidRPr="001A763E">
        <w:rPr>
          <w:rFonts w:eastAsia="Batang"/>
          <w:lang w:eastAsia="ko-KR"/>
        </w:rPr>
        <w:t>completion</w:t>
      </w:r>
      <w:bookmarkEnd w:id="2730"/>
      <w:r w:rsidRPr="001A763E">
        <w:rPr>
          <w:rFonts w:eastAsia="Batang"/>
          <w:lang w:eastAsia="ko-KR"/>
        </w:rPr>
        <w:t xml:space="preserve"> of such allocation </w:t>
      </w:r>
      <w:r w:rsidRPr="001A763E">
        <w:t xml:space="preserve">give written </w:t>
      </w:r>
      <w:bookmarkStart w:id="2731" w:name="_9kMON5YVt4668ABYS50kh"/>
      <w:r w:rsidRPr="001A763E">
        <w:t>notice</w:t>
      </w:r>
      <w:bookmarkEnd w:id="2731"/>
      <w:r w:rsidRPr="001A763E">
        <w:t xml:space="preserve"> of the allocation (an "</w:t>
      </w:r>
      <w:bookmarkStart w:id="2732" w:name="_9kMHG5YVt3BC67ALCuyqdv406gcFAur"/>
      <w:r w:rsidRPr="001A763E">
        <w:rPr>
          <w:u w:val="single"/>
        </w:rPr>
        <w:t>Allocation Notice</w:t>
      </w:r>
      <w:bookmarkEnd w:id="2732"/>
      <w:r w:rsidRPr="001A763E">
        <w:t>") to the Seller and each Shareholder to whom Sale Shares have been allocated (an "</w:t>
      </w:r>
      <w:bookmarkStart w:id="2733" w:name="_9kMHG5YVt3BC7ABKG2ztleqA"/>
      <w:r w:rsidRPr="001A763E">
        <w:rPr>
          <w:u w:val="single"/>
        </w:rPr>
        <w:t>Applicant</w:t>
      </w:r>
      <w:bookmarkEnd w:id="2733"/>
      <w:r w:rsidRPr="001A763E">
        <w:t>") specifying the number of Sale Shares allocated to each Applicant and the place and time (being not less than [five] Business Days nor more than [10]</w:t>
      </w:r>
      <w:r w:rsidRPr="001A763E">
        <w:rPr>
          <w:b/>
        </w:rPr>
        <w:t> </w:t>
      </w:r>
      <w:r w:rsidRPr="001A763E">
        <w:t xml:space="preserve">Business Days after the date of the Allocation Notice) for </w:t>
      </w:r>
      <w:bookmarkStart w:id="2734" w:name="_9kMKJ5YVt4667HHLHy00qz406"/>
      <w:r w:rsidRPr="001A763E">
        <w:t>completion</w:t>
      </w:r>
      <w:bookmarkEnd w:id="2734"/>
      <w:r w:rsidRPr="001A763E">
        <w:t xml:space="preserve"> of the transfer of the Sale Shares.</w:t>
      </w:r>
      <w:bookmarkEnd w:id="2725"/>
      <w:bookmarkEnd w:id="2726"/>
    </w:p>
    <w:p w14:paraId="7FB202CE" w14:textId="77777777" w:rsidR="00A95DE6" w:rsidRPr="001A763E" w:rsidRDefault="00A95DE6" w:rsidP="00EB602A">
      <w:pPr>
        <w:pStyle w:val="ssNoHeading3"/>
      </w:pPr>
      <w:bookmarkStart w:id="2735" w:name="_Ref513836695"/>
      <w:bookmarkStart w:id="2736" w:name="_9kR3WTr2995668BISxc327zzH9ro13qzaTBF7uC"/>
      <w:r w:rsidRPr="001A763E">
        <w:t xml:space="preserve">Upon service of an Allocation Notice, the Seller must, against payment of the Transfer Price, transfer the Sale Shares to the Applicants in accordance with the requirements specified in it, </w:t>
      </w:r>
      <w:r w:rsidRPr="001A763E">
        <w:rPr>
          <w:w w:val="0"/>
        </w:rPr>
        <w:t xml:space="preserve">by the delivery of duly executed transfer forms together with the relative </w:t>
      </w:r>
      <w:bookmarkStart w:id="2737" w:name="_9kMJ4J6ZWu5779CCdRgrwy"/>
      <w:r w:rsidRPr="001A763E">
        <w:rPr>
          <w:w w:val="0"/>
        </w:rPr>
        <w:t>share</w:t>
      </w:r>
      <w:bookmarkEnd w:id="2737"/>
      <w:r w:rsidRPr="001A763E">
        <w:rPr>
          <w:w w:val="0"/>
        </w:rPr>
        <w:t xml:space="preserve"> certificates in respect of such Sale Shares </w:t>
      </w:r>
      <w:r w:rsidRPr="001A763E">
        <w:t>to the Applicants.</w:t>
      </w:r>
      <w:bookmarkEnd w:id="2735"/>
      <w:bookmarkEnd w:id="2736"/>
    </w:p>
    <w:p w14:paraId="7FB202CF" w14:textId="455364FF" w:rsidR="00A95DE6" w:rsidRPr="001A763E" w:rsidRDefault="00A95DE6" w:rsidP="00EB602A">
      <w:pPr>
        <w:pStyle w:val="ssNoHeading3"/>
      </w:pPr>
      <w:r w:rsidRPr="001A763E">
        <w:t>If the Seller fails to comply with the provisions of Clause </w:t>
      </w:r>
      <w:r w:rsidRPr="001A763E">
        <w:fldChar w:fldCharType="begin"/>
      </w:r>
      <w:r w:rsidRPr="001A763E">
        <w:instrText>REF _Ref513836695 \w \h</w:instrText>
      </w:r>
      <w:r w:rsidR="001A763E">
        <w:instrText xml:space="preserve"> \* MERGEFORMAT </w:instrText>
      </w:r>
      <w:r w:rsidRPr="001A763E">
        <w:fldChar w:fldCharType="separate"/>
      </w:r>
      <w:bookmarkStart w:id="2738" w:name="_9kMHG5YVt4BB788ADKUze54911JBtq35s1cVDH9"/>
      <w:r w:rsidRPr="001A763E">
        <w:t>15.7(B)</w:t>
      </w:r>
      <w:bookmarkEnd w:id="2738"/>
      <w:r w:rsidRPr="001A763E">
        <w:fldChar w:fldCharType="end"/>
      </w:r>
      <w:r w:rsidRPr="001A763E">
        <w:t>:</w:t>
      </w:r>
    </w:p>
    <w:p w14:paraId="7FB202D0" w14:textId="77777777" w:rsidR="00A95DE6" w:rsidRPr="001A763E" w:rsidRDefault="00A95DE6" w:rsidP="00EB602A">
      <w:pPr>
        <w:pStyle w:val="ssNoHeading4"/>
      </w:pPr>
      <w:r w:rsidRPr="001A763E">
        <w:t>the Company and each Director shall be constituted and shall be deemed to have been appointed the agent and attorney of the Seller with full power to:</w:t>
      </w:r>
    </w:p>
    <w:p w14:paraId="7FB202D1" w14:textId="77777777" w:rsidR="00A95DE6" w:rsidRPr="001A763E" w:rsidRDefault="00A95DE6" w:rsidP="00EB602A">
      <w:pPr>
        <w:pStyle w:val="ssNoHeading5"/>
      </w:pPr>
      <w:r w:rsidRPr="001A763E">
        <w:t>take such actions and complete, execute and deliver, in the name and on behalf of the Seller, all documents necessary to give effect to the transfer of the relevant Sale Shares to the Applicants against payment of the relevant Transfer Price to the Company; and</w:t>
      </w:r>
    </w:p>
    <w:p w14:paraId="7FB202D2" w14:textId="77777777" w:rsidR="00A95DE6" w:rsidRPr="001A763E" w:rsidRDefault="00A95DE6" w:rsidP="00EB602A">
      <w:pPr>
        <w:pStyle w:val="ssNoHeading5"/>
      </w:pPr>
      <w:r w:rsidRPr="001A763E">
        <w:t>(subject to the transfer being duly stamped) enter the Applicants in the electronic register of members as the holders of the Sale Shares purchased by them; and</w:t>
      </w:r>
    </w:p>
    <w:p w14:paraId="7FB202D3" w14:textId="77777777" w:rsidR="00A95DE6" w:rsidRPr="001A763E" w:rsidRDefault="00A95DE6" w:rsidP="00EB602A">
      <w:pPr>
        <w:pStyle w:val="ssNoHeading4"/>
      </w:pPr>
      <w:r w:rsidRPr="001A763E">
        <w:t xml:space="preserve">the Company's receipt of the Transfer Price shall be a good discharge to the Applicants. Upon receipt of the Transfer Price, the Company shall pay the Transfer Price into a separate bank account in the Company's name on trust (but without interest) or otherwise hold the Transfer Price on trust for the Seller until it has delivered to the Company its </w:t>
      </w:r>
      <w:bookmarkStart w:id="2739" w:name="_9kMJ5K6ZWu5779CCdRgrwy"/>
      <w:r w:rsidRPr="001A763E">
        <w:t>share</w:t>
      </w:r>
      <w:bookmarkEnd w:id="2739"/>
      <w:r w:rsidRPr="001A763E">
        <w:t xml:space="preserve"> certificate(s) in respect of the relevant Sale Shares (or a duly executed indemnity for lost certificate in a form acceptable to the </w:t>
      </w:r>
      <w:bookmarkStart w:id="2740" w:name="_9kMJ6L6ZWu4BC78COHnrv"/>
      <w:r w:rsidRPr="001A763E">
        <w:t>Board</w:t>
      </w:r>
      <w:bookmarkEnd w:id="2740"/>
      <w:r w:rsidRPr="001A763E">
        <w:t xml:space="preserve">). </w:t>
      </w:r>
    </w:p>
    <w:p w14:paraId="7FB202D4" w14:textId="77777777" w:rsidR="00A95DE6" w:rsidRPr="001A763E" w:rsidRDefault="00A95DE6" w:rsidP="00EB602A">
      <w:pPr>
        <w:pStyle w:val="Heading1"/>
      </w:pPr>
      <w:bookmarkStart w:id="2741" w:name="_Toc516515135"/>
      <w:bookmarkStart w:id="2742" w:name="_Toc516522931"/>
      <w:bookmarkStart w:id="2743" w:name="_Toc516523385"/>
      <w:bookmarkStart w:id="2744" w:name="_Toc522465694"/>
      <w:bookmarkStart w:id="2745" w:name="_Toc522469210"/>
      <w:bookmarkStart w:id="2746" w:name="_Toc522469432"/>
      <w:bookmarkStart w:id="2747" w:name="_Toc522470056"/>
      <w:bookmarkStart w:id="2748" w:name="_Toc522571819"/>
      <w:bookmarkStart w:id="2749" w:name="_Toc522572327"/>
      <w:bookmarkStart w:id="2750" w:name="_Toc522394625"/>
      <w:bookmarkStart w:id="2751" w:name="_Toc522465696"/>
      <w:bookmarkStart w:id="2752" w:name="_Toc522469212"/>
      <w:bookmarkStart w:id="2753" w:name="_Toc522469433"/>
      <w:bookmarkStart w:id="2754" w:name="_Toc522470057"/>
      <w:bookmarkStart w:id="2755" w:name="_Toc522571820"/>
      <w:bookmarkStart w:id="2756" w:name="_Toc522572328"/>
      <w:bookmarkStart w:id="2757" w:name="_Toc522394626"/>
      <w:bookmarkStart w:id="2758" w:name="_Toc522465697"/>
      <w:bookmarkStart w:id="2759" w:name="_Toc522469213"/>
      <w:bookmarkStart w:id="2760" w:name="_Toc522469434"/>
      <w:bookmarkStart w:id="2761" w:name="_Toc522470058"/>
      <w:bookmarkStart w:id="2762" w:name="_Toc522571821"/>
      <w:bookmarkStart w:id="2763" w:name="_Toc522572329"/>
      <w:bookmarkStart w:id="2764" w:name="_Toc522394627"/>
      <w:bookmarkStart w:id="2765" w:name="_Toc522465698"/>
      <w:bookmarkStart w:id="2766" w:name="_Toc522469214"/>
      <w:bookmarkStart w:id="2767" w:name="_Toc522469435"/>
      <w:bookmarkStart w:id="2768" w:name="_Toc522470059"/>
      <w:bookmarkStart w:id="2769" w:name="_Toc522571822"/>
      <w:bookmarkStart w:id="2770" w:name="_Toc522572330"/>
      <w:bookmarkStart w:id="2771" w:name="_Toc522394628"/>
      <w:bookmarkStart w:id="2772" w:name="_Toc522465699"/>
      <w:bookmarkStart w:id="2773" w:name="_Toc522469215"/>
      <w:bookmarkStart w:id="2774" w:name="_Toc522469436"/>
      <w:bookmarkStart w:id="2775" w:name="_Toc522470060"/>
      <w:bookmarkStart w:id="2776" w:name="_Toc522571823"/>
      <w:bookmarkStart w:id="2777" w:name="_Toc522572331"/>
      <w:bookmarkStart w:id="2778" w:name="_Toc522394629"/>
      <w:bookmarkStart w:id="2779" w:name="_Toc522465700"/>
      <w:bookmarkStart w:id="2780" w:name="_Toc522469216"/>
      <w:bookmarkStart w:id="2781" w:name="_Toc522469437"/>
      <w:bookmarkStart w:id="2782" w:name="_Toc522470061"/>
      <w:bookmarkStart w:id="2783" w:name="_Toc522571824"/>
      <w:bookmarkStart w:id="2784" w:name="_Toc522572332"/>
      <w:bookmarkStart w:id="2785" w:name="_Toc522394630"/>
      <w:bookmarkStart w:id="2786" w:name="_Toc522465701"/>
      <w:bookmarkStart w:id="2787" w:name="_Toc522469217"/>
      <w:bookmarkStart w:id="2788" w:name="_Toc522469438"/>
      <w:bookmarkStart w:id="2789" w:name="_Toc522470062"/>
      <w:bookmarkStart w:id="2790" w:name="_Toc522571825"/>
      <w:bookmarkStart w:id="2791" w:name="_Toc522572333"/>
      <w:bookmarkStart w:id="2792" w:name="_Toc522394631"/>
      <w:bookmarkStart w:id="2793" w:name="_Toc522465702"/>
      <w:bookmarkStart w:id="2794" w:name="_Toc522469218"/>
      <w:bookmarkStart w:id="2795" w:name="_Toc522469439"/>
      <w:bookmarkStart w:id="2796" w:name="_Toc522470063"/>
      <w:bookmarkStart w:id="2797" w:name="_Toc522571826"/>
      <w:bookmarkStart w:id="2798" w:name="_Toc522572334"/>
      <w:bookmarkStart w:id="2799" w:name="_Toc522394632"/>
      <w:bookmarkStart w:id="2800" w:name="_Toc522465703"/>
      <w:bookmarkStart w:id="2801" w:name="_Toc522469219"/>
      <w:bookmarkStart w:id="2802" w:name="_Toc522469440"/>
      <w:bookmarkStart w:id="2803" w:name="_Toc522470064"/>
      <w:bookmarkStart w:id="2804" w:name="_Toc522571827"/>
      <w:bookmarkStart w:id="2805" w:name="_Toc522572335"/>
      <w:bookmarkStart w:id="2806" w:name="_Toc522394633"/>
      <w:bookmarkStart w:id="2807" w:name="_Toc522465704"/>
      <w:bookmarkStart w:id="2808" w:name="_Toc522469220"/>
      <w:bookmarkStart w:id="2809" w:name="_Toc522469441"/>
      <w:bookmarkStart w:id="2810" w:name="_Toc522470065"/>
      <w:bookmarkStart w:id="2811" w:name="_Toc522571828"/>
      <w:bookmarkStart w:id="2812" w:name="_Toc522572336"/>
      <w:bookmarkStart w:id="2813" w:name="_Toc522394634"/>
      <w:bookmarkStart w:id="2814" w:name="_Toc522465705"/>
      <w:bookmarkStart w:id="2815" w:name="_Toc522469221"/>
      <w:bookmarkStart w:id="2816" w:name="_Toc522469442"/>
      <w:bookmarkStart w:id="2817" w:name="_Toc522470066"/>
      <w:bookmarkStart w:id="2818" w:name="_Toc522571829"/>
      <w:bookmarkStart w:id="2819" w:name="_Toc522572337"/>
      <w:bookmarkStart w:id="2820" w:name="_Toc522394635"/>
      <w:bookmarkStart w:id="2821" w:name="_Toc522465706"/>
      <w:bookmarkStart w:id="2822" w:name="_Toc522469222"/>
      <w:bookmarkStart w:id="2823" w:name="_Toc522469443"/>
      <w:bookmarkStart w:id="2824" w:name="_Toc522470067"/>
      <w:bookmarkStart w:id="2825" w:name="_Toc522571830"/>
      <w:bookmarkStart w:id="2826" w:name="_Toc522572338"/>
      <w:bookmarkStart w:id="2827" w:name="_Toc522394636"/>
      <w:bookmarkStart w:id="2828" w:name="_Toc522465707"/>
      <w:bookmarkStart w:id="2829" w:name="_Toc522469223"/>
      <w:bookmarkStart w:id="2830" w:name="_Toc522469444"/>
      <w:bookmarkStart w:id="2831" w:name="_Toc522470068"/>
      <w:bookmarkStart w:id="2832" w:name="_Toc522571831"/>
      <w:bookmarkStart w:id="2833" w:name="_Toc522572339"/>
      <w:bookmarkStart w:id="2834" w:name="_Toc522394637"/>
      <w:bookmarkStart w:id="2835" w:name="_Toc522465708"/>
      <w:bookmarkStart w:id="2836" w:name="_Toc522469224"/>
      <w:bookmarkStart w:id="2837" w:name="_Toc522469445"/>
      <w:bookmarkStart w:id="2838" w:name="_Toc522470069"/>
      <w:bookmarkStart w:id="2839" w:name="_Toc522571832"/>
      <w:bookmarkStart w:id="2840" w:name="_Toc522572340"/>
      <w:bookmarkStart w:id="2841" w:name="_Toc522394638"/>
      <w:bookmarkStart w:id="2842" w:name="_Toc522465709"/>
      <w:bookmarkStart w:id="2843" w:name="_Toc522469225"/>
      <w:bookmarkStart w:id="2844" w:name="_Toc522469446"/>
      <w:bookmarkStart w:id="2845" w:name="_Toc522470070"/>
      <w:bookmarkStart w:id="2846" w:name="_Toc522571833"/>
      <w:bookmarkStart w:id="2847" w:name="_Toc522572341"/>
      <w:bookmarkStart w:id="2848" w:name="_Toc522394639"/>
      <w:bookmarkStart w:id="2849" w:name="_Toc522465710"/>
      <w:bookmarkStart w:id="2850" w:name="_Toc522469226"/>
      <w:bookmarkStart w:id="2851" w:name="_Toc522469447"/>
      <w:bookmarkStart w:id="2852" w:name="_Toc522470071"/>
      <w:bookmarkStart w:id="2853" w:name="_Toc522571834"/>
      <w:bookmarkStart w:id="2854" w:name="_Toc522572342"/>
      <w:bookmarkStart w:id="2855" w:name="_Toc516515139"/>
      <w:bookmarkStart w:id="2856" w:name="_Toc516522935"/>
      <w:bookmarkStart w:id="2857" w:name="_Toc516523389"/>
      <w:bookmarkStart w:id="2858" w:name="_Toc518987030"/>
      <w:bookmarkStart w:id="2859" w:name="_Toc513833359"/>
      <w:bookmarkStart w:id="2860" w:name="_Ref513838145"/>
      <w:bookmarkStart w:id="2861" w:name="_Ref513838252"/>
      <w:bookmarkStart w:id="2862" w:name="_Ref513838257"/>
      <w:bookmarkStart w:id="2863" w:name="_Ref513838364"/>
      <w:bookmarkStart w:id="2864" w:name="_Ref513838732"/>
      <w:bookmarkStart w:id="2865" w:name="_Ref513841605"/>
      <w:bookmarkStart w:id="2866" w:name="_Ref514231986"/>
      <w:bookmarkStart w:id="2867" w:name="_Toc515563758"/>
      <w:bookmarkStart w:id="2868" w:name="_Toc515790233"/>
      <w:bookmarkStart w:id="2869" w:name="_Toc516234066"/>
      <w:bookmarkStart w:id="2870" w:name="_Ref516085254"/>
      <w:bookmarkStart w:id="2871" w:name="_Ref516519572"/>
      <w:bookmarkStart w:id="2872" w:name="_Ref516519645"/>
      <w:bookmarkStart w:id="2873" w:name="_Ref516519706"/>
      <w:bookmarkStart w:id="2874" w:name="_Toc523398446"/>
      <w:bookmarkStart w:id="2875" w:name="_Ref526174775"/>
      <w:bookmarkStart w:id="2876" w:name="_Toc527150002"/>
      <w:bookmarkStart w:id="2877" w:name="_Toc532987594"/>
      <w:bookmarkStart w:id="2878" w:name="_9kR3WTr2994EJECDgLfGG14xcZvv9"/>
      <w:bookmarkStart w:id="2879" w:name="_Toc532995673"/>
      <w:bookmarkStart w:id="2880" w:name="_Toc10131518"/>
      <w:bookmarkStart w:id="2881" w:name="_Toc10578527"/>
      <w:bookmarkStart w:id="2882" w:name="_Ref13845073"/>
      <w:bookmarkStart w:id="2883" w:name="_Toc14183990"/>
      <w:bookmarkStart w:id="2884" w:name="_Toc14692969"/>
      <w:bookmarkStart w:id="2885" w:name="_Toc236392814"/>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r w:rsidRPr="001A763E">
        <w:t xml:space="preserve">Tag-Along </w:t>
      </w:r>
      <w:bookmarkEnd w:id="2858"/>
      <w:r w:rsidRPr="001A763E">
        <w:t>Right</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14:paraId="7FB202D5" w14:textId="77777777" w:rsidR="00A95DE6" w:rsidRPr="001A763E" w:rsidRDefault="00A95DE6" w:rsidP="00EB602A">
      <w:pPr>
        <w:pStyle w:val="ssNoHeading2"/>
      </w:pPr>
      <w:bookmarkStart w:id="2886" w:name="_Ref513839032"/>
      <w:bookmarkStart w:id="2887" w:name="_9kR3WTr2994AKHCDdKuz15oz037t2GGLGEFCINP"/>
      <w:r w:rsidRPr="001A763E">
        <w:t xml:space="preserve">Save where the provisions of Clauses </w:t>
      </w:r>
      <w:r w:rsidRPr="001A763E">
        <w:fldChar w:fldCharType="begin"/>
      </w:r>
      <w:r w:rsidRPr="001A763E">
        <w:instrText xml:space="preserve"> REF _Ref522393355 \w \h  \* MERGEFORMAT </w:instrText>
      </w:r>
      <w:r w:rsidRPr="001A763E">
        <w:fldChar w:fldCharType="separate"/>
      </w:r>
      <w:bookmarkStart w:id="2888" w:name="_9kMJI5YVt4BB6AJKEDcNw5x5H3oen1yHAxAP"/>
      <w:r w:rsidRPr="001A763E">
        <w:t>14</w:t>
      </w:r>
      <w:bookmarkEnd w:id="2888"/>
      <w:r w:rsidRPr="001A763E">
        <w:fldChar w:fldCharType="end"/>
      </w:r>
      <w:r w:rsidRPr="001A763E">
        <w:t xml:space="preserve"> and </w:t>
      </w:r>
      <w:r w:rsidRPr="001A763E">
        <w:fldChar w:fldCharType="begin"/>
      </w:r>
      <w:r w:rsidRPr="001A763E">
        <w:instrText xml:space="preserve"> REF _Ref513841219 \w \h  \* MERGEFORMAT </w:instrText>
      </w:r>
      <w:r w:rsidRPr="001A763E">
        <w:fldChar w:fldCharType="separate"/>
      </w:r>
      <w:bookmarkStart w:id="2889" w:name="_9kMIH5YVt4BB6GMHEGTOsiJJ470fcyyC"/>
      <w:r w:rsidRPr="001A763E">
        <w:t>17</w:t>
      </w:r>
      <w:bookmarkEnd w:id="2889"/>
      <w:r w:rsidRPr="001A763E">
        <w:fldChar w:fldCharType="end"/>
      </w:r>
      <w:r w:rsidRPr="001A763E">
        <w:t xml:space="preserve"> apply, and subject to Clause </w:t>
      </w:r>
      <w:r w:rsidRPr="001A763E">
        <w:fldChar w:fldCharType="begin"/>
      </w:r>
      <w:r w:rsidRPr="001A763E">
        <w:instrText xml:space="preserve"> REF _Ref514344913 \w \h  \* MERGEFORMAT </w:instrText>
      </w:r>
      <w:r w:rsidRPr="001A763E">
        <w:fldChar w:fldCharType="separate"/>
      </w:r>
      <w:bookmarkStart w:id="2890" w:name="_9kMJI5YVt4BB6GIBBCR8dlPRDDxp4J7BC961DRb"/>
      <w:r w:rsidRPr="001A763E">
        <w:t>13.1</w:t>
      </w:r>
      <w:bookmarkEnd w:id="2890"/>
      <w:r w:rsidRPr="001A763E">
        <w:fldChar w:fldCharType="end"/>
      </w:r>
      <w:r w:rsidRPr="001A763E">
        <w:t>, no transfer of any of the Shares held by any [</w:t>
      </w:r>
      <w:bookmarkStart w:id="2891" w:name="_9kMH4L6ZWu4AB78FVL77rjy"/>
      <w:r w:rsidRPr="001A763E">
        <w:t>Founder</w:t>
      </w:r>
      <w:bookmarkEnd w:id="2891"/>
      <w:r w:rsidRPr="001A763E">
        <w:t>] [and/or] [Shareholder holding more than [</w:t>
      </w:r>
      <w:r w:rsidRPr="001A763E">
        <w:rPr>
          <w:rFonts w:ascii="Symbol" w:hAnsi="Symbol" w:hint="eastAsia"/>
        </w:rPr>
        <w:sym w:font="Symbol" w:char="F0B7"/>
      </w:r>
      <w:r w:rsidRPr="001A763E">
        <w:t>] per cent. of the Shares (on an as-converted basis) other than the Investor (a "</w:t>
      </w:r>
      <w:bookmarkStart w:id="2892" w:name="_9kMHG5YVt3BC7EIfRmsvopngsCsbq16x8D3xC"/>
      <w:r w:rsidRPr="001A763E">
        <w:rPr>
          <w:u w:val="single"/>
        </w:rPr>
        <w:t>Significant Shareholder</w:t>
      </w:r>
      <w:bookmarkEnd w:id="2892"/>
      <w:r w:rsidRPr="001A763E">
        <w:t>")] may be made or validly registered unless the relevant [</w:t>
      </w:r>
      <w:bookmarkStart w:id="2893" w:name="_9kMH5M6ZWu4AB78FVL77rjy"/>
      <w:r w:rsidRPr="001A763E">
        <w:t>Founder</w:t>
      </w:r>
      <w:bookmarkEnd w:id="2893"/>
      <w:r w:rsidRPr="001A763E">
        <w:t>] [and/or] [Significant Shareholder] (and any Permitted Transferee of that [</w:t>
      </w:r>
      <w:bookmarkStart w:id="2894" w:name="_9kMH6N6ZWu4AB78FVL77rjy"/>
      <w:r w:rsidRPr="001A763E">
        <w:t>Founder</w:t>
      </w:r>
      <w:bookmarkEnd w:id="2894"/>
      <w:r w:rsidRPr="001A763E">
        <w:t>] [and/or] [Significant Shareholder]) (each, a "</w:t>
      </w:r>
      <w:bookmarkStart w:id="2895" w:name="_9kMHG5YVt3BC7EGdNnvtwvbXmx2t49zt8"/>
      <w:r w:rsidRPr="001A763E">
        <w:rPr>
          <w:u w:val="single"/>
        </w:rPr>
        <w:t>Selling Shareholder</w:t>
      </w:r>
      <w:bookmarkEnd w:id="2895"/>
      <w:r w:rsidRPr="001A763E">
        <w:t xml:space="preserve">") shall have observed the following procedures of this Clause </w:t>
      </w:r>
      <w:r w:rsidRPr="001A763E">
        <w:fldChar w:fldCharType="begin"/>
      </w:r>
      <w:r w:rsidRPr="001A763E">
        <w:instrText xml:space="preserve"> REF _Ref516519572 \w \h  \* MERGEFORMAT </w:instrText>
      </w:r>
      <w:r w:rsidRPr="001A763E">
        <w:fldChar w:fldCharType="separate"/>
      </w:r>
      <w:bookmarkStart w:id="2896" w:name="_9kMJI5YVt4BB6GLGEFiNhII36zebxxB"/>
      <w:r w:rsidRPr="001A763E">
        <w:t>16</w:t>
      </w:r>
      <w:bookmarkEnd w:id="2896"/>
      <w:r w:rsidRPr="001A763E">
        <w:fldChar w:fldCharType="end"/>
      </w:r>
      <w:r w:rsidRPr="001A763E">
        <w:t xml:space="preserve">, or unless the Preference Majority has determined that this Clause </w:t>
      </w:r>
      <w:r w:rsidRPr="001A763E">
        <w:fldChar w:fldCharType="begin"/>
      </w:r>
      <w:r w:rsidRPr="001A763E">
        <w:instrText xml:space="preserve"> REF _Ref516519572 \w \h  \* MERGEFORMAT </w:instrText>
      </w:r>
      <w:r w:rsidRPr="001A763E">
        <w:fldChar w:fldCharType="separate"/>
      </w:r>
      <w:bookmarkStart w:id="2897" w:name="_9kMKJ5YVt4BB6GLGEFiNhII36zebxxB"/>
      <w:r w:rsidRPr="001A763E">
        <w:t>16</w:t>
      </w:r>
      <w:bookmarkEnd w:id="2897"/>
      <w:r w:rsidRPr="001A763E">
        <w:fldChar w:fldCharType="end"/>
      </w:r>
      <w:r w:rsidRPr="001A763E">
        <w:t xml:space="preserve"> shall not apply to such transfer.</w:t>
      </w:r>
      <w:bookmarkEnd w:id="2886"/>
      <w:bookmarkEnd w:id="2887"/>
      <w:r w:rsidRPr="001A763E">
        <w:t xml:space="preserve"> </w:t>
      </w:r>
    </w:p>
    <w:p w14:paraId="7FB202D6" w14:textId="77777777" w:rsidR="00A95DE6" w:rsidRPr="001A763E" w:rsidRDefault="00A95DE6" w:rsidP="00EB602A">
      <w:pPr>
        <w:pStyle w:val="ssNoHeading2"/>
      </w:pPr>
      <w:bookmarkStart w:id="2898" w:name="_Ref513838944"/>
      <w:bookmarkStart w:id="2899" w:name="_9kR3WTr2994BJFCEM7xxwC3pbWw4254kgv6B2DI"/>
      <w:r w:rsidRPr="001A763E">
        <w:t>After the Selling Shareholder</w:t>
      </w:r>
      <w:r w:rsidRPr="001A763E">
        <w:rPr>
          <w:b/>
        </w:rPr>
        <w:t xml:space="preserve"> </w:t>
      </w:r>
      <w:r w:rsidRPr="001A763E">
        <w:t xml:space="preserve">has gone through the right of first refusal process set out in Clause </w:t>
      </w:r>
      <w:r w:rsidRPr="001A763E">
        <w:fldChar w:fldCharType="begin"/>
      </w:r>
      <w:r w:rsidRPr="001A763E">
        <w:instrText xml:space="preserve"> REF _Ref514231103 \w \h  \* MERGEFORMAT </w:instrText>
      </w:r>
      <w:r w:rsidRPr="001A763E">
        <w:fldChar w:fldCharType="separate"/>
      </w:r>
      <w:bookmarkStart w:id="2900" w:name="_9kMJI5YVt4BB6GKFEEfTpp3ByQO7ILvbwDR82"/>
      <w:r w:rsidRPr="001A763E">
        <w:t>15</w:t>
      </w:r>
      <w:bookmarkEnd w:id="2900"/>
      <w:r w:rsidRPr="001A763E">
        <w:fldChar w:fldCharType="end"/>
      </w:r>
      <w:r w:rsidRPr="001A763E">
        <w:t xml:space="preserve"> (if applicable), the Selling Shareholder</w:t>
      </w:r>
      <w:r w:rsidRPr="001A763E">
        <w:rPr>
          <w:b/>
        </w:rPr>
        <w:t xml:space="preserve"> </w:t>
      </w:r>
      <w:r w:rsidRPr="001A763E">
        <w:t>shall give to each Preference Shareholder</w:t>
      </w:r>
      <w:r w:rsidRPr="001A763E">
        <w:rPr>
          <w:b/>
        </w:rPr>
        <w:t xml:space="preserve"> </w:t>
      </w:r>
      <w:r w:rsidRPr="001A763E">
        <w:t xml:space="preserve">not less than [20] Business Days' </w:t>
      </w:r>
      <w:bookmarkStart w:id="2901" w:name="_9kMPO5YVt4668ABYS50kh"/>
      <w:r w:rsidRPr="001A763E">
        <w:t>notice</w:t>
      </w:r>
      <w:bookmarkEnd w:id="2901"/>
      <w:r w:rsidRPr="001A763E">
        <w:t xml:space="preserve"> in advance of the proposed </w:t>
      </w:r>
      <w:bookmarkStart w:id="2902" w:name="_9kMON5YVt4668AGiJjo"/>
      <w:r w:rsidRPr="001A763E">
        <w:t>sale</w:t>
      </w:r>
      <w:bookmarkEnd w:id="2902"/>
      <w:r w:rsidRPr="001A763E">
        <w:t xml:space="preserve"> (a "</w:t>
      </w:r>
      <w:bookmarkStart w:id="2903" w:name="_9kMHG5YVt3BC7FKhKeFF03wXaD8sp"/>
      <w:r w:rsidRPr="001A763E">
        <w:rPr>
          <w:u w:val="single"/>
        </w:rPr>
        <w:t>Tag-Along Notice</w:t>
      </w:r>
      <w:bookmarkEnd w:id="2903"/>
      <w:r w:rsidRPr="001A763E">
        <w:t xml:space="preserve">"), which </w:t>
      </w:r>
      <w:bookmarkStart w:id="2904" w:name="_9kMHzG6ZWu5779BCZT61li"/>
      <w:r w:rsidRPr="001A763E">
        <w:t>notice</w:t>
      </w:r>
      <w:bookmarkEnd w:id="2904"/>
      <w:r w:rsidRPr="001A763E">
        <w:t xml:space="preserve"> shall specify:</w:t>
      </w:r>
      <w:bookmarkEnd w:id="2898"/>
      <w:bookmarkEnd w:id="2899"/>
      <w:r w:rsidRPr="001A763E">
        <w:t xml:space="preserve"> </w:t>
      </w:r>
    </w:p>
    <w:p w14:paraId="7FB202D7" w14:textId="77777777" w:rsidR="00A95DE6" w:rsidRPr="001A763E" w:rsidRDefault="00A95DE6" w:rsidP="00EB602A">
      <w:pPr>
        <w:pStyle w:val="ssNoHeading3"/>
      </w:pPr>
      <w:bookmarkStart w:id="2905" w:name="_Ref513838989"/>
      <w:bookmarkStart w:id="2906" w:name="_9kR3WTr29947AACEMLzlnnkvB78PL39Cy7LLKLP"/>
      <w:r w:rsidRPr="001A763E">
        <w:lastRenderedPageBreak/>
        <w:t xml:space="preserve">to the extent not identified in the Transfer Notice, the identity of the </w:t>
      </w:r>
      <w:bookmarkStart w:id="2907" w:name="_9kMHG5YVt4668ADcX3237ykWiH0rq277"/>
      <w:r w:rsidRPr="001A763E">
        <w:t>proposed purchaser</w:t>
      </w:r>
      <w:bookmarkEnd w:id="2907"/>
      <w:r w:rsidRPr="001A763E">
        <w:t xml:space="preserve"> (the "</w:t>
      </w:r>
      <w:bookmarkStart w:id="2908" w:name="_9kMHG5YVt3BC7AEOMG1v"/>
      <w:r w:rsidRPr="001A763E">
        <w:rPr>
          <w:u w:val="single"/>
        </w:rPr>
        <w:t>Buyer</w:t>
      </w:r>
      <w:bookmarkEnd w:id="2908"/>
      <w:r w:rsidRPr="001A763E">
        <w:t>");</w:t>
      </w:r>
      <w:bookmarkEnd w:id="2905"/>
      <w:bookmarkEnd w:id="2906"/>
    </w:p>
    <w:p w14:paraId="7FB202D8" w14:textId="77777777" w:rsidR="00A95DE6" w:rsidRPr="001A763E" w:rsidRDefault="00A95DE6" w:rsidP="00EB602A">
      <w:pPr>
        <w:pStyle w:val="ssNoHeading3"/>
      </w:pPr>
      <w:r w:rsidRPr="001A763E">
        <w:t xml:space="preserve">the price per </w:t>
      </w:r>
      <w:bookmarkStart w:id="2909" w:name="_9kMJ6L6ZWu5779CCdRgrwy"/>
      <w:r w:rsidRPr="001A763E">
        <w:t>share</w:t>
      </w:r>
      <w:bookmarkEnd w:id="2909"/>
      <w:r w:rsidRPr="001A763E">
        <w:t xml:space="preserve"> which the Buyer is proposing to pay;</w:t>
      </w:r>
    </w:p>
    <w:p w14:paraId="7FB202D9" w14:textId="77777777" w:rsidR="00A95DE6" w:rsidRPr="001A763E" w:rsidRDefault="00A95DE6" w:rsidP="00EB602A">
      <w:pPr>
        <w:pStyle w:val="ssNoHeading3"/>
      </w:pPr>
      <w:r w:rsidRPr="001A763E">
        <w:t>the manner in which the consideration is to be paid;</w:t>
      </w:r>
    </w:p>
    <w:p w14:paraId="7FB202DA" w14:textId="77777777" w:rsidR="00A95DE6" w:rsidRPr="001A763E" w:rsidRDefault="00A95DE6" w:rsidP="00EB602A">
      <w:pPr>
        <w:pStyle w:val="ssNoHeading3"/>
      </w:pPr>
      <w:r w:rsidRPr="001A763E">
        <w:t>the number of Shares which the Selling Shareholder proposes to sell; and</w:t>
      </w:r>
    </w:p>
    <w:p w14:paraId="7FB202DB" w14:textId="77777777" w:rsidR="00A95DE6" w:rsidRPr="001A763E" w:rsidRDefault="00A95DE6" w:rsidP="00EB602A">
      <w:pPr>
        <w:pStyle w:val="ssNoHeading3"/>
      </w:pPr>
      <w:r w:rsidRPr="001A763E">
        <w:t xml:space="preserve">the address where the </w:t>
      </w:r>
      <w:bookmarkStart w:id="2910" w:name="_9kMH0H6ZWu5779BCZT61li"/>
      <w:r w:rsidRPr="001A763E">
        <w:t>notice</w:t>
      </w:r>
      <w:bookmarkEnd w:id="2910"/>
      <w:r w:rsidRPr="001A763E">
        <w:t xml:space="preserve"> of the number of Shares which a Preference Shareholder wishes to sell should be sent.</w:t>
      </w:r>
    </w:p>
    <w:p w14:paraId="7FB202DC" w14:textId="77777777" w:rsidR="00A95DE6" w:rsidRPr="001A763E" w:rsidRDefault="00A95DE6" w:rsidP="00EB602A">
      <w:pPr>
        <w:pStyle w:val="ssNoHeading2"/>
      </w:pPr>
      <w:r w:rsidRPr="001A763E">
        <w:t xml:space="preserve">For the purposes of this Clause </w:t>
      </w:r>
      <w:r w:rsidRPr="001A763E">
        <w:fldChar w:fldCharType="begin"/>
      </w:r>
      <w:r w:rsidRPr="001A763E">
        <w:instrText xml:space="preserve"> REF _Ref516519572 \w \h  \* MERGEFORMAT </w:instrText>
      </w:r>
      <w:r w:rsidRPr="001A763E">
        <w:fldChar w:fldCharType="separate"/>
      </w:r>
      <w:bookmarkStart w:id="2911" w:name="_9kMLK5YVt4BB6GLGEFiNhII36zebxxB"/>
      <w:r w:rsidRPr="001A763E">
        <w:t>16</w:t>
      </w:r>
      <w:bookmarkEnd w:id="2911"/>
      <w:r w:rsidRPr="001A763E">
        <w:fldChar w:fldCharType="end"/>
      </w:r>
      <w:r w:rsidRPr="001A763E">
        <w:t>, it is acknowledged that Shares of different classes will be transferable at different prices, such price per class of Share being a sum equal to that to which they would be entitled if the consideration payable by the Buyer to the Selling Shareholder</w:t>
      </w:r>
      <w:r w:rsidRPr="001A763E">
        <w:rPr>
          <w:b/>
        </w:rPr>
        <w:t xml:space="preserve"> </w:t>
      </w:r>
      <w:r w:rsidRPr="001A763E">
        <w:t xml:space="preserve">were used to determine the valuation of the entire issued </w:t>
      </w:r>
      <w:bookmarkStart w:id="2912" w:name="_9kMJ7M6ZWu5779CCdRgrwy"/>
      <w:r w:rsidRPr="001A763E">
        <w:t>share</w:t>
      </w:r>
      <w:bookmarkEnd w:id="2912"/>
      <w:r w:rsidRPr="001A763E">
        <w:t xml:space="preserve"> capital of the Company and such valuation was then allocated as between the Shares in accordance with the provisions of [Schedule 1 to] the Articles, which shall apply </w:t>
      </w:r>
      <w:r w:rsidRPr="001A763E">
        <w:rPr>
          <w:i/>
        </w:rPr>
        <w:t xml:space="preserve">mutatis mutandis </w:t>
      </w:r>
      <w:r w:rsidRPr="001A763E">
        <w:t xml:space="preserve">to the effect that such valuation shall be treated as assets and funds of the Company available for distribution. </w:t>
      </w:r>
    </w:p>
    <w:p w14:paraId="7FB202DD" w14:textId="75287858" w:rsidR="00A95DE6" w:rsidRPr="001A763E" w:rsidRDefault="00A95DE6" w:rsidP="00A87748">
      <w:pPr>
        <w:pStyle w:val="ssNoHeading2"/>
      </w:pPr>
      <w:bookmarkStart w:id="2913" w:name="_Ref184479232"/>
      <w:r w:rsidRPr="001A763E">
        <w:t xml:space="preserve">Each Preference Shareholder shall be entitled within [seven] Business Days after receipt of the Tag-Along Notice, to notify the Selling Shareholder that it wishes to sell </w:t>
      </w:r>
      <w:r w:rsidR="00E8139A" w:rsidRPr="001A763E">
        <w:t>all or any part of its Pro Rata Tag-Along Share</w:t>
      </w:r>
      <w:r w:rsidRPr="001A763E">
        <w:t xml:space="preserve"> at the proposed </w:t>
      </w:r>
      <w:bookmarkStart w:id="2914" w:name="_9kMPO5YVt4668AGiJjo"/>
      <w:r w:rsidRPr="001A763E">
        <w:t>sale</w:t>
      </w:r>
      <w:bookmarkEnd w:id="2914"/>
      <w:r w:rsidRPr="001A763E">
        <w:t xml:space="preserve"> price, by sending a </w:t>
      </w:r>
      <w:bookmarkStart w:id="2915" w:name="_9kMH1I6ZWu5779BCZT61li"/>
      <w:r w:rsidRPr="001A763E">
        <w:t>notice</w:t>
      </w:r>
      <w:bookmarkEnd w:id="2915"/>
      <w:r w:rsidRPr="001A763E">
        <w:t xml:space="preserve"> which shall specify the number of Shares which such Preference Shareholder wishes to sell</w:t>
      </w:r>
      <w:r w:rsidR="003C73E2" w:rsidRPr="001A763E">
        <w:t>.</w:t>
      </w:r>
      <w:r w:rsidRPr="001A763E">
        <w:t xml:space="preserve"> </w:t>
      </w:r>
      <w:r w:rsidR="00D71F56" w:rsidRPr="001A763E">
        <w:rPr>
          <w:color w:val="000000"/>
        </w:rPr>
        <w:t xml:space="preserve">A </w:t>
      </w:r>
      <w:r w:rsidR="00D71F56" w:rsidRPr="001A763E">
        <w:t>Preference Shareholder</w:t>
      </w:r>
      <w:r w:rsidR="00D71F56" w:rsidRPr="001A763E">
        <w:rPr>
          <w:color w:val="000000"/>
        </w:rPr>
        <w:t>’s “</w:t>
      </w:r>
      <w:r w:rsidR="00D71F56" w:rsidRPr="001A763E">
        <w:rPr>
          <w:bCs w:val="0"/>
          <w:color w:val="000000"/>
          <w:u w:val="single"/>
        </w:rPr>
        <w:t xml:space="preserve">Pro Rata </w:t>
      </w:r>
      <w:r w:rsidR="005B1652" w:rsidRPr="001A763E">
        <w:rPr>
          <w:bCs w:val="0"/>
          <w:color w:val="000000"/>
          <w:u w:val="single"/>
        </w:rPr>
        <w:t>Tag-Along</w:t>
      </w:r>
      <w:r w:rsidR="00D71F56" w:rsidRPr="001A763E">
        <w:rPr>
          <w:bCs w:val="0"/>
          <w:color w:val="000000"/>
          <w:u w:val="single"/>
        </w:rPr>
        <w:t xml:space="preserve"> Share</w:t>
      </w:r>
      <w:r w:rsidR="00D71F56" w:rsidRPr="001A763E">
        <w:rPr>
          <w:color w:val="000000"/>
        </w:rPr>
        <w:t xml:space="preserve">” of a specified quantity of </w:t>
      </w:r>
      <w:r w:rsidR="00EA233C" w:rsidRPr="001A763E">
        <w:t>the Selling Shareholder’s Shares</w:t>
      </w:r>
      <w:r w:rsidR="00D71F56" w:rsidRPr="001A763E">
        <w:rPr>
          <w:color w:val="000000"/>
        </w:rPr>
        <w:t xml:space="preserve"> shall mean that number of Shares (</w:t>
      </w:r>
      <w:r w:rsidR="00EA233C" w:rsidRPr="001A763E">
        <w:rPr>
          <w:color w:val="000000"/>
        </w:rPr>
        <w:t>on an as-converted basis</w:t>
      </w:r>
      <w:r w:rsidR="00D71F56" w:rsidRPr="001A763E">
        <w:rPr>
          <w:color w:val="000000"/>
        </w:rPr>
        <w:t xml:space="preserve">) which equals the specified quantity of </w:t>
      </w:r>
      <w:r w:rsidR="00EA233C" w:rsidRPr="001A763E">
        <w:t>the Selling Shareholder’s Shares</w:t>
      </w:r>
      <w:r w:rsidR="00EA233C" w:rsidRPr="001A763E">
        <w:rPr>
          <w:color w:val="000000"/>
        </w:rPr>
        <w:t xml:space="preserve"> </w:t>
      </w:r>
      <w:r w:rsidR="00D71F56" w:rsidRPr="001A763E">
        <w:rPr>
          <w:color w:val="000000"/>
        </w:rPr>
        <w:t xml:space="preserve">proposed to be transferred multiplied by a fraction equal to (i) the total number of Shares (on an as-converted basis) then held by such </w:t>
      </w:r>
      <w:r w:rsidR="00EA233C" w:rsidRPr="001A763E">
        <w:t xml:space="preserve">Preference Shareholder </w:t>
      </w:r>
      <w:r w:rsidR="00D71F56" w:rsidRPr="001A763E">
        <w:rPr>
          <w:color w:val="000000"/>
        </w:rPr>
        <w:t xml:space="preserve">exercising </w:t>
      </w:r>
      <w:r w:rsidR="00EA233C" w:rsidRPr="001A763E">
        <w:rPr>
          <w:color w:val="000000"/>
        </w:rPr>
        <w:t>tag-along</w:t>
      </w:r>
      <w:r w:rsidR="00D71F56" w:rsidRPr="001A763E">
        <w:rPr>
          <w:color w:val="000000"/>
        </w:rPr>
        <w:t xml:space="preserve"> rights pursuant to this </w:t>
      </w:r>
      <w:r w:rsidR="00EA233C" w:rsidRPr="001A763E">
        <w:rPr>
          <w:color w:val="000000"/>
        </w:rPr>
        <w:t>Clause</w:t>
      </w:r>
      <w:r w:rsidR="00D71F56" w:rsidRPr="001A763E">
        <w:rPr>
          <w:color w:val="000000"/>
        </w:rPr>
        <w:t>, divided by (ii) the total number of Ordinary Shares</w:t>
      </w:r>
      <w:r w:rsidR="00DB5CDB" w:rsidRPr="001A763E">
        <w:rPr>
          <w:color w:val="000000"/>
        </w:rPr>
        <w:t xml:space="preserve"> (on an as-converted basis)</w:t>
      </w:r>
      <w:r w:rsidR="00D71F56" w:rsidRPr="001A763E">
        <w:rPr>
          <w:color w:val="000000"/>
        </w:rPr>
        <w:t xml:space="preserve"> held by the Selling Shareholder plus the total number of Ordinary Shares </w:t>
      </w:r>
      <w:r w:rsidR="00DB5CDB" w:rsidRPr="001A763E">
        <w:rPr>
          <w:color w:val="000000"/>
        </w:rPr>
        <w:t xml:space="preserve">(on an as-converted basis) </w:t>
      </w:r>
      <w:r w:rsidR="00D71F56" w:rsidRPr="001A763E">
        <w:rPr>
          <w:color w:val="000000"/>
        </w:rPr>
        <w:t xml:space="preserve">then held by all </w:t>
      </w:r>
      <w:r w:rsidR="00DB5CDB" w:rsidRPr="001A763E">
        <w:t xml:space="preserve">Preference Shareholders </w:t>
      </w:r>
      <w:r w:rsidR="00D71F56" w:rsidRPr="001A763E">
        <w:rPr>
          <w:color w:val="000000"/>
        </w:rPr>
        <w:t xml:space="preserve">exercising </w:t>
      </w:r>
      <w:r w:rsidR="00DB5CDB" w:rsidRPr="001A763E">
        <w:rPr>
          <w:color w:val="000000"/>
        </w:rPr>
        <w:t xml:space="preserve">tag-along </w:t>
      </w:r>
      <w:r w:rsidR="00D71F56" w:rsidRPr="001A763E">
        <w:rPr>
          <w:color w:val="000000"/>
        </w:rPr>
        <w:t xml:space="preserve">rights pursuant to this </w:t>
      </w:r>
      <w:r w:rsidR="00DB5CDB" w:rsidRPr="001A763E">
        <w:rPr>
          <w:color w:val="000000"/>
        </w:rPr>
        <w:t>Clause</w:t>
      </w:r>
      <w:r w:rsidR="00D71F56" w:rsidRPr="001A763E">
        <w:rPr>
          <w:color w:val="000000"/>
        </w:rPr>
        <w:t xml:space="preserve">. </w:t>
      </w:r>
      <w:r w:rsidRPr="001A763E">
        <w:t xml:space="preserve">Any Preference Shareholder who does not send such a </w:t>
      </w:r>
      <w:bookmarkStart w:id="2916" w:name="_9kMH2J6ZWu5779BCZT61li"/>
      <w:r w:rsidRPr="001A763E">
        <w:t>notice</w:t>
      </w:r>
      <w:bookmarkEnd w:id="2916"/>
      <w:r w:rsidRPr="001A763E">
        <w:t xml:space="preserve"> within such [seven] Business Day period shall be deemed to have specified that it </w:t>
      </w:r>
      <w:r w:rsidRPr="001A763E">
        <w:rPr>
          <w:lang w:eastAsia="ko-KR"/>
        </w:rPr>
        <w:t xml:space="preserve">does not </w:t>
      </w:r>
      <w:r w:rsidRPr="001A763E">
        <w:t xml:space="preserve">wish to sell </w:t>
      </w:r>
      <w:r w:rsidRPr="001A763E">
        <w:rPr>
          <w:lang w:eastAsia="ko-KR"/>
        </w:rPr>
        <w:t>any</w:t>
      </w:r>
      <w:r w:rsidRPr="001A763E">
        <w:t xml:space="preserve"> Shares.</w:t>
      </w:r>
      <w:bookmarkEnd w:id="2913"/>
    </w:p>
    <w:p w14:paraId="5DFEECE9" w14:textId="22FF6822" w:rsidR="00BD16C4" w:rsidRPr="001A763E" w:rsidRDefault="00A95DE6" w:rsidP="00EB602A">
      <w:pPr>
        <w:pStyle w:val="ssNoHeading2"/>
      </w:pPr>
      <w:r w:rsidRPr="001A763E">
        <w:t>Following the expiry of [seven] Business Days from the date the Preference Shareholders receive the Tag-Along Notice, the Selling Shareholder</w:t>
      </w:r>
      <w:r w:rsidRPr="001A763E">
        <w:rPr>
          <w:b/>
        </w:rPr>
        <w:t xml:space="preserve"> </w:t>
      </w:r>
      <w:r w:rsidRPr="001A763E">
        <w:t>shall be entitled to sell to the Buyer on the terms notified to the Preference Shareholders</w:t>
      </w:r>
      <w:r w:rsidR="007E01F9" w:rsidRPr="001A763E">
        <w:t>:</w:t>
      </w:r>
    </w:p>
    <w:p w14:paraId="2FCE3DD1" w14:textId="224DDE01" w:rsidR="00BD16C4" w:rsidRPr="001A763E" w:rsidRDefault="00BD16C4" w:rsidP="005B1652">
      <w:pPr>
        <w:pStyle w:val="ssNoHeading3"/>
        <w:rPr>
          <w:b/>
          <w:lang w:val="en-US"/>
        </w:rPr>
      </w:pPr>
      <w:r w:rsidRPr="001A763E">
        <w:t>where</w:t>
      </w:r>
      <w:r w:rsidRPr="001A763E">
        <w:rPr>
          <w:lang w:val="en-US"/>
        </w:rPr>
        <w:t xml:space="preserve"> the Buyer </w:t>
      </w:r>
      <w:r w:rsidRPr="001A763E">
        <w:rPr>
          <w:szCs w:val="26"/>
        </w:rPr>
        <w:t>agrees</w:t>
      </w:r>
      <w:r w:rsidRPr="001A763E">
        <w:rPr>
          <w:lang w:val="en-US"/>
        </w:rPr>
        <w:t xml:space="preserve"> to buy the Shares proposed to be sold by the Selling Shareholder and the Shares which the </w:t>
      </w:r>
      <w:r w:rsidR="004211B7" w:rsidRPr="001A763E">
        <w:rPr>
          <w:lang w:val="en-US"/>
        </w:rPr>
        <w:t>Preference S</w:t>
      </w:r>
      <w:r w:rsidRPr="001A763E">
        <w:rPr>
          <w:lang w:val="en-US"/>
        </w:rPr>
        <w:t xml:space="preserve">hareholders have notified they wish to sell, a </w:t>
      </w:r>
      <w:r w:rsidRPr="001A763E">
        <w:t>number of Shares not exceeding the number specified in the Tag-Along Notice</w:t>
      </w:r>
      <w:r w:rsidRPr="001A763E">
        <w:rPr>
          <w:lang w:val="en-US"/>
        </w:rPr>
        <w:t>; or</w:t>
      </w:r>
    </w:p>
    <w:p w14:paraId="7FB202DE" w14:textId="3BFB454D" w:rsidR="00A95DE6" w:rsidRPr="001A763E" w:rsidRDefault="00BD16C4" w:rsidP="005B1652">
      <w:pPr>
        <w:pStyle w:val="ssNoHeading3"/>
        <w:rPr>
          <w:b/>
        </w:rPr>
      </w:pPr>
      <w:r w:rsidRPr="001A763E">
        <w:rPr>
          <w:lang w:val="en-US"/>
        </w:rPr>
        <w:t xml:space="preserve">where the Buyer does not agree to buy more than the number of Shares proposed to be sold by the </w:t>
      </w:r>
      <w:r w:rsidRPr="001A763E">
        <w:t>Selling</w:t>
      </w:r>
      <w:r w:rsidRPr="001A763E">
        <w:rPr>
          <w:lang w:val="en-US"/>
        </w:rPr>
        <w:t xml:space="preserve"> Shareholder, a number of Shares not exceeding the number specified in the Tag-Along Notice </w:t>
      </w:r>
      <w:r w:rsidRPr="001A763E">
        <w:t xml:space="preserve">less any Shares which the </w:t>
      </w:r>
      <w:r w:rsidR="004211B7" w:rsidRPr="001A763E">
        <w:rPr>
          <w:lang w:val="en-US"/>
        </w:rPr>
        <w:t xml:space="preserve">Preference </w:t>
      </w:r>
      <w:r w:rsidRPr="001A763E">
        <w:t xml:space="preserve">Shareholders have indicated they wish to sell, </w:t>
      </w:r>
      <w:r w:rsidRPr="001A763E">
        <w:rPr>
          <w:lang w:val="en-US"/>
        </w:rPr>
        <w:t xml:space="preserve">in either case, </w:t>
      </w:r>
      <w:r w:rsidRPr="001A763E">
        <w:t xml:space="preserve">provided that at the same time the Buyer (or another person) </w:t>
      </w:r>
      <w:r w:rsidRPr="001A763E">
        <w:rPr>
          <w:lang w:val="en-US"/>
        </w:rPr>
        <w:t xml:space="preserve">shall </w:t>
      </w:r>
      <w:r w:rsidRPr="001A763E">
        <w:t xml:space="preserve">purchase from the </w:t>
      </w:r>
      <w:r w:rsidR="004211B7" w:rsidRPr="001A763E">
        <w:rPr>
          <w:lang w:val="en-US"/>
        </w:rPr>
        <w:t xml:space="preserve">Preference </w:t>
      </w:r>
      <w:r w:rsidRPr="001A763E">
        <w:t xml:space="preserve">Shareholders the number of Shares they have respectively indicated they wish to </w:t>
      </w:r>
      <w:r w:rsidRPr="001A763E">
        <w:lastRenderedPageBreak/>
        <w:t>sell on terms no less favourable than those obtained by the Selling Shareholder from the Buyer.</w:t>
      </w:r>
    </w:p>
    <w:p w14:paraId="7FB202DF" w14:textId="77777777" w:rsidR="00A95DE6" w:rsidRPr="001A763E" w:rsidRDefault="00A95DE6" w:rsidP="00EB602A">
      <w:pPr>
        <w:pStyle w:val="ssNoHeading2"/>
      </w:pPr>
      <w:r w:rsidRPr="001A763E">
        <w:t xml:space="preserve">No </w:t>
      </w:r>
      <w:bookmarkStart w:id="2917" w:name="_9kMHzG6ZWu5779BHjKkp"/>
      <w:r w:rsidRPr="001A763E">
        <w:t>sale</w:t>
      </w:r>
      <w:bookmarkEnd w:id="2917"/>
      <w:r w:rsidRPr="001A763E">
        <w:t xml:space="preserve"> by the Selling Shareholder</w:t>
      </w:r>
      <w:r w:rsidRPr="001A763E">
        <w:rPr>
          <w:b/>
        </w:rPr>
        <w:t xml:space="preserve"> </w:t>
      </w:r>
      <w:r w:rsidRPr="001A763E">
        <w:t>shall be made pursuant to any Tag-Along Notice more than [</w:t>
      </w:r>
      <w:r w:rsidRPr="001A763E">
        <w:rPr>
          <w:rFonts w:eastAsia="Batang"/>
          <w:lang w:eastAsia="ko-KR"/>
        </w:rPr>
        <w:t>60</w:t>
      </w:r>
      <w:r w:rsidRPr="001A763E">
        <w:t>]</w:t>
      </w:r>
      <w:r w:rsidRPr="001A763E">
        <w:rPr>
          <w:b/>
        </w:rPr>
        <w:t xml:space="preserve"> </w:t>
      </w:r>
      <w:r w:rsidRPr="001A763E">
        <w:t>Business Days after service of that Tag-Along Notice.</w:t>
      </w:r>
    </w:p>
    <w:p w14:paraId="7FB202E0" w14:textId="77777777" w:rsidR="00A95DE6" w:rsidRPr="001A763E" w:rsidRDefault="00A95DE6" w:rsidP="00EB602A">
      <w:pPr>
        <w:pStyle w:val="ssNoHeading2"/>
      </w:pPr>
      <w:r w:rsidRPr="001A763E">
        <w:t xml:space="preserve">Any transfer of Shares made in accordance with this Clause </w:t>
      </w:r>
      <w:r w:rsidRPr="001A763E">
        <w:fldChar w:fldCharType="begin"/>
      </w:r>
      <w:r w:rsidRPr="001A763E">
        <w:instrText xml:space="preserve"> REF _Ref516519706 \w \h  \* MERGEFORMAT </w:instrText>
      </w:r>
      <w:r w:rsidRPr="001A763E">
        <w:fldChar w:fldCharType="separate"/>
      </w:r>
      <w:bookmarkStart w:id="2918" w:name="_9kMML5YVt4BB6GLGEFiNhII36zebxxB"/>
      <w:r w:rsidRPr="001A763E">
        <w:t>16</w:t>
      </w:r>
      <w:bookmarkEnd w:id="2918"/>
      <w:r w:rsidRPr="001A763E">
        <w:fldChar w:fldCharType="end"/>
      </w:r>
      <w:r w:rsidRPr="001A763E">
        <w:t xml:space="preserve"> shall not be subject to Clause </w:t>
      </w:r>
      <w:r w:rsidRPr="001A763E">
        <w:fldChar w:fldCharType="begin"/>
      </w:r>
      <w:r w:rsidRPr="001A763E">
        <w:instrText xml:space="preserve"> REF _Ref514231103 \w \h  \* MERGEFORMAT </w:instrText>
      </w:r>
      <w:r w:rsidRPr="001A763E">
        <w:fldChar w:fldCharType="separate"/>
      </w:r>
      <w:bookmarkStart w:id="2919" w:name="_9kMKJ5YVt4BB6GKFEEfTpp3ByQO7ILvbwDR82"/>
      <w:r w:rsidRPr="001A763E">
        <w:t>15</w:t>
      </w:r>
      <w:bookmarkEnd w:id="2919"/>
      <w:r w:rsidRPr="001A763E">
        <w:fldChar w:fldCharType="end"/>
      </w:r>
      <w:r w:rsidRPr="001A763E">
        <w:t>.</w:t>
      </w:r>
      <w:r w:rsidRPr="001A763E">
        <w:rPr>
          <w:b/>
        </w:rPr>
        <w:t xml:space="preserve"> </w:t>
      </w:r>
    </w:p>
    <w:p w14:paraId="7FB202E1" w14:textId="77777777" w:rsidR="00A95DE6" w:rsidRPr="001A763E" w:rsidRDefault="00A95DE6" w:rsidP="00EB602A">
      <w:pPr>
        <w:pStyle w:val="Heading1"/>
      </w:pPr>
      <w:bookmarkStart w:id="2920" w:name="_Toc516515141"/>
      <w:bookmarkStart w:id="2921" w:name="_Toc516522937"/>
      <w:bookmarkStart w:id="2922" w:name="_Toc516523391"/>
      <w:bookmarkStart w:id="2923" w:name="_Toc513833360"/>
      <w:bookmarkStart w:id="2924" w:name="_Ref513839820"/>
      <w:bookmarkStart w:id="2925" w:name="_Ref513840038"/>
      <w:bookmarkStart w:id="2926" w:name="_Toc518987031"/>
      <w:bookmarkStart w:id="2927" w:name="_Ref513841219"/>
      <w:bookmarkStart w:id="2928" w:name="_Ref513841619"/>
      <w:bookmarkStart w:id="2929" w:name="_Toc515563759"/>
      <w:bookmarkStart w:id="2930" w:name="_Toc515790234"/>
      <w:bookmarkStart w:id="2931" w:name="_Toc516234067"/>
      <w:bookmarkStart w:id="2932" w:name="_Ref516518638"/>
      <w:bookmarkStart w:id="2933" w:name="_Ref516519653"/>
      <w:bookmarkStart w:id="2934" w:name="_Ref516519730"/>
      <w:bookmarkStart w:id="2935" w:name="_Toc523398447"/>
      <w:bookmarkStart w:id="2936" w:name="_Toc527150003"/>
      <w:bookmarkStart w:id="2937" w:name="_Toc532987595"/>
      <w:bookmarkStart w:id="2938" w:name="_9kR3WTr2994EKFCERMqgHH25ydawwA"/>
      <w:bookmarkStart w:id="2939" w:name="_Toc532995674"/>
      <w:bookmarkStart w:id="2940" w:name="_Toc10131519"/>
      <w:bookmarkStart w:id="2941" w:name="_Toc10578528"/>
      <w:bookmarkStart w:id="2942" w:name="_Toc14183991"/>
      <w:bookmarkStart w:id="2943" w:name="_Ref14196863"/>
      <w:bookmarkStart w:id="2944" w:name="_Ref14691599"/>
      <w:bookmarkStart w:id="2945" w:name="_Toc14692970"/>
      <w:bookmarkStart w:id="2946" w:name="_Toc236392815"/>
      <w:bookmarkEnd w:id="2920"/>
      <w:bookmarkEnd w:id="2921"/>
      <w:bookmarkEnd w:id="2922"/>
      <w:r w:rsidRPr="001A763E">
        <w:t>[Drag-Along</w:t>
      </w:r>
      <w:bookmarkEnd w:id="2923"/>
      <w:bookmarkEnd w:id="2924"/>
      <w:bookmarkEnd w:id="2925"/>
      <w:r w:rsidRPr="001A763E">
        <w:t xml:space="preserve"> </w:t>
      </w:r>
      <w:bookmarkEnd w:id="2926"/>
      <w:r w:rsidRPr="001A763E">
        <w:t>Right</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r w:rsidRPr="001A763E">
        <w:t>]</w:t>
      </w:r>
      <w:bookmarkEnd w:id="2941"/>
      <w:bookmarkEnd w:id="2942"/>
      <w:bookmarkEnd w:id="2943"/>
      <w:bookmarkEnd w:id="2944"/>
      <w:bookmarkEnd w:id="2945"/>
      <w:bookmarkEnd w:id="2946"/>
    </w:p>
    <w:p w14:paraId="7FB202E2" w14:textId="27D45726" w:rsidR="00A95DE6" w:rsidRPr="001A763E" w:rsidRDefault="00A95DE6" w:rsidP="00EB602A">
      <w:pPr>
        <w:pStyle w:val="ssNoHeading2"/>
      </w:pPr>
      <w:bookmarkStart w:id="2947" w:name="_Ref513841432"/>
      <w:bookmarkStart w:id="2948" w:name="_9kR3WTr29947BBDETN50mk23wCE1oxC5xxACDNJ"/>
      <w:r w:rsidRPr="001A763E">
        <w:t xml:space="preserve">In the event of an offer from a </w:t>
      </w:r>
      <w:r w:rsidRPr="001A763E">
        <w:rPr>
          <w:i/>
        </w:rPr>
        <w:t xml:space="preserve">bona fide </w:t>
      </w:r>
      <w:r w:rsidRPr="001A763E">
        <w:t xml:space="preserve">Proposed Purchaser for all the Shares, where Shareholders holding at least [75] per cent. of the Shares (on an as-converted basis) (who shall include the </w:t>
      </w:r>
      <w:r w:rsidR="00C42C5E" w:rsidRPr="001A763E">
        <w:t>[Investor/</w:t>
      </w:r>
      <w:r w:rsidRPr="001A763E">
        <w:t>Preference Majority</w:t>
      </w:r>
      <w:r w:rsidR="00C42C5E" w:rsidRPr="001A763E">
        <w:t>]</w:t>
      </w:r>
      <w:r w:rsidRPr="001A763E">
        <w:t>) (the "</w:t>
      </w:r>
      <w:bookmarkStart w:id="2949" w:name="_9kMHG5YVt3BC7CJcDhw503KuYny3u5A0u9O"/>
      <w:r w:rsidRPr="001A763E">
        <w:rPr>
          <w:u w:val="single"/>
        </w:rPr>
        <w:t>Majority Shareholders</w:t>
      </w:r>
      <w:bookmarkEnd w:id="2949"/>
      <w:r w:rsidRPr="001A763E">
        <w:t>") agree to such offer and wish to transfer all their interest in Shares (the "</w:t>
      </w:r>
      <w:bookmarkStart w:id="2950" w:name="_9kMHG5YVt3BC7EFcNnvpwBnXmx24"/>
      <w:r w:rsidRPr="001A763E">
        <w:rPr>
          <w:u w:val="single"/>
        </w:rPr>
        <w:t>Sellers' Shares</w:t>
      </w:r>
      <w:bookmarkEnd w:id="2950"/>
      <w:r w:rsidRPr="001A763E">
        <w:t>") to the Proposed Purchaser, the Majority Shareholders shall have the right (the "</w:t>
      </w:r>
      <w:bookmarkStart w:id="2951" w:name="_9kMHG5YVt3BC7BGRLpfGG14xcZvv9"/>
      <w:r w:rsidRPr="001A763E">
        <w:rPr>
          <w:u w:val="single"/>
        </w:rPr>
        <w:t>Drag-Along Right</w:t>
      </w:r>
      <w:bookmarkEnd w:id="2951"/>
      <w:r w:rsidRPr="001A763E">
        <w:t>") to compel each other Shareholder (each a "</w:t>
      </w:r>
      <w:r w:rsidRPr="001A763E">
        <w:rPr>
          <w:u w:val="single"/>
        </w:rPr>
        <w:t>Called Shareholder</w:t>
      </w:r>
      <w:r w:rsidRPr="001A763E">
        <w:t>" and together the "</w:t>
      </w:r>
      <w:r w:rsidRPr="001A763E">
        <w:rPr>
          <w:u w:val="single"/>
        </w:rPr>
        <w:t>Called Shareholders</w:t>
      </w:r>
      <w:r w:rsidRPr="001A763E">
        <w:t>") to sell and transfer all their Shares to the Proposed Purchaser or as the Proposed Purchaser shall direct (the "</w:t>
      </w:r>
      <w:bookmarkStart w:id="2952" w:name="_9kMHG5YVt3BC7BDOLpfVeDwnmy33"/>
      <w:r w:rsidRPr="001A763E">
        <w:rPr>
          <w:u w:val="single"/>
        </w:rPr>
        <w:t>Drag Purchaser</w:t>
      </w:r>
      <w:bookmarkEnd w:id="2952"/>
      <w:r w:rsidRPr="001A763E">
        <w:t xml:space="preserve">") in accordance with the provisions of this Clause </w:t>
      </w:r>
      <w:r w:rsidRPr="001A763E">
        <w:fldChar w:fldCharType="begin"/>
      </w:r>
      <w:r w:rsidRPr="001A763E">
        <w:instrText xml:space="preserve"> REF _Ref516519730 \w \h  \* MERGEFORMAT </w:instrText>
      </w:r>
      <w:r w:rsidRPr="001A763E">
        <w:fldChar w:fldCharType="separate"/>
      </w:r>
      <w:bookmarkStart w:id="2953" w:name="_9kMJI5YVt4BB6GMHEGTOsiJJ470fcyyC"/>
      <w:r w:rsidRPr="001A763E">
        <w:t>17</w:t>
      </w:r>
      <w:bookmarkEnd w:id="2953"/>
      <w:r w:rsidRPr="001A763E">
        <w:fldChar w:fldCharType="end"/>
      </w:r>
      <w:r w:rsidRPr="001A763E">
        <w:t>.</w:t>
      </w:r>
      <w:bookmarkEnd w:id="2947"/>
      <w:bookmarkEnd w:id="2948"/>
    </w:p>
    <w:p w14:paraId="7FB202E3" w14:textId="77777777" w:rsidR="00A95DE6" w:rsidRPr="001A763E" w:rsidRDefault="00A95DE6" w:rsidP="00EB602A">
      <w:pPr>
        <w:pStyle w:val="ssNoHeading2"/>
      </w:pPr>
      <w:bookmarkStart w:id="2954" w:name="_9kR3WTr29948BADFfSkQHl0947Oycr27y9E4yDS"/>
      <w:bookmarkStart w:id="2955" w:name="_Ref513841503"/>
      <w:r w:rsidRPr="001A763E">
        <w:t xml:space="preserve">The Majority Shareholders may exercise the Drag-Along Right by giving a written </w:t>
      </w:r>
      <w:bookmarkStart w:id="2956" w:name="_9kMH3K6ZWu5779BCZT61li"/>
      <w:r w:rsidRPr="001A763E">
        <w:t>notice</w:t>
      </w:r>
      <w:bookmarkEnd w:id="2956"/>
      <w:r w:rsidRPr="001A763E">
        <w:t xml:space="preserve"> to that effect (a "</w:t>
      </w:r>
      <w:bookmarkStart w:id="2957" w:name="_9kMHG5YVt3BC7BEPLpfGG14xYbE9tq"/>
      <w:r w:rsidRPr="001A763E">
        <w:rPr>
          <w:u w:val="single"/>
        </w:rPr>
        <w:t>Drag-Along Notice</w:t>
      </w:r>
      <w:bookmarkEnd w:id="2957"/>
      <w:r w:rsidRPr="001A763E">
        <w:t xml:space="preserve">") to the Company, which the Company shall forthwith copy to the Called Shareholders, at any time before the transfer of the Sellers' Shares to the </w:t>
      </w:r>
      <w:bookmarkStart w:id="2958" w:name="_9kMHG5YVt3AB8CDOLpfVeDwnmy33"/>
      <w:r w:rsidRPr="001A763E">
        <w:t>Drag Purchaser</w:t>
      </w:r>
      <w:bookmarkEnd w:id="2958"/>
      <w:r w:rsidRPr="001A763E">
        <w:t>.</w:t>
      </w:r>
      <w:bookmarkEnd w:id="2954"/>
      <w:r w:rsidRPr="001A763E">
        <w:t xml:space="preserve"> A Drag-Along Notice shall specify that:</w:t>
      </w:r>
      <w:bookmarkEnd w:id="2955"/>
      <w:r w:rsidRPr="001A763E">
        <w:t xml:space="preserve"> </w:t>
      </w:r>
    </w:p>
    <w:p w14:paraId="7FB202E4" w14:textId="2B567077" w:rsidR="00A95DE6" w:rsidRPr="001A763E" w:rsidRDefault="00A95DE6" w:rsidP="00EB602A">
      <w:pPr>
        <w:pStyle w:val="ssNoHeading3"/>
      </w:pPr>
      <w:bookmarkStart w:id="2959" w:name="_Ref513841525"/>
      <w:bookmarkStart w:id="2960" w:name="_9kR3WTr29947CCDFMLzlH8o0uncbq16x8D3xCRB"/>
      <w:r w:rsidRPr="001A763E">
        <w:t>the Called Shareholders are required to transfer all of their Shares (the "</w:t>
      </w:r>
      <w:bookmarkStart w:id="2961" w:name="_9kMHG5YVt3BC7AFQ3jvpiXWlw13"/>
      <w:r w:rsidRPr="001A763E">
        <w:rPr>
          <w:u w:val="single"/>
        </w:rPr>
        <w:t>Called Shares</w:t>
      </w:r>
      <w:bookmarkEnd w:id="2961"/>
      <w:r w:rsidRPr="001A763E">
        <w:t xml:space="preserve">") under this Clause </w:t>
      </w:r>
      <w:r w:rsidRPr="001A763E">
        <w:rPr>
          <w:lang w:val="en-SG"/>
        </w:rPr>
        <w:fldChar w:fldCharType="begin"/>
      </w:r>
      <w:r w:rsidRPr="001A763E">
        <w:rPr>
          <w:lang w:val="en-SG"/>
        </w:rPr>
        <w:instrText xml:space="preserve"> REF _Ref14196863 \r \h </w:instrText>
      </w:r>
      <w:r w:rsidRPr="001A763E">
        <w:rPr>
          <w:lang w:val="en-SG"/>
        </w:rPr>
      </w:r>
      <w:r w:rsidR="001A763E">
        <w:rPr>
          <w:lang w:val="en-SG"/>
        </w:rPr>
        <w:instrText xml:space="preserve"> \* MERGEFORMAT </w:instrText>
      </w:r>
      <w:r w:rsidRPr="001A763E">
        <w:rPr>
          <w:lang w:val="en-SG"/>
        </w:rPr>
        <w:fldChar w:fldCharType="separate"/>
      </w:r>
      <w:r w:rsidRPr="001A763E">
        <w:rPr>
          <w:lang w:val="en-SG"/>
        </w:rPr>
        <w:t>17</w:t>
      </w:r>
      <w:r w:rsidRPr="001A763E">
        <w:rPr>
          <w:lang w:val="en-SG"/>
        </w:rPr>
        <w:fldChar w:fldCharType="end"/>
      </w:r>
      <w:r w:rsidRPr="001A763E">
        <w:t>;</w:t>
      </w:r>
      <w:bookmarkEnd w:id="2959"/>
      <w:bookmarkEnd w:id="2960"/>
    </w:p>
    <w:p w14:paraId="7FB202E5" w14:textId="77777777" w:rsidR="00A95DE6" w:rsidRPr="001A763E" w:rsidRDefault="00A95DE6" w:rsidP="00EB602A">
      <w:pPr>
        <w:pStyle w:val="ssNoHeading3"/>
      </w:pPr>
      <w:bookmarkStart w:id="2962" w:name="_Ref516395886"/>
      <w:bookmarkStart w:id="2963" w:name="_9kR3WTr2995679DFNMzluvyDB7DFJD6CIE0IF9E"/>
      <w:r w:rsidRPr="001A763E">
        <w:t>the person to whom the Called Shares are to be transferred;</w:t>
      </w:r>
      <w:bookmarkEnd w:id="2962"/>
      <w:bookmarkEnd w:id="2963"/>
    </w:p>
    <w:p w14:paraId="7FB202E6" w14:textId="2E25594D" w:rsidR="00A95DE6" w:rsidRPr="001A763E" w:rsidRDefault="00A95DE6" w:rsidP="00EB602A">
      <w:pPr>
        <w:pStyle w:val="ssNoHeading3"/>
      </w:pPr>
      <w:r w:rsidRPr="001A763E">
        <w:t xml:space="preserve">the consideration (whether in cash or otherwise) for which the Called Shares are to be transferred (calculated in accordance with this Clause </w:t>
      </w:r>
      <w:r w:rsidRPr="001A763E">
        <w:rPr>
          <w:lang w:val="en-SG"/>
        </w:rPr>
        <w:fldChar w:fldCharType="begin"/>
      </w:r>
      <w:r w:rsidRPr="001A763E">
        <w:rPr>
          <w:lang w:val="en-SG"/>
        </w:rPr>
        <w:instrText xml:space="preserve"> REF _Ref14196863 \r \h </w:instrText>
      </w:r>
      <w:r w:rsidRPr="001A763E">
        <w:rPr>
          <w:lang w:val="en-SG"/>
        </w:rPr>
      </w:r>
      <w:r w:rsidR="001A763E">
        <w:rPr>
          <w:lang w:val="en-SG"/>
        </w:rPr>
        <w:instrText xml:space="preserve"> \* MERGEFORMAT </w:instrText>
      </w:r>
      <w:r w:rsidRPr="001A763E">
        <w:rPr>
          <w:lang w:val="en-SG"/>
        </w:rPr>
        <w:fldChar w:fldCharType="separate"/>
      </w:r>
      <w:r w:rsidRPr="001A763E">
        <w:rPr>
          <w:lang w:val="en-SG"/>
        </w:rPr>
        <w:t>17</w:t>
      </w:r>
      <w:r w:rsidRPr="001A763E">
        <w:rPr>
          <w:lang w:val="en-SG"/>
        </w:rPr>
        <w:fldChar w:fldCharType="end"/>
      </w:r>
      <w:r w:rsidRPr="001A763E">
        <w:t>);</w:t>
      </w:r>
    </w:p>
    <w:p w14:paraId="7FB202E7" w14:textId="77777777" w:rsidR="00A95DE6" w:rsidRPr="001A763E" w:rsidRDefault="00A95DE6" w:rsidP="00EB602A">
      <w:pPr>
        <w:pStyle w:val="ssNoHeading3"/>
      </w:pPr>
      <w:bookmarkStart w:id="2964" w:name="_9kR3WTr299568ADFPOzlu8878C3ppn4957DQ85O"/>
      <w:bookmarkStart w:id="2965" w:name="_Ref516395952"/>
      <w:r w:rsidRPr="001A763E">
        <w:t>the proposed date of transfer;</w:t>
      </w:r>
      <w:bookmarkEnd w:id="2964"/>
      <w:r w:rsidRPr="001A763E">
        <w:t xml:space="preserve"> and</w:t>
      </w:r>
      <w:bookmarkEnd w:id="2965"/>
    </w:p>
    <w:p w14:paraId="7FB202E8" w14:textId="77777777" w:rsidR="00A95DE6" w:rsidRPr="001A763E" w:rsidRDefault="00A95DE6" w:rsidP="00EB602A">
      <w:pPr>
        <w:pStyle w:val="ssNoHeading3"/>
      </w:pPr>
      <w:bookmarkStart w:id="2966" w:name="_Ref513842746"/>
      <w:bookmarkStart w:id="2967" w:name="_9kR3WTr2994AGDDFQPzlkv875zmvKQ3x2svDC09"/>
      <w:r w:rsidRPr="001A763E">
        <w:t xml:space="preserve">the form of any sale agreement or form of acceptance or any other document of similar effect that the Called Shareholders are required to sign in connection with such </w:t>
      </w:r>
      <w:bookmarkStart w:id="2968" w:name="_9kMH0H6ZWu5779BHjKkp"/>
      <w:r w:rsidRPr="001A763E">
        <w:t>sale</w:t>
      </w:r>
      <w:bookmarkEnd w:id="2968"/>
      <w:r w:rsidRPr="001A763E">
        <w:t xml:space="preserve"> (the "</w:t>
      </w:r>
      <w:bookmarkStart w:id="2969" w:name="_9kMHG5YVt3BC7DJhJjoEBzymvwyE"/>
      <w:r w:rsidRPr="001A763E">
        <w:rPr>
          <w:u w:val="single"/>
        </w:rPr>
        <w:t>Sale Agreement</w:t>
      </w:r>
      <w:bookmarkEnd w:id="2969"/>
      <w:r w:rsidRPr="001A763E">
        <w:t>"),</w:t>
      </w:r>
      <w:bookmarkEnd w:id="2966"/>
      <w:bookmarkEnd w:id="2967"/>
    </w:p>
    <w:p w14:paraId="7FB202E9" w14:textId="25100757" w:rsidR="00A95DE6" w:rsidRPr="001A763E" w:rsidRDefault="00A95DE6" w:rsidP="00EB602A">
      <w:pPr>
        <w:pStyle w:val="ssPara3"/>
      </w:pPr>
      <w:r w:rsidRPr="001A763E">
        <w:t xml:space="preserve">(and, in the case of Clauses </w:t>
      </w:r>
      <w:r w:rsidRPr="001A763E">
        <w:fldChar w:fldCharType="begin"/>
      </w:r>
      <w:r w:rsidRPr="001A763E">
        <w:instrText>REF _Ref516395886 \w \h</w:instrText>
      </w:r>
      <w:r w:rsidR="001A763E">
        <w:instrText xml:space="preserve"> \* MERGEFORMAT </w:instrText>
      </w:r>
      <w:r w:rsidRPr="001A763E">
        <w:fldChar w:fldCharType="separate"/>
      </w:r>
      <w:bookmarkStart w:id="2970" w:name="_9kMHG5YVt4BB789BFHPO1nwx0FD9FHLF8EKG2KH"/>
      <w:r w:rsidRPr="001A763E">
        <w:t>17.2(B)</w:t>
      </w:r>
      <w:bookmarkEnd w:id="2970"/>
      <w:r w:rsidRPr="001A763E">
        <w:fldChar w:fldCharType="end"/>
      </w:r>
      <w:r w:rsidRPr="001A763E">
        <w:t xml:space="preserve"> to </w:t>
      </w:r>
      <w:bookmarkStart w:id="2971" w:name="_9kMHG5YVt4BB78ACFHRQ1nwAA9AE5rrp6B79FSA"/>
      <w:r w:rsidRPr="001A763E">
        <w:fldChar w:fldCharType="begin"/>
      </w:r>
      <w:r w:rsidRPr="001A763E">
        <w:instrText>REF _Ref516395952 \w \h</w:instrText>
      </w:r>
      <w:r w:rsidR="001A763E">
        <w:instrText xml:space="preserve"> \* MERGEFORMAT </w:instrText>
      </w:r>
      <w:r w:rsidRPr="001A763E">
        <w:fldChar w:fldCharType="separate"/>
      </w:r>
      <w:r w:rsidRPr="001A763E">
        <w:t>17.2(D)</w:t>
      </w:r>
      <w:r w:rsidRPr="001A763E">
        <w:fldChar w:fldCharType="end"/>
      </w:r>
      <w:bookmarkEnd w:id="2971"/>
      <w:r w:rsidRPr="001A763E">
        <w:t xml:space="preserve"> above, whether actually specified or to be determined in accordance with a mechanism described in the Drag-Along Notice). No </w:t>
      </w:r>
      <w:bookmarkStart w:id="2972" w:name="_9kR3WTr26659DOJndEEz2vWZC7ro1FuYy3TQED1"/>
      <w:r w:rsidRPr="001A763E">
        <w:t>Drag-Along Notice or Sale Agreement</w:t>
      </w:r>
      <w:bookmarkEnd w:id="2972"/>
      <w:r w:rsidRPr="001A763E">
        <w:t xml:space="preserve"> may require a Called Shareholder to agree to any terms except those specifically provided for in this Clause </w:t>
      </w:r>
      <w:r w:rsidRPr="001A763E">
        <w:rPr>
          <w:lang w:val="en-SG"/>
        </w:rPr>
        <w:fldChar w:fldCharType="begin"/>
      </w:r>
      <w:r w:rsidRPr="001A763E">
        <w:rPr>
          <w:lang w:val="en-SG"/>
        </w:rPr>
        <w:instrText xml:space="preserve"> REF _Ref14196863 \r \h </w:instrText>
      </w:r>
      <w:r w:rsidRPr="001A763E">
        <w:rPr>
          <w:lang w:val="en-SG"/>
        </w:rPr>
      </w:r>
      <w:r w:rsidR="001A763E">
        <w:rPr>
          <w:lang w:val="en-SG"/>
        </w:rPr>
        <w:instrText xml:space="preserve"> \* MERGEFORMAT </w:instrText>
      </w:r>
      <w:r w:rsidRPr="001A763E">
        <w:rPr>
          <w:lang w:val="en-SG"/>
        </w:rPr>
        <w:fldChar w:fldCharType="separate"/>
      </w:r>
      <w:r w:rsidRPr="001A763E">
        <w:rPr>
          <w:lang w:val="en-SG"/>
        </w:rPr>
        <w:t>17</w:t>
      </w:r>
      <w:r w:rsidRPr="001A763E">
        <w:rPr>
          <w:lang w:val="en-SG"/>
        </w:rPr>
        <w:fldChar w:fldCharType="end"/>
      </w:r>
      <w:r w:rsidRPr="001A763E">
        <w:t>.</w:t>
      </w:r>
    </w:p>
    <w:p w14:paraId="7FB202EA" w14:textId="77777777" w:rsidR="00A95DE6" w:rsidRPr="001A763E" w:rsidRDefault="00A95DE6" w:rsidP="00EB602A">
      <w:pPr>
        <w:pStyle w:val="ssNoHeading2"/>
      </w:pPr>
      <w:r w:rsidRPr="001A763E">
        <w:t xml:space="preserve">Drag-Along Notices shall be irrevocable but </w:t>
      </w:r>
      <w:r w:rsidRPr="001A763E">
        <w:rPr>
          <w:rFonts w:eastAsia="Batang"/>
          <w:lang w:eastAsia="ko-KR"/>
        </w:rPr>
        <w:t>shall</w:t>
      </w:r>
      <w:r w:rsidRPr="001A763E">
        <w:t xml:space="preserve"> lapse if for any reason there is not a </w:t>
      </w:r>
      <w:bookmarkStart w:id="2973" w:name="_9kMH1I6ZWu5779BHjKkp"/>
      <w:r w:rsidRPr="001A763E">
        <w:t>sale</w:t>
      </w:r>
      <w:bookmarkEnd w:id="2973"/>
      <w:r w:rsidRPr="001A763E">
        <w:t xml:space="preserve"> of the Sellers' Shares by the Majority Shareholders to the </w:t>
      </w:r>
      <w:bookmarkStart w:id="2974" w:name="_9kMIH5YVt3AB8CDOLpfVeDwnmy33"/>
      <w:r w:rsidRPr="001A763E">
        <w:t>Drag Purchaser</w:t>
      </w:r>
      <w:bookmarkEnd w:id="2974"/>
      <w:r w:rsidRPr="001A763E">
        <w:t xml:space="preserve"> within </w:t>
      </w:r>
      <w:r w:rsidRPr="001A763E">
        <w:rPr>
          <w:rFonts w:eastAsia="Batang"/>
          <w:lang w:eastAsia="ko-KR"/>
        </w:rPr>
        <w:t>[</w:t>
      </w:r>
      <w:r w:rsidRPr="001A763E">
        <w:t>60</w:t>
      </w:r>
      <w:r w:rsidRPr="001A763E">
        <w:rPr>
          <w:rFonts w:eastAsia="Batang"/>
          <w:lang w:eastAsia="ko-KR"/>
        </w:rPr>
        <w:t>]</w:t>
      </w:r>
      <w:r w:rsidRPr="001A763E">
        <w:t> Business Days after the date of service of the Drag-Along Notice. The Majority Shareholders shall be entitled to serve further Drag-Along Notices following the lapse of any particular Drag-Along Notice.</w:t>
      </w:r>
    </w:p>
    <w:p w14:paraId="7FB202EB" w14:textId="182017A9" w:rsidR="00A95DE6" w:rsidRPr="001A763E" w:rsidRDefault="00A95DE6" w:rsidP="00EB602A">
      <w:pPr>
        <w:pStyle w:val="ssNoHeading2"/>
      </w:pPr>
      <w:bookmarkStart w:id="2975" w:name="_Ref513842781"/>
      <w:bookmarkStart w:id="2976" w:name="_9kR3WTr29948A9DHhSkgr384qn2z2B7D894s9HE"/>
      <w:r w:rsidRPr="001A763E">
        <w:t xml:space="preserve">The consideration (in cash or otherwise) for which the Called Shareholders shall be obliged to sell each of the Called Shares shall be that to which they would be entitled if the total </w:t>
      </w:r>
      <w:r w:rsidRPr="001A763E">
        <w:lastRenderedPageBreak/>
        <w:t xml:space="preserve">consideration proposed to be paid, allotted or transferred by the </w:t>
      </w:r>
      <w:bookmarkStart w:id="2977" w:name="_9kMJI5YVt3AB8CDOLpfVeDwnmy33"/>
      <w:r w:rsidRPr="001A763E">
        <w:t>Drag Purchaser</w:t>
      </w:r>
      <w:bookmarkEnd w:id="2977"/>
      <w:r w:rsidRPr="001A763E">
        <w:t xml:space="preserve"> were distributed to the holders of the Called Shares and the Sellers' Shares in accordance with the provisions of [</w:t>
      </w:r>
      <w:r w:rsidR="00DF7A20" w:rsidRPr="001A763E">
        <w:fldChar w:fldCharType="begin"/>
      </w:r>
      <w:r w:rsidR="00DF7A20" w:rsidRPr="001A763E">
        <w:instrText xml:space="preserve"> REF _Ref184478828 \r \h </w:instrText>
      </w:r>
      <w:r w:rsidR="004D599E" w:rsidRPr="001A763E">
        <w:instrText xml:space="preserve"> \* MERGEFORMAT </w:instrText>
      </w:r>
      <w:r w:rsidR="00DF7A20" w:rsidRPr="001A763E">
        <w:fldChar w:fldCharType="separate"/>
      </w:r>
      <w:r w:rsidR="00DF7A20" w:rsidRPr="001A763E">
        <w:rPr>
          <w:cs/>
        </w:rPr>
        <w:t>‎</w:t>
      </w:r>
      <w:r w:rsidR="00DF7A20" w:rsidRPr="001A763E">
        <w:t>Schedule 1</w:t>
      </w:r>
      <w:r w:rsidR="00DF7A20" w:rsidRPr="001A763E">
        <w:fldChar w:fldCharType="end"/>
      </w:r>
      <w:r w:rsidRPr="001A763E">
        <w:t>to] the Articles (the "</w:t>
      </w:r>
      <w:bookmarkStart w:id="2978" w:name="_9kMHG5YVt3BC7BBMLpfIL384qn2z2B7D"/>
      <w:r w:rsidRPr="001A763E">
        <w:rPr>
          <w:u w:val="single"/>
        </w:rPr>
        <w:t>Drag Consideration</w:t>
      </w:r>
      <w:bookmarkEnd w:id="2978"/>
      <w:r w:rsidRPr="001A763E">
        <w:t xml:space="preserve">"), which shall apply </w:t>
      </w:r>
      <w:r w:rsidRPr="001A763E">
        <w:rPr>
          <w:i/>
        </w:rPr>
        <w:t xml:space="preserve">mutatis mutandis </w:t>
      </w:r>
      <w:r w:rsidRPr="001A763E">
        <w:t>to the effect that such total consideration shall be treated as assets and funds of the Company available for distribution.</w:t>
      </w:r>
      <w:bookmarkEnd w:id="2975"/>
      <w:bookmarkEnd w:id="2976"/>
    </w:p>
    <w:p w14:paraId="7FB202EC" w14:textId="77777777" w:rsidR="00A95DE6" w:rsidRPr="001A763E" w:rsidRDefault="00A95DE6" w:rsidP="00EB602A">
      <w:pPr>
        <w:pStyle w:val="ssNoHeading2"/>
      </w:pPr>
      <w:r w:rsidRPr="001A763E">
        <w:t xml:space="preserve">In respect of a transaction that is the subject of a Drag-Along Notice and with respect to any Drag Document, a Called Shareholder shall only be obliged to undertake to transfer legal and beneficial title to its Shares free from any Encumbrance (and provide an indemnity for lost certificate in a form acceptable to the </w:t>
      </w:r>
      <w:bookmarkStart w:id="2979" w:name="_9kMJ7M6ZWu4BC78COHnrv"/>
      <w:r w:rsidRPr="001A763E">
        <w:t>Board</w:t>
      </w:r>
      <w:bookmarkEnd w:id="2979"/>
      <w:r w:rsidRPr="001A763E">
        <w:t xml:space="preserve"> if so necessary) in receipt of the Drag Consideration when due and shall not be obliged to give warranties or indemnities except a warranty as to authority and capacity to enter into a Drag Document and its entitlement to transfer legal and beneficial title to the Shares held by it free from any Encumbrance.</w:t>
      </w:r>
    </w:p>
    <w:p w14:paraId="7FB202ED" w14:textId="2238737B" w:rsidR="00A95DE6" w:rsidRPr="001A763E" w:rsidRDefault="00662E59" w:rsidP="00EB602A">
      <w:pPr>
        <w:pStyle w:val="ssNoHeading2"/>
      </w:pPr>
      <w:bookmarkStart w:id="2980" w:name="_Ref513842804"/>
      <w:bookmarkStart w:id="2981" w:name="_9kR3WTr2994898DJmW00qx9431pNYMB74APlOGZ"/>
      <w:r w:rsidRPr="001A763E">
        <w:rPr>
          <w:rFonts w:cs="Arial"/>
        </w:rPr>
        <w:t xml:space="preserve">Each Called Shareholder irrevocably undertakes to, against payment, allotment or transfer of the relevant Drag Consideration to the Company, take such actions and complete, execute and deliver all documents necessary to give effect to the transfer of the relevant Called Shares to the Drag Purchaser and shall, </w:t>
      </w:r>
      <w:r w:rsidRPr="001A763E">
        <w:t>w</w:t>
      </w:r>
      <w:r w:rsidR="00A95DE6" w:rsidRPr="001A763E">
        <w:t xml:space="preserve">ithin </w:t>
      </w:r>
      <w:r w:rsidR="00A95DE6" w:rsidRPr="001A763E">
        <w:rPr>
          <w:rFonts w:eastAsia="Batang"/>
          <w:lang w:eastAsia="ko-KR"/>
        </w:rPr>
        <w:t>[</w:t>
      </w:r>
      <w:r w:rsidR="00A95DE6" w:rsidRPr="001A763E">
        <w:t>three</w:t>
      </w:r>
      <w:r w:rsidR="00A95DE6" w:rsidRPr="001A763E">
        <w:rPr>
          <w:rFonts w:eastAsia="Batang"/>
          <w:lang w:eastAsia="ko-KR"/>
        </w:rPr>
        <w:t>]</w:t>
      </w:r>
      <w:r w:rsidR="00A95DE6" w:rsidRPr="001A763E">
        <w:t xml:space="preserve"> Business Days of the Company copying the Drag-Along Notice to the Called Shareholders (or such later date as may be specified in the Drag-Along Notice) (the "</w:t>
      </w:r>
      <w:bookmarkStart w:id="2982" w:name="_9kMHG5YVt3BC7AJVLpfIL244u384AaI5A"/>
      <w:r w:rsidR="00A95DE6" w:rsidRPr="001A763E">
        <w:rPr>
          <w:u w:val="single"/>
        </w:rPr>
        <w:t>Drag Completion Date</w:t>
      </w:r>
      <w:bookmarkEnd w:id="2982"/>
      <w:r w:rsidR="00A95DE6" w:rsidRPr="001A763E">
        <w:t>"), each Called Shareholder shall deliver to the Company:</w:t>
      </w:r>
      <w:bookmarkEnd w:id="2980"/>
      <w:bookmarkEnd w:id="2981"/>
    </w:p>
    <w:p w14:paraId="7FB202EE" w14:textId="77777777" w:rsidR="00A95DE6" w:rsidRPr="001A763E" w:rsidRDefault="00A95DE6" w:rsidP="00EB602A">
      <w:pPr>
        <w:pStyle w:val="ssNoHeading3"/>
      </w:pPr>
      <w:r w:rsidRPr="001A763E">
        <w:t xml:space="preserve">duly executed </w:t>
      </w:r>
      <w:bookmarkStart w:id="2983" w:name="_9kMJ8N6ZWu5779CCdRgrwy"/>
      <w:r w:rsidRPr="001A763E">
        <w:t>share</w:t>
      </w:r>
      <w:bookmarkEnd w:id="2983"/>
      <w:r w:rsidRPr="001A763E">
        <w:t xml:space="preserve"> transfer form(s) for its Shares in favour of the </w:t>
      </w:r>
      <w:bookmarkStart w:id="2984" w:name="_9kMKJ5YVt3AB8CDOLpfVeDwnmy33"/>
      <w:r w:rsidRPr="001A763E">
        <w:t>Drag Purchaser</w:t>
      </w:r>
      <w:bookmarkEnd w:id="2984"/>
      <w:r w:rsidRPr="001A763E">
        <w:t>;</w:t>
      </w:r>
    </w:p>
    <w:p w14:paraId="7FB202EF" w14:textId="77777777" w:rsidR="00A95DE6" w:rsidRPr="001A763E" w:rsidRDefault="00A95DE6" w:rsidP="00EB602A">
      <w:pPr>
        <w:pStyle w:val="ssNoHeading3"/>
      </w:pPr>
      <w:r w:rsidRPr="001A763E">
        <w:t xml:space="preserve">the relevant </w:t>
      </w:r>
      <w:bookmarkStart w:id="2985" w:name="_9kMJ9O6ZWu5779CCdRgrwy"/>
      <w:r w:rsidRPr="001A763E">
        <w:t>share</w:t>
      </w:r>
      <w:bookmarkEnd w:id="2985"/>
      <w:r w:rsidRPr="001A763E">
        <w:t xml:space="preserve"> certificate(s) (or a duly executed indemnity for lost certificate in a form acceptable to the </w:t>
      </w:r>
      <w:bookmarkStart w:id="2986" w:name="_9kMJ8N6ZWu4BC78COHnrv"/>
      <w:r w:rsidRPr="001A763E">
        <w:t>Board</w:t>
      </w:r>
      <w:bookmarkEnd w:id="2986"/>
      <w:r w:rsidRPr="001A763E">
        <w:t>); and</w:t>
      </w:r>
    </w:p>
    <w:p w14:paraId="7FB202F0" w14:textId="77777777" w:rsidR="00A95DE6" w:rsidRPr="001A763E" w:rsidRDefault="00A95DE6" w:rsidP="00EB602A">
      <w:pPr>
        <w:pStyle w:val="ssNoHeading3"/>
      </w:pPr>
      <w:r w:rsidRPr="001A763E">
        <w:t>duly executed Sale Agreement, if applicable, in the form specified in the Drag-Along Notice or as otherwise specified by the Company,</w:t>
      </w:r>
    </w:p>
    <w:p w14:paraId="7FB202F1" w14:textId="77777777" w:rsidR="00A95DE6" w:rsidRPr="001A763E" w:rsidRDefault="00A95DE6" w:rsidP="00EB602A">
      <w:pPr>
        <w:pStyle w:val="ssPara3"/>
      </w:pPr>
      <w:r w:rsidRPr="001A763E">
        <w:t>(together the "</w:t>
      </w:r>
      <w:bookmarkStart w:id="2987" w:name="_9kMHG5YVt3BC7BCNLpfJMszAvxDJ"/>
      <w:r w:rsidRPr="001A763E">
        <w:rPr>
          <w:bCs/>
          <w:u w:val="single"/>
        </w:rPr>
        <w:t>Drag Documents</w:t>
      </w:r>
      <w:bookmarkEnd w:id="2987"/>
      <w:r w:rsidRPr="001A763E">
        <w:t>").</w:t>
      </w:r>
    </w:p>
    <w:p w14:paraId="7FB202F2" w14:textId="77777777" w:rsidR="00A95DE6" w:rsidRPr="001A763E" w:rsidRDefault="00A95DE6" w:rsidP="00EB602A">
      <w:pPr>
        <w:pStyle w:val="ssNoHeading2"/>
      </w:pPr>
      <w:r w:rsidRPr="001A763E">
        <w:t xml:space="preserve">Subject to Clause </w:t>
      </w:r>
      <w:r w:rsidRPr="001A763E">
        <w:fldChar w:fldCharType="begin"/>
      </w:r>
      <w:r w:rsidRPr="001A763E">
        <w:instrText xml:space="preserve"> REF _Ref522726299 \r \h  \* MERGEFORMAT </w:instrText>
      </w:r>
      <w:r w:rsidRPr="001A763E">
        <w:fldChar w:fldCharType="separate"/>
      </w:r>
      <w:bookmarkStart w:id="2988" w:name="_9kMHG5YVt4BB78BDFOdHgE9p1vodcr27y9E4yDF"/>
      <w:r w:rsidRPr="001A763E">
        <w:t>17.9</w:t>
      </w:r>
      <w:bookmarkEnd w:id="2988"/>
      <w:r w:rsidRPr="001A763E">
        <w:fldChar w:fldCharType="end"/>
      </w:r>
      <w:r w:rsidRPr="001A763E">
        <w:t xml:space="preserve">, on the Drag Completion Date, the Company shall pay or transfer to each Called Shareholder, on behalf of the </w:t>
      </w:r>
      <w:bookmarkStart w:id="2989" w:name="_9kMLK5YVt3AB8CDOLpfVeDwnmy33"/>
      <w:r w:rsidRPr="001A763E">
        <w:t>Drag Purchaser</w:t>
      </w:r>
      <w:bookmarkEnd w:id="2989"/>
      <w:r w:rsidRPr="001A763E">
        <w:t xml:space="preserve">, the Drag Consideration that is due to the extent the </w:t>
      </w:r>
      <w:bookmarkStart w:id="2990" w:name="_9kMML5YVt3AB8CDOLpfVeDwnmy33"/>
      <w:r w:rsidRPr="001A763E">
        <w:t>Drag Purchaser</w:t>
      </w:r>
      <w:bookmarkEnd w:id="2990"/>
      <w:r w:rsidRPr="001A763E">
        <w:t xml:space="preserve"> has paid, allotted or transferred such consideration to the Company. The Company's receipt of the Drag Consideration shall be a good discharge to the </w:t>
      </w:r>
      <w:bookmarkStart w:id="2991" w:name="_9kMNM5YVt3AB8CDOLpfVeDwnmy33"/>
      <w:r w:rsidRPr="001A763E">
        <w:t>Drag Purchaser</w:t>
      </w:r>
      <w:bookmarkEnd w:id="2991"/>
      <w:r w:rsidRPr="001A763E">
        <w:t xml:space="preserve">. Following the Company's receipt of the Drag Consideration, but pending its payment or transfer to the Called Shareholder, the Company shall hold the Drag Consideration in trust for each of the Called Shareholders without any obligation to pay interest. </w:t>
      </w:r>
    </w:p>
    <w:p w14:paraId="7FB202F3" w14:textId="77777777" w:rsidR="00A95DE6" w:rsidRPr="001A763E" w:rsidRDefault="00A95DE6" w:rsidP="00EB602A">
      <w:pPr>
        <w:pStyle w:val="ssNoHeading2"/>
      </w:pPr>
      <w:r w:rsidRPr="001A763E">
        <w:t xml:space="preserve">To the extent that the </w:t>
      </w:r>
      <w:bookmarkStart w:id="2992" w:name="_9kMON5YVt3AB8CDOLpfVeDwnmy33"/>
      <w:r w:rsidRPr="001A763E">
        <w:t>Drag Purchaser</w:t>
      </w:r>
      <w:bookmarkEnd w:id="2992"/>
      <w:r w:rsidRPr="001A763E">
        <w:t xml:space="preserve"> has not, on the Drag Completion Date, paid, allotted or transferred the Drag Consideration that is due to the Company, the Called Shareholders shall be entitled to the immediate return of the Drag Documents for the relevant Shares and the Called Shareholders shall have no further rights or obligations under this Clause </w:t>
      </w:r>
      <w:r w:rsidRPr="001A763E">
        <w:fldChar w:fldCharType="begin"/>
      </w:r>
      <w:r w:rsidRPr="001A763E">
        <w:instrText xml:space="preserve"> REF _Ref516519730 \w \h  \* MERGEFORMAT </w:instrText>
      </w:r>
      <w:r w:rsidRPr="001A763E">
        <w:fldChar w:fldCharType="separate"/>
      </w:r>
      <w:bookmarkStart w:id="2993" w:name="_9kMKJ5YVt4BB6GMHEGTOsiJJ470fcyyC"/>
      <w:r w:rsidRPr="001A763E">
        <w:t>17</w:t>
      </w:r>
      <w:bookmarkEnd w:id="2993"/>
      <w:r w:rsidRPr="001A763E">
        <w:fldChar w:fldCharType="end"/>
      </w:r>
      <w:r w:rsidRPr="001A763E">
        <w:t xml:space="preserve"> in respect of their Shares.</w:t>
      </w:r>
    </w:p>
    <w:p w14:paraId="7FB202F4" w14:textId="77777777" w:rsidR="00A95DE6" w:rsidRPr="001A763E" w:rsidRDefault="00A95DE6" w:rsidP="00EB602A">
      <w:pPr>
        <w:pStyle w:val="ssNoHeading2"/>
      </w:pPr>
      <w:bookmarkStart w:id="2994" w:name="_9kR3WTr299569BDMbFeC7nztmbap05w7C2wBDx1"/>
      <w:bookmarkStart w:id="2995" w:name="_Ref522726299"/>
      <w:r w:rsidRPr="001A763E">
        <w:t>If a Called Shareholder fails to deliver the Drag Documents for its Called Shares to the Company by the Drag Completion Date:</w:t>
      </w:r>
      <w:bookmarkEnd w:id="2994"/>
    </w:p>
    <w:p w14:paraId="7FB202F5" w14:textId="77777777" w:rsidR="00A95DE6" w:rsidRPr="001A763E" w:rsidRDefault="00A95DE6" w:rsidP="00EB602A">
      <w:pPr>
        <w:pStyle w:val="ssNoHeading3"/>
      </w:pPr>
      <w:r w:rsidRPr="001A763E">
        <w:t>the Company and each Director shall be constituted and shall be deemed to have been appointed the agent and attorney of such defaulting Called Shareholder with full power to:</w:t>
      </w:r>
    </w:p>
    <w:p w14:paraId="7FB202F6" w14:textId="77777777" w:rsidR="00A95DE6" w:rsidRPr="001A763E" w:rsidRDefault="00A95DE6" w:rsidP="00EB602A">
      <w:pPr>
        <w:pStyle w:val="ssNoHeading4"/>
      </w:pPr>
      <w:r w:rsidRPr="001A763E">
        <w:lastRenderedPageBreak/>
        <w:t xml:space="preserve">take such actions and complete, execute and deliver, in the name and on behalf of the </w:t>
      </w:r>
      <w:r w:rsidRPr="001A763E">
        <w:rPr>
          <w:w w:val="0"/>
        </w:rPr>
        <w:t xml:space="preserve">defaulting </w:t>
      </w:r>
      <w:r w:rsidRPr="001A763E">
        <w:t xml:space="preserve">Called Shareholder, any Drag Document or such other </w:t>
      </w:r>
      <w:bookmarkStart w:id="2996" w:name="_9kMKJ5YVt4667GKN7vuirsuA"/>
      <w:r w:rsidRPr="001A763E">
        <w:t>agreements</w:t>
      </w:r>
      <w:bookmarkEnd w:id="2996"/>
      <w:r w:rsidRPr="001A763E">
        <w:t xml:space="preserve"> or documents as are necessary to effect the transfer of the defaulting Called Shareholder's Called Shares pursuant to this Clause </w:t>
      </w:r>
      <w:r w:rsidRPr="001A763E">
        <w:fldChar w:fldCharType="begin"/>
      </w:r>
      <w:r w:rsidRPr="001A763E">
        <w:instrText xml:space="preserve"> REF _Ref516519730 \w \h  \* MERGEFORMAT </w:instrText>
      </w:r>
      <w:r w:rsidRPr="001A763E">
        <w:fldChar w:fldCharType="separate"/>
      </w:r>
      <w:bookmarkStart w:id="2997" w:name="_9kMLK5YVt4BB6GMHEGTOsiJJ470fcyyC"/>
      <w:r w:rsidRPr="001A763E">
        <w:t>17</w:t>
      </w:r>
      <w:bookmarkEnd w:id="2997"/>
      <w:r w:rsidRPr="001A763E">
        <w:fldChar w:fldCharType="end"/>
      </w:r>
      <w:r w:rsidRPr="001A763E">
        <w:t xml:space="preserve"> against payment, allotment or transfer of the relevant Drag Consideration to the Company; and</w:t>
      </w:r>
    </w:p>
    <w:p w14:paraId="7FB202F7" w14:textId="77777777" w:rsidR="00A95DE6" w:rsidRPr="001A763E" w:rsidRDefault="00A95DE6" w:rsidP="00EB602A">
      <w:pPr>
        <w:pStyle w:val="ssNoHeading4"/>
      </w:pPr>
      <w:r w:rsidRPr="001A763E">
        <w:t xml:space="preserve">(subject to the transfer being duly stamped) enter the </w:t>
      </w:r>
      <w:bookmarkStart w:id="2998" w:name="_9kMPO5YVt3AB8CDOLpfVeDwnmy33"/>
      <w:r w:rsidRPr="001A763E">
        <w:t>Drag Purchaser</w:t>
      </w:r>
      <w:bookmarkEnd w:id="2998"/>
      <w:r w:rsidRPr="001A763E">
        <w:t xml:space="preserve"> in the electronic register of members as the holder of the relevant Called Shares purchased by it; and</w:t>
      </w:r>
    </w:p>
    <w:p w14:paraId="7FB202F8" w14:textId="77777777" w:rsidR="00A95DE6" w:rsidRPr="001A763E" w:rsidRDefault="00A95DE6" w:rsidP="00EB602A">
      <w:pPr>
        <w:pStyle w:val="ssNoHeading3"/>
      </w:pPr>
      <w:r w:rsidRPr="001A763E">
        <w:t xml:space="preserve">the Company's receipt of the Drag Consideration shall be a good discharge to the defaulting Called Shareholder. Upon receipt of the Drag Consideration, the Company shall (if applicable) pay the Drag Consideration into a separate bank account in the Company's name on trust (but without interest) or otherwise hold the Drag Consideration on trust for the defaulting Called Shareholder until it has delivered to the Company its </w:t>
      </w:r>
      <w:bookmarkStart w:id="2999" w:name="_9kMJAP6ZWu5779CCdRgrwy"/>
      <w:r w:rsidRPr="001A763E">
        <w:t>share</w:t>
      </w:r>
      <w:bookmarkEnd w:id="2999"/>
      <w:r w:rsidRPr="001A763E">
        <w:t xml:space="preserve"> certificate(s) in respect of the relevant Called Shares (or a duly executed indemnity for lost certificate in a form acceptable to the </w:t>
      </w:r>
      <w:bookmarkStart w:id="3000" w:name="_9kMJ9O6ZWu4BC78COHnrv"/>
      <w:r w:rsidRPr="001A763E">
        <w:t>Board</w:t>
      </w:r>
      <w:bookmarkEnd w:id="3000"/>
      <w:r w:rsidRPr="001A763E">
        <w:t xml:space="preserve">). </w:t>
      </w:r>
      <w:bookmarkEnd w:id="2995"/>
    </w:p>
    <w:p w14:paraId="7FB202F9" w14:textId="77777777" w:rsidR="00A95DE6" w:rsidRPr="001A763E" w:rsidRDefault="00A95DE6" w:rsidP="00EB602A">
      <w:pPr>
        <w:pStyle w:val="ssNoHeading2"/>
      </w:pPr>
      <w:r w:rsidRPr="001A763E">
        <w:t xml:space="preserve">Any transfer of Shares to a </w:t>
      </w:r>
      <w:bookmarkStart w:id="3001" w:name="_9kMHzG6ZWu4BC9DEPMqgWfExonz44"/>
      <w:r w:rsidRPr="001A763E">
        <w:t>Drag Purchaser</w:t>
      </w:r>
      <w:bookmarkEnd w:id="3001"/>
      <w:r w:rsidRPr="001A763E">
        <w:t xml:space="preserve"> pursuant to a </w:t>
      </w:r>
      <w:bookmarkStart w:id="3002" w:name="_9kMH2J6ZWu5779BHjKkp"/>
      <w:r w:rsidRPr="001A763E">
        <w:t>sale</w:t>
      </w:r>
      <w:bookmarkEnd w:id="3002"/>
      <w:r w:rsidRPr="001A763E">
        <w:t xml:space="preserve"> in respect of which a Drag-Along Notice has been duly served shall not be subject to Clauses </w:t>
      </w:r>
      <w:r w:rsidRPr="001A763E">
        <w:fldChar w:fldCharType="begin"/>
      </w:r>
      <w:r w:rsidRPr="001A763E">
        <w:instrText xml:space="preserve"> REF _Ref514231103 \w \h  \* MERGEFORMAT </w:instrText>
      </w:r>
      <w:r w:rsidRPr="001A763E">
        <w:fldChar w:fldCharType="separate"/>
      </w:r>
      <w:bookmarkStart w:id="3003" w:name="_9kMLK5YVt4BB6GKFEEfTpp3ByQO7ILvbwDR82"/>
      <w:r w:rsidRPr="001A763E">
        <w:t>15</w:t>
      </w:r>
      <w:bookmarkEnd w:id="3003"/>
      <w:r w:rsidRPr="001A763E">
        <w:fldChar w:fldCharType="end"/>
      </w:r>
      <w:r w:rsidRPr="001A763E">
        <w:t xml:space="preserve"> and </w:t>
      </w:r>
      <w:r w:rsidRPr="001A763E">
        <w:fldChar w:fldCharType="begin"/>
      </w:r>
      <w:r w:rsidRPr="001A763E">
        <w:instrText xml:space="preserve"> REF _Ref514231986 \w \h  \* MERGEFORMAT </w:instrText>
      </w:r>
      <w:r w:rsidRPr="001A763E">
        <w:fldChar w:fldCharType="separate"/>
      </w:r>
      <w:bookmarkStart w:id="3004" w:name="_9kMNM5YVt4BB6GLGEFiNhII36zebxxB"/>
      <w:r w:rsidRPr="001A763E">
        <w:t>16</w:t>
      </w:r>
      <w:bookmarkEnd w:id="3004"/>
      <w:r w:rsidRPr="001A763E">
        <w:fldChar w:fldCharType="end"/>
      </w:r>
      <w:r w:rsidRPr="001A763E">
        <w:t xml:space="preserve">. </w:t>
      </w:r>
    </w:p>
    <w:p w14:paraId="7FB202FA" w14:textId="72F662FA" w:rsidR="00A95DE6" w:rsidRPr="001A763E" w:rsidRDefault="00A95DE6" w:rsidP="00EB602A">
      <w:pPr>
        <w:pStyle w:val="ssNoHeading2"/>
      </w:pPr>
      <w:r w:rsidRPr="001A763E">
        <w:t>[</w:t>
      </w:r>
      <w:r w:rsidRPr="001A763E">
        <w:rPr>
          <w:b/>
        </w:rPr>
        <w:t>Asset Sale</w:t>
      </w:r>
      <w:r w:rsidRPr="001A763E">
        <w:t xml:space="preserve">: [In the event that an Asset Sale is approved by the </w:t>
      </w:r>
      <w:bookmarkStart w:id="3005" w:name="_9kMJAP6ZWu4BC78COHnrv"/>
      <w:r w:rsidRPr="001A763E">
        <w:t>Board</w:t>
      </w:r>
      <w:bookmarkEnd w:id="3005"/>
      <w:r w:rsidRPr="001A763E">
        <w:t xml:space="preserve"> and the [Shareholders holding at least [75] per cent. of the Shares (on an as-converted basis) (who shall include the Preference Majority)], such consenting Shareholders shall have the right, by </w:t>
      </w:r>
      <w:bookmarkStart w:id="3006" w:name="_9kMH4L6ZWu5779BCZT61li"/>
      <w:r w:rsidRPr="001A763E">
        <w:t>notice</w:t>
      </w:r>
      <w:bookmarkEnd w:id="3006"/>
      <w:r w:rsidRPr="001A763E">
        <w:t xml:space="preserve"> in writing to all other Shareholders, to require such Shareholders to take any and all such actions as it may be necessary for Shareholders to take in order to give effect to or otherwise implement such Asset Sale, subject always to the proceeds from such Asset Sale being distributed to Shareholders in accordance with the provisions of [</w:t>
      </w:r>
      <w:r w:rsidR="00DF7A20" w:rsidRPr="001A763E">
        <w:fldChar w:fldCharType="begin"/>
      </w:r>
      <w:r w:rsidR="00DF7A20" w:rsidRPr="001A763E">
        <w:instrText xml:space="preserve"> REF _Ref184478884 \r \h </w:instrText>
      </w:r>
      <w:r w:rsidR="001A763E">
        <w:instrText xml:space="preserve"> \* MERGEFORMAT </w:instrText>
      </w:r>
      <w:r w:rsidR="00DF7A20" w:rsidRPr="001A763E">
        <w:fldChar w:fldCharType="separate"/>
      </w:r>
      <w:r w:rsidR="00DF7A20" w:rsidRPr="001A763E">
        <w:rPr>
          <w:cs/>
        </w:rPr>
        <w:t>‎</w:t>
      </w:r>
      <w:r w:rsidR="00DF7A20" w:rsidRPr="001A763E">
        <w:t>Schedule 1</w:t>
      </w:r>
      <w:r w:rsidR="00DF7A20" w:rsidRPr="001A763E">
        <w:fldChar w:fldCharType="end"/>
      </w:r>
      <w:r w:rsidRPr="001A763E">
        <w:t xml:space="preserve"> to] the Articles.]] </w:t>
      </w:r>
    </w:p>
    <w:p w14:paraId="7FB202FB" w14:textId="77777777" w:rsidR="00A95DE6" w:rsidRPr="001A763E" w:rsidRDefault="00A95DE6" w:rsidP="00EB602A">
      <w:pPr>
        <w:pStyle w:val="Heading1"/>
      </w:pPr>
      <w:bookmarkStart w:id="3007" w:name="_Toc523398448"/>
      <w:bookmarkStart w:id="3008" w:name="_Toc527150004"/>
      <w:bookmarkStart w:id="3009" w:name="_Toc532987596"/>
      <w:bookmarkStart w:id="3010" w:name="_Toc532995675"/>
      <w:bookmarkStart w:id="3011" w:name="_Toc10131520"/>
      <w:bookmarkStart w:id="3012" w:name="_Toc10578529"/>
      <w:bookmarkStart w:id="3013" w:name="_Toc14183992"/>
      <w:bookmarkStart w:id="3014" w:name="_Toc14692971"/>
      <w:bookmarkStart w:id="3015" w:name="_Toc236392816"/>
      <w:bookmarkStart w:id="3016" w:name="_Ref514231045"/>
      <w:bookmarkStart w:id="3017" w:name="_Toc515563756"/>
      <w:bookmarkStart w:id="3018" w:name="_Toc515790231"/>
      <w:bookmarkStart w:id="3019" w:name="_Toc516234064"/>
      <w:bookmarkStart w:id="3020" w:name="_Toc518987028"/>
      <w:r w:rsidRPr="001A763E">
        <w:t>Compulsory Transfers</w:t>
      </w:r>
      <w:bookmarkEnd w:id="3007"/>
      <w:bookmarkEnd w:id="3008"/>
      <w:bookmarkEnd w:id="3009"/>
      <w:bookmarkEnd w:id="3010"/>
      <w:bookmarkEnd w:id="3011"/>
      <w:bookmarkEnd w:id="3012"/>
      <w:bookmarkEnd w:id="3013"/>
      <w:bookmarkEnd w:id="3014"/>
      <w:bookmarkEnd w:id="3015"/>
      <w:r w:rsidRPr="001A763E">
        <w:t xml:space="preserve"> </w:t>
      </w:r>
      <w:bookmarkEnd w:id="3016"/>
      <w:bookmarkEnd w:id="3017"/>
      <w:bookmarkEnd w:id="3018"/>
      <w:bookmarkEnd w:id="3019"/>
      <w:bookmarkEnd w:id="3020"/>
    </w:p>
    <w:p w14:paraId="7FB202FC" w14:textId="6F5F3C44" w:rsidR="00A95DE6" w:rsidRPr="001A763E" w:rsidRDefault="00A95DE6" w:rsidP="00EB602A">
      <w:pPr>
        <w:pStyle w:val="ssNoHeading2"/>
      </w:pPr>
      <w:r w:rsidRPr="001A763E">
        <w:t xml:space="preserve">A person entitled to a Share in consequence of the bankruptcy of a Shareholder shall be deemed to have given a Transfer Notice in respect of that Share at a time determined by the </w:t>
      </w:r>
      <w:r w:rsidR="00CE1E28" w:rsidRPr="001A763E">
        <w:t>Board</w:t>
      </w:r>
      <w:r w:rsidRPr="001A763E">
        <w:t xml:space="preserve">. </w:t>
      </w:r>
    </w:p>
    <w:p w14:paraId="7FB202FD" w14:textId="77777777" w:rsidR="00A95DE6" w:rsidRPr="001A763E" w:rsidRDefault="00A95DE6" w:rsidP="007B0927">
      <w:pPr>
        <w:pStyle w:val="ssNoHeading2"/>
        <w:widowControl w:val="0"/>
      </w:pPr>
      <w:bookmarkStart w:id="3021" w:name="_Ref514231657"/>
      <w:bookmarkStart w:id="3022" w:name="_9kR3WTr29956ACEGUFeSUjuz01xur5GL8y3GSFE"/>
      <w:r w:rsidRPr="001A763E">
        <w:t xml:space="preserve">If a Share remains registered in the name of a deceased Shareholder for longer than one year after the date of his death the Directors may require the legal personal </w:t>
      </w:r>
      <w:bookmarkStart w:id="3023" w:name="_9kMJI5YVt4668AFgMr5vxyuAyz8B86"/>
      <w:r w:rsidRPr="001A763E">
        <w:t>representatives</w:t>
      </w:r>
      <w:bookmarkEnd w:id="3023"/>
      <w:r w:rsidRPr="001A763E">
        <w:t xml:space="preserve"> of that deceased Shareholder either:</w:t>
      </w:r>
      <w:bookmarkEnd w:id="3021"/>
      <w:bookmarkEnd w:id="3022"/>
    </w:p>
    <w:p w14:paraId="7FB202FE" w14:textId="77777777" w:rsidR="00A95DE6" w:rsidRPr="001A763E" w:rsidRDefault="00A95DE6" w:rsidP="007B0927">
      <w:pPr>
        <w:pStyle w:val="ssNoHeading3"/>
        <w:widowControl w:val="0"/>
      </w:pPr>
      <w:r w:rsidRPr="001A763E">
        <w:t>to effect a Permitted Transfer of such Shares (including for this purpose an election to be registered in respect of the Permitted Transfer); or</w:t>
      </w:r>
    </w:p>
    <w:p w14:paraId="7FB202FF" w14:textId="77777777" w:rsidR="00A95DE6" w:rsidRPr="001A763E" w:rsidRDefault="00A95DE6" w:rsidP="007B0927">
      <w:pPr>
        <w:pStyle w:val="ssNoHeading3"/>
        <w:widowControl w:val="0"/>
      </w:pPr>
      <w:r w:rsidRPr="001A763E">
        <w:t xml:space="preserve">to show to the satisfaction of the Directors that a Permitted Transfer will be effected before or promptly upon the </w:t>
      </w:r>
      <w:bookmarkStart w:id="3024" w:name="_9kMLK5YVt4667HHLHy00qz406"/>
      <w:r w:rsidRPr="001A763E">
        <w:t>completion</w:t>
      </w:r>
      <w:bookmarkEnd w:id="3024"/>
      <w:r w:rsidRPr="001A763E">
        <w:t xml:space="preserve"> of the administration of the estate of the deceased Shareholder.</w:t>
      </w:r>
    </w:p>
    <w:p w14:paraId="7FB20300" w14:textId="77777777" w:rsidR="00A95DE6" w:rsidRPr="001A763E" w:rsidRDefault="00A95DE6" w:rsidP="007B0927">
      <w:pPr>
        <w:pStyle w:val="ssPara3"/>
        <w:widowControl w:val="0"/>
        <w:ind w:left="709"/>
      </w:pPr>
      <w:r w:rsidRPr="001A763E">
        <w:t>If either requirement in this Clause </w:t>
      </w:r>
      <w:r w:rsidRPr="001A763E">
        <w:fldChar w:fldCharType="begin"/>
      </w:r>
      <w:r w:rsidRPr="001A763E">
        <w:instrText xml:space="preserve"> REF _Ref514231657 \w \h  \* MERGEFORMAT </w:instrText>
      </w:r>
      <w:r w:rsidRPr="001A763E">
        <w:fldChar w:fldCharType="separate"/>
      </w:r>
      <w:bookmarkStart w:id="3025" w:name="_9kMHG5YVt4BB78CEGIWHgUWlw123zwt7INA05IU"/>
      <w:r w:rsidRPr="001A763E">
        <w:t>18.2</w:t>
      </w:r>
      <w:bookmarkEnd w:id="3025"/>
      <w:r w:rsidRPr="001A763E">
        <w:fldChar w:fldCharType="end"/>
      </w:r>
      <w:r w:rsidRPr="001A763E">
        <w:t xml:space="preserve"> shall not be fulfilled to the satisfaction of the Directors a Transfer Notice shall be deemed to have been given in respect of each such Share save to the extent that the Directors may otherwise determine.</w:t>
      </w:r>
    </w:p>
    <w:p w14:paraId="7FB20301" w14:textId="3397FC9B" w:rsidR="00A95DE6" w:rsidRPr="001A763E" w:rsidRDefault="00A95DE6" w:rsidP="007B0927">
      <w:pPr>
        <w:pStyle w:val="ssNoHeading2"/>
        <w:widowControl w:val="0"/>
      </w:pPr>
      <w:r w:rsidRPr="001A763E">
        <w:lastRenderedPageBreak/>
        <w:t xml:space="preserve">Unless otherwise determined by the </w:t>
      </w:r>
      <w:r w:rsidR="00CE1E28" w:rsidRPr="001A763E">
        <w:t>Board</w:t>
      </w:r>
      <w:r w:rsidRPr="001A763E">
        <w:t xml:space="preserve">, if a Shareholder which is a </w:t>
      </w:r>
      <w:bookmarkStart w:id="3026" w:name="_9kMHzG6ZWu5778HQVIz1qpE"/>
      <w:r w:rsidRPr="001A763E">
        <w:t>company</w:t>
      </w:r>
      <w:bookmarkEnd w:id="3026"/>
      <w:r w:rsidRPr="001A763E">
        <w:t xml:space="preserve"> either suffers or resolves for the appointment of a liquidator, judicial manager, receiver or receiver and manager over it or any material part of its assets (other than as part of a </w:t>
      </w:r>
      <w:r w:rsidRPr="001A763E">
        <w:rPr>
          <w:i/>
        </w:rPr>
        <w:t>bona fide</w:t>
      </w:r>
      <w:r w:rsidRPr="001A763E">
        <w:t xml:space="preserve"> restructuring or reorganisation), the relevant Shareholder (and all its Permitted Transferees) shall be deemed to have given a Transfer Notice in respect of all the Shares held by the relevant Shareholder and its Permitted Transferees. </w:t>
      </w:r>
    </w:p>
    <w:p w14:paraId="55140A8B" w14:textId="68C2A28B" w:rsidR="006621D5" w:rsidRPr="001A763E" w:rsidRDefault="00A95DE6" w:rsidP="007B0927">
      <w:pPr>
        <w:pStyle w:val="ssNoHeading2"/>
        <w:widowControl w:val="0"/>
      </w:pPr>
      <w:bookmarkStart w:id="3027" w:name="_Ref514336092"/>
      <w:bookmarkStart w:id="3028" w:name="_9kR3WTr29956BDEIWFx0mxyq5yjrqx4wz946IOT"/>
      <w:r w:rsidRPr="001A763E">
        <w:t xml:space="preserve">[If there is a change in control of any Shareholder (or its Permitted Transferee), which is a </w:t>
      </w:r>
      <w:bookmarkStart w:id="3029" w:name="_9kMH0H6ZWu5778HQVIz1qpE"/>
      <w:r w:rsidRPr="001A763E">
        <w:t>company</w:t>
      </w:r>
      <w:bookmarkEnd w:id="3029"/>
      <w:r w:rsidRPr="001A763E">
        <w:t xml:space="preserve">, such Shareholder (or its Permitted Transferee) shall be bound at any time, if and when required in writing by the </w:t>
      </w:r>
      <w:r w:rsidR="006E7784" w:rsidRPr="001A763E">
        <w:t xml:space="preserve">Board </w:t>
      </w:r>
      <w:r w:rsidRPr="001A763E">
        <w:t>to do so, to give (or procure the giving in the case of a nominee) a Transfer Notice in respect of all the Shares registered in its or their names and their respective nominees' names save that, in the case of the Permitted Transferee, it shall first be permitted to transfer those Shares back to the original transferring Shareholder from whom it received its Shares or to any other Permitted Transferee before being required to serve a Transfer Notice.</w:t>
      </w:r>
      <w:r w:rsidRPr="001A763E">
        <w:rPr>
          <w:rFonts w:eastAsia="Batang"/>
          <w:lang w:eastAsia="ko-KR"/>
        </w:rPr>
        <w:t xml:space="preserve"> This Clause </w:t>
      </w:r>
      <w:r w:rsidRPr="001A763E">
        <w:rPr>
          <w:rFonts w:eastAsia="Batang"/>
          <w:lang w:eastAsia="ko-KR"/>
        </w:rPr>
        <w:fldChar w:fldCharType="begin"/>
      </w:r>
      <w:r w:rsidRPr="001A763E">
        <w:rPr>
          <w:rFonts w:eastAsia="Batang"/>
          <w:lang w:eastAsia="ko-KR"/>
        </w:rPr>
        <w:instrText xml:space="preserve"> REF _Ref514336092 \w \h  \* MERGEFORMAT </w:instrText>
      </w:r>
      <w:r w:rsidRPr="001A763E">
        <w:rPr>
          <w:rFonts w:eastAsia="Batang"/>
          <w:lang w:eastAsia="ko-KR"/>
        </w:rPr>
      </w:r>
      <w:r w:rsidRPr="001A763E">
        <w:rPr>
          <w:rFonts w:eastAsia="Batang"/>
          <w:lang w:eastAsia="ko-KR"/>
        </w:rPr>
        <w:fldChar w:fldCharType="separate"/>
      </w:r>
      <w:bookmarkStart w:id="3030" w:name="_9kMHG5YVt4BB78DFGKYHz2oz0s70ltsz6y1B68K"/>
      <w:r w:rsidRPr="001A763E">
        <w:rPr>
          <w:rFonts w:eastAsia="Batang"/>
          <w:lang w:eastAsia="ko-KR"/>
        </w:rPr>
        <w:t>18.4</w:t>
      </w:r>
      <w:bookmarkEnd w:id="3030"/>
      <w:r w:rsidRPr="001A763E">
        <w:rPr>
          <w:rFonts w:eastAsia="Batang"/>
          <w:lang w:eastAsia="ko-KR"/>
        </w:rPr>
        <w:fldChar w:fldCharType="end"/>
      </w:r>
      <w:r w:rsidRPr="001A763E">
        <w:rPr>
          <w:rFonts w:eastAsia="Batang"/>
          <w:lang w:eastAsia="ko-KR"/>
        </w:rPr>
        <w:t xml:space="preserve"> shall not apply to a Shareholder that is an Investor.</w:t>
      </w:r>
      <w:r w:rsidRPr="001A763E">
        <w:t>]</w:t>
      </w:r>
      <w:bookmarkEnd w:id="3027"/>
      <w:bookmarkEnd w:id="3028"/>
    </w:p>
    <w:p w14:paraId="7FB20303" w14:textId="3111B0C9" w:rsidR="00A95DE6" w:rsidRPr="001A763E" w:rsidRDefault="006E616C" w:rsidP="007B0927">
      <w:pPr>
        <w:pStyle w:val="Heading1"/>
        <w:keepNext w:val="0"/>
        <w:keepLines w:val="0"/>
        <w:widowControl w:val="0"/>
      </w:pPr>
      <w:bookmarkStart w:id="3031" w:name="_Toc236392817"/>
      <w:bookmarkStart w:id="3032" w:name="_Toc513833355"/>
      <w:bookmarkStart w:id="3033" w:name="_Ref513836371"/>
      <w:bookmarkStart w:id="3034" w:name="_Toc515563755"/>
      <w:bookmarkStart w:id="3035" w:name="_Toc515790230"/>
      <w:bookmarkStart w:id="3036" w:name="_Toc516234063"/>
      <w:bookmarkStart w:id="3037" w:name="_Ref516324887"/>
      <w:bookmarkStart w:id="3038" w:name="_Ref516518310"/>
      <w:bookmarkStart w:id="3039" w:name="_Ref516518767"/>
      <w:bookmarkStart w:id="3040" w:name="_9kR3WTr2994CLICGlNk5vv40670fcr279"/>
      <w:bookmarkStart w:id="3041" w:name="_Toc518987027"/>
      <w:bookmarkStart w:id="3042" w:name="_Ref522469634"/>
      <w:bookmarkStart w:id="3043" w:name="_Toc523398449"/>
      <w:bookmarkStart w:id="3044" w:name="_Ref526510384"/>
      <w:bookmarkStart w:id="3045" w:name="_Toc527150005"/>
      <w:bookmarkStart w:id="3046" w:name="_Toc532987597"/>
      <w:bookmarkStart w:id="3047" w:name="_Toc532995676"/>
      <w:r w:rsidRPr="001A763E">
        <w:t>[INTENTIONALLY DELETED]</w:t>
      </w:r>
      <w:bookmarkEnd w:id="3031"/>
    </w:p>
    <w:p w14:paraId="7FB2030B" w14:textId="77777777" w:rsidR="00A95DE6" w:rsidRPr="001A763E" w:rsidRDefault="00A95DE6" w:rsidP="00E85124">
      <w:pPr>
        <w:pStyle w:val="Heading1"/>
      </w:pPr>
      <w:bookmarkStart w:id="3048" w:name="_Toc236387511"/>
      <w:bookmarkStart w:id="3049" w:name="_Toc236392818"/>
      <w:bookmarkStart w:id="3050" w:name="_Toc236387512"/>
      <w:bookmarkStart w:id="3051" w:name="_Toc236392819"/>
      <w:bookmarkStart w:id="3052" w:name="_Toc236387513"/>
      <w:bookmarkStart w:id="3053" w:name="_Toc236392820"/>
      <w:bookmarkStart w:id="3054" w:name="_Toc236387514"/>
      <w:bookmarkStart w:id="3055" w:name="_Toc236392821"/>
      <w:bookmarkStart w:id="3056" w:name="_Toc236387515"/>
      <w:bookmarkStart w:id="3057" w:name="_Toc236392822"/>
      <w:bookmarkStart w:id="3058" w:name="_Toc236387516"/>
      <w:bookmarkStart w:id="3059" w:name="_Toc236392823"/>
      <w:bookmarkStart w:id="3060" w:name="_Toc236387517"/>
      <w:bookmarkStart w:id="3061" w:name="_Toc236392824"/>
      <w:bookmarkStart w:id="3062" w:name="_Toc236387518"/>
      <w:bookmarkStart w:id="3063" w:name="_Toc236392825"/>
      <w:bookmarkStart w:id="3064" w:name="_Toc236387519"/>
      <w:bookmarkStart w:id="3065" w:name="_Toc236392826"/>
      <w:bookmarkStart w:id="3066" w:name="_Toc236387520"/>
      <w:bookmarkStart w:id="3067" w:name="_Toc236392827"/>
      <w:bookmarkStart w:id="3068" w:name="_Toc10131522"/>
      <w:bookmarkStart w:id="3069" w:name="_Ref10131643"/>
      <w:bookmarkStart w:id="3070" w:name="_Ref10131644"/>
      <w:bookmarkStart w:id="3071" w:name="_Toc10578531"/>
      <w:bookmarkStart w:id="3072" w:name="_Toc14183994"/>
      <w:bookmarkStart w:id="3073" w:name="_Toc14692973"/>
      <w:bookmarkStart w:id="3074" w:name="_Toc236392828"/>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sidRPr="001A763E">
        <w:t>Valuation of Shares</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68"/>
      <w:bookmarkEnd w:id="3069"/>
      <w:bookmarkEnd w:id="3070"/>
      <w:bookmarkEnd w:id="3071"/>
      <w:bookmarkEnd w:id="3072"/>
      <w:bookmarkEnd w:id="3073"/>
      <w:bookmarkEnd w:id="3074"/>
      <w:r w:rsidRPr="001A763E">
        <w:t xml:space="preserve"> </w:t>
      </w:r>
    </w:p>
    <w:p w14:paraId="7FB2030C" w14:textId="77777777" w:rsidR="00A95DE6" w:rsidRPr="001A763E" w:rsidRDefault="00A95DE6" w:rsidP="00EB602A">
      <w:pPr>
        <w:pStyle w:val="ssNoHeading2"/>
      </w:pPr>
      <w:bookmarkStart w:id="3075" w:name="_9kR3WTr29948CBFGTFr1igurA3q3pkAwtur35xx"/>
      <w:r w:rsidRPr="001A763E">
        <w:t xml:space="preserve">If no Transfer Price can be agreed between the Seller and the </w:t>
      </w:r>
      <w:bookmarkStart w:id="3076" w:name="_9kMK2G6ZWu4BC78COHnrv"/>
      <w:r w:rsidRPr="001A763E">
        <w:t>Board</w:t>
      </w:r>
      <w:bookmarkEnd w:id="3076"/>
      <w:r w:rsidRPr="001A763E">
        <w:t xml:space="preserve"> in accordance with Clause </w:t>
      </w:r>
      <w:r w:rsidRPr="001A763E">
        <w:fldChar w:fldCharType="begin"/>
      </w:r>
      <w:r w:rsidRPr="001A763E">
        <w:instrText xml:space="preserve"> REF _Ref514247348 \w \h  \* MERGEFORMAT </w:instrText>
      </w:r>
      <w:r w:rsidRPr="001A763E">
        <w:fldChar w:fldCharType="separate"/>
      </w:r>
      <w:bookmarkStart w:id="3077" w:name="_9kMIH5YVt4BB6GNNMXGfUgurA3q3nfIDxu1GQDD"/>
      <w:r w:rsidRPr="001A763E">
        <w:t>11.4</w:t>
      </w:r>
      <w:bookmarkEnd w:id="3077"/>
      <w:r w:rsidRPr="001A763E">
        <w:fldChar w:fldCharType="end"/>
      </w:r>
      <w:r w:rsidRPr="001A763E">
        <w:t xml:space="preserve"> or otherwise then, on the date of failing </w:t>
      </w:r>
      <w:bookmarkStart w:id="3078" w:name="_9kMLK5YVt4667GKN7vuirsuA"/>
      <w:r w:rsidRPr="001A763E">
        <w:t>agreement</w:t>
      </w:r>
      <w:bookmarkEnd w:id="3078"/>
      <w:r w:rsidRPr="001A763E">
        <w:t xml:space="preserve">, the </w:t>
      </w:r>
      <w:bookmarkStart w:id="3079" w:name="_9kMK3H6ZWu4BC78COHnrv"/>
      <w:r w:rsidRPr="001A763E">
        <w:t>Board</w:t>
      </w:r>
      <w:bookmarkEnd w:id="3079"/>
      <w:r w:rsidRPr="001A763E">
        <w:t xml:space="preserve"> shall </w:t>
      </w:r>
      <w:bookmarkStart w:id="3080" w:name="_Ref513836311"/>
      <w:r w:rsidRPr="001A763E">
        <w:t>appoint an expert valuer in accordance with Clause </w:t>
      </w:r>
      <w:r w:rsidRPr="001A763E">
        <w:fldChar w:fldCharType="begin"/>
      </w:r>
      <w:r w:rsidRPr="001A763E">
        <w:instrText xml:space="preserve"> REF _Ref513837496 \w \h  \* MERGEFORMAT </w:instrText>
      </w:r>
      <w:r w:rsidRPr="001A763E">
        <w:fldChar w:fldCharType="separate"/>
      </w:r>
      <w:bookmarkStart w:id="3081" w:name="_9kMHG5YVt4BB78EGHJhUmKYGy1HwYvGA8RJ9D4y"/>
      <w:r w:rsidRPr="001A763E">
        <w:t>20.2</w:t>
      </w:r>
      <w:bookmarkEnd w:id="3081"/>
      <w:r w:rsidRPr="001A763E">
        <w:fldChar w:fldCharType="end"/>
      </w:r>
      <w:r w:rsidRPr="001A763E">
        <w:t xml:space="preserve"> (the "</w:t>
      </w:r>
      <w:bookmarkStart w:id="3082" w:name="_9kMHG5YVt3BC7BHTSAsvBqSpA42"/>
      <w:r w:rsidRPr="001A763E">
        <w:rPr>
          <w:u w:val="single"/>
        </w:rPr>
        <w:t>Expert Valuer</w:t>
      </w:r>
      <w:bookmarkEnd w:id="3082"/>
      <w:r w:rsidRPr="001A763E">
        <w:t>") to certify the Fair Value of the Sale Shares</w:t>
      </w:r>
      <w:bookmarkEnd w:id="3080"/>
      <w:r w:rsidRPr="001A763E">
        <w:t>.</w:t>
      </w:r>
      <w:bookmarkEnd w:id="3075"/>
      <w:r w:rsidRPr="001A763E">
        <w:t xml:space="preserve"> </w:t>
      </w:r>
    </w:p>
    <w:p w14:paraId="7FB2030D" w14:textId="77777777" w:rsidR="00A95DE6" w:rsidRPr="001A763E" w:rsidRDefault="00A95DE6" w:rsidP="00EB602A">
      <w:pPr>
        <w:pStyle w:val="ssNoHeading2"/>
      </w:pPr>
      <w:bookmarkStart w:id="3083" w:name="_Ref513837496"/>
      <w:bookmarkStart w:id="3084" w:name="_9kR3WTr29956CEFHfSkIWEwzFuWtE86PH7B2w05"/>
      <w:r w:rsidRPr="001A763E">
        <w:t>The Expert Valuer will be either:</w:t>
      </w:r>
      <w:bookmarkEnd w:id="3083"/>
      <w:bookmarkEnd w:id="3084"/>
    </w:p>
    <w:p w14:paraId="7FB2030E" w14:textId="77777777" w:rsidR="00A95DE6" w:rsidRPr="001A763E" w:rsidRDefault="00A95DE6" w:rsidP="00EB602A">
      <w:pPr>
        <w:pStyle w:val="ssNoHeading3"/>
      </w:pPr>
      <w:r w:rsidRPr="001A763E">
        <w:t xml:space="preserve">the auditors of the Company from time to time; or </w:t>
      </w:r>
    </w:p>
    <w:p w14:paraId="7FB2030F" w14:textId="77777777" w:rsidR="00A95DE6" w:rsidRPr="001A763E" w:rsidRDefault="00A95DE6" w:rsidP="00EB602A">
      <w:pPr>
        <w:pStyle w:val="ssNoHeading3"/>
      </w:pPr>
      <w:r w:rsidRPr="001A763E">
        <w:t xml:space="preserve">(if otherwise agreed by the </w:t>
      </w:r>
      <w:bookmarkStart w:id="3085" w:name="_9kMK4I6ZWu4BC78COHnrv"/>
      <w:r w:rsidRPr="001A763E">
        <w:t>Board</w:t>
      </w:r>
      <w:bookmarkEnd w:id="3085"/>
      <w:r w:rsidRPr="001A763E">
        <w:t xml:space="preserve"> and the Seller) an independent firm of chartered accountants practising in [Hong Kong], to be agreed between the </w:t>
      </w:r>
      <w:bookmarkStart w:id="3086" w:name="_9kMK5J6ZWu4BC78COHnrv"/>
      <w:r w:rsidRPr="001A763E">
        <w:t>Board</w:t>
      </w:r>
      <w:bookmarkEnd w:id="3086"/>
      <w:r w:rsidRPr="001A763E">
        <w:t xml:space="preserve"> and the Seller. </w:t>
      </w:r>
    </w:p>
    <w:p w14:paraId="7FB20310" w14:textId="77777777" w:rsidR="00A95DE6" w:rsidRPr="001A763E" w:rsidRDefault="00A95DE6" w:rsidP="00EB602A">
      <w:pPr>
        <w:pStyle w:val="ssNoHeading2"/>
      </w:pPr>
      <w:bookmarkStart w:id="3087" w:name="_Ref513836329"/>
      <w:bookmarkStart w:id="3088" w:name="_9kR3WTr29948DCFIgSkJAk2qUrC6139Cykb16om"/>
      <w:r w:rsidRPr="001A763E">
        <w:t>The "</w:t>
      </w:r>
      <w:bookmarkStart w:id="3089" w:name="_9kMHG5YVt3BC7BJW6gymQn82"/>
      <w:r w:rsidRPr="001A763E">
        <w:rPr>
          <w:u w:val="single"/>
        </w:rPr>
        <w:t>Fair Value</w:t>
      </w:r>
      <w:bookmarkEnd w:id="3089"/>
      <w:r w:rsidRPr="001A763E">
        <w:t>" of the Sale Shares shall be determined by the Expert Valuer on the following assumptions and bases:</w:t>
      </w:r>
      <w:bookmarkEnd w:id="3087"/>
      <w:bookmarkEnd w:id="3088"/>
    </w:p>
    <w:p w14:paraId="7FB20311" w14:textId="77777777" w:rsidR="00A95DE6" w:rsidRPr="001A763E" w:rsidRDefault="00A95DE6" w:rsidP="00EB602A">
      <w:pPr>
        <w:pStyle w:val="ssNoHeading3"/>
      </w:pPr>
      <w:r w:rsidRPr="001A763E">
        <w:t xml:space="preserve">valuing the Sale Shares as on an arm's-length </w:t>
      </w:r>
      <w:bookmarkStart w:id="3090" w:name="_9kMH3K6ZWu5779BHjKkp"/>
      <w:r w:rsidRPr="001A763E">
        <w:t>sale</w:t>
      </w:r>
      <w:bookmarkEnd w:id="3090"/>
      <w:r w:rsidRPr="001A763E">
        <w:t xml:space="preserve"> between a willing </w:t>
      </w:r>
      <w:bookmarkStart w:id="3091" w:name="_9kMHG5YVt4668AHjNnvpw"/>
      <w:r w:rsidRPr="001A763E">
        <w:t>seller</w:t>
      </w:r>
      <w:bookmarkEnd w:id="3091"/>
      <w:r w:rsidRPr="001A763E">
        <w:t xml:space="preserve"> and a willing </w:t>
      </w:r>
      <w:bookmarkStart w:id="3092" w:name="_9kMHG5YVt4667GNRMG1v"/>
      <w:r w:rsidRPr="001A763E">
        <w:t>buyer</w:t>
      </w:r>
      <w:bookmarkEnd w:id="3092"/>
      <w:r w:rsidRPr="001A763E">
        <w:t>;</w:t>
      </w:r>
    </w:p>
    <w:p w14:paraId="7FB20312" w14:textId="77777777" w:rsidR="00A95DE6" w:rsidRPr="001A763E" w:rsidRDefault="00A95DE6" w:rsidP="00EB602A">
      <w:pPr>
        <w:pStyle w:val="ssNoHeading3"/>
      </w:pPr>
      <w:r w:rsidRPr="001A763E">
        <w:t xml:space="preserve">if the Company is then carrying on </w:t>
      </w:r>
      <w:bookmarkStart w:id="3093" w:name="_9kMH3K6ZWu5778HNRNB0wtzE"/>
      <w:r w:rsidRPr="001A763E">
        <w:t>business</w:t>
      </w:r>
      <w:bookmarkEnd w:id="3093"/>
      <w:r w:rsidRPr="001A763E">
        <w:t xml:space="preserve"> as a going concern, on the assumption that it will continue to do so;</w:t>
      </w:r>
    </w:p>
    <w:p w14:paraId="7FB20313" w14:textId="77777777" w:rsidR="00A95DE6" w:rsidRPr="001A763E" w:rsidRDefault="00A95DE6" w:rsidP="00EB602A">
      <w:pPr>
        <w:pStyle w:val="ssNoHeading3"/>
      </w:pPr>
      <w:r w:rsidRPr="001A763E">
        <w:t>that the Sale Shares are capable of being transferred without restriction;</w:t>
      </w:r>
    </w:p>
    <w:p w14:paraId="7FB20314" w14:textId="77777777" w:rsidR="00A95DE6" w:rsidRPr="001A763E" w:rsidRDefault="00A95DE6" w:rsidP="00EB602A">
      <w:pPr>
        <w:pStyle w:val="ssNoHeading3"/>
      </w:pPr>
      <w:r w:rsidRPr="001A763E">
        <w:t xml:space="preserve">valuing the Sale Shares as a rateable proportion of the total value of all the issued Shares without any premium or discount being attributable to the percentage of the issued </w:t>
      </w:r>
      <w:bookmarkStart w:id="3094" w:name="_9kMK2G6ZWu5779CCdRgrwy"/>
      <w:r w:rsidRPr="001A763E">
        <w:t>share</w:t>
      </w:r>
      <w:bookmarkEnd w:id="3094"/>
      <w:r w:rsidRPr="001A763E">
        <w:t xml:space="preserve"> capital of the Company which they represent but taking account of the rights attaching to the Sale Shares; and</w:t>
      </w:r>
    </w:p>
    <w:p w14:paraId="7FB20315" w14:textId="77777777" w:rsidR="00A95DE6" w:rsidRPr="001A763E" w:rsidRDefault="00A95DE6" w:rsidP="00EB602A">
      <w:pPr>
        <w:pStyle w:val="ssNoHeading3"/>
      </w:pPr>
      <w:r w:rsidRPr="001A763E">
        <w:t>any other factors which the Expert Valuer reasonably believes should be taken into account.</w:t>
      </w:r>
    </w:p>
    <w:p w14:paraId="7FB20316" w14:textId="77777777" w:rsidR="00A95DE6" w:rsidRPr="001A763E" w:rsidRDefault="00A95DE6" w:rsidP="00EB602A">
      <w:pPr>
        <w:pStyle w:val="ssNoHeading2"/>
      </w:pPr>
      <w:r w:rsidRPr="001A763E">
        <w:lastRenderedPageBreak/>
        <w:t>If any difficulty arises in applying any of these assumptions or bases then the Expert Valuer shall resolve that difficulty in whatever manner they shall in their absolute discretion deem fit.</w:t>
      </w:r>
    </w:p>
    <w:p w14:paraId="7FB20317" w14:textId="77777777" w:rsidR="00A95DE6" w:rsidRPr="001A763E" w:rsidRDefault="00A95DE6" w:rsidP="00EB602A">
      <w:pPr>
        <w:pStyle w:val="ssNoHeading2"/>
      </w:pPr>
      <w:r w:rsidRPr="001A763E">
        <w:t xml:space="preserve">The Expert Valuer shall be requested to determine the Fair Value within </w:t>
      </w:r>
      <w:r w:rsidRPr="001A763E">
        <w:rPr>
          <w:bCs w:val="0"/>
        </w:rPr>
        <w:t>[20]</w:t>
      </w:r>
      <w:r w:rsidRPr="001A763E">
        <w:t xml:space="preserve"> Business Days of their appointment and to notify the </w:t>
      </w:r>
      <w:bookmarkStart w:id="3095" w:name="_9kMK6K6ZWu4BC78COHnrv"/>
      <w:r w:rsidRPr="001A763E">
        <w:t>Board</w:t>
      </w:r>
      <w:bookmarkEnd w:id="3095"/>
      <w:r w:rsidRPr="001A763E">
        <w:t xml:space="preserve"> of their determination.</w:t>
      </w:r>
    </w:p>
    <w:p w14:paraId="7FB20318" w14:textId="77777777" w:rsidR="00A95DE6" w:rsidRPr="001A763E" w:rsidRDefault="00A95DE6" w:rsidP="00EB602A">
      <w:pPr>
        <w:pStyle w:val="ssNoHeading2"/>
      </w:pPr>
      <w:r w:rsidRPr="001A763E">
        <w:t>The Expert Valuer shall act as experts and not as arbitrators and their determination shall be final and binding on the Parties (in the absence of fraud or manifest error).</w:t>
      </w:r>
    </w:p>
    <w:p w14:paraId="7FB20319" w14:textId="77777777" w:rsidR="00A95DE6" w:rsidRPr="001A763E" w:rsidRDefault="00A95DE6" w:rsidP="00EB602A">
      <w:pPr>
        <w:pStyle w:val="ssNoHeading2"/>
      </w:pPr>
      <w:r w:rsidRPr="001A763E">
        <w:t xml:space="preserve">The </w:t>
      </w:r>
      <w:bookmarkStart w:id="3096" w:name="_9kMK7L6ZWu4BC78COHnrv"/>
      <w:r w:rsidRPr="001A763E">
        <w:t>Board</w:t>
      </w:r>
      <w:bookmarkEnd w:id="3096"/>
      <w:r w:rsidRPr="001A763E">
        <w:t xml:space="preserve"> will give the Expert Valuer access to all accounting records or other relevant documents of the Company subject to them agreeing to such confidentiality provisions as the </w:t>
      </w:r>
      <w:bookmarkStart w:id="3097" w:name="_9kMK8M6ZWu4BC78COHnrv"/>
      <w:r w:rsidRPr="001A763E">
        <w:t>Board</w:t>
      </w:r>
      <w:bookmarkEnd w:id="3097"/>
      <w:r w:rsidRPr="001A763E">
        <w:t xml:space="preserve"> may reasonably impose.</w:t>
      </w:r>
    </w:p>
    <w:p w14:paraId="7FB2031A" w14:textId="77777777" w:rsidR="00A95DE6" w:rsidRPr="001A763E" w:rsidRDefault="00A95DE6" w:rsidP="00EB602A">
      <w:pPr>
        <w:pStyle w:val="ssNoHeading2"/>
      </w:pPr>
      <w:r w:rsidRPr="001A763E">
        <w:t xml:space="preserve">The Expert Valuer shall deliver their certificate to the Company. As soon as the Company receives the certificate it shall deliver a copy of it to the Seller. </w:t>
      </w:r>
    </w:p>
    <w:p w14:paraId="7FB2031B" w14:textId="77777777" w:rsidR="00A95DE6" w:rsidRPr="001A763E" w:rsidRDefault="00A95DE6" w:rsidP="00EB602A">
      <w:pPr>
        <w:pStyle w:val="ssNoHeading2"/>
      </w:pPr>
      <w:r w:rsidRPr="001A763E">
        <w:t>The cost of obtaining the certificate shall be paid by the Company unless the Fair Value certified by the Expert Valuer is less than the price (if any) offered by the Directors to the Seller for the Sale Shares before the Expert Valuer was instructed, in which case the Seller shall bear the cost.</w:t>
      </w:r>
    </w:p>
    <w:p w14:paraId="7FB2031C" w14:textId="77777777" w:rsidR="00A95DE6" w:rsidRPr="001A763E" w:rsidRDefault="00A95DE6" w:rsidP="008E1FF1">
      <w:pPr>
        <w:pStyle w:val="Heading1"/>
      </w:pPr>
      <w:bookmarkStart w:id="3098" w:name="_Toc513667695"/>
      <w:bookmarkStart w:id="3099" w:name="_Toc513667858"/>
      <w:bookmarkStart w:id="3100" w:name="_Toc513668021"/>
      <w:bookmarkStart w:id="3101" w:name="_Toc513668182"/>
      <w:bookmarkStart w:id="3102" w:name="_Toc513669869"/>
      <w:bookmarkStart w:id="3103" w:name="_Toc513670697"/>
      <w:bookmarkStart w:id="3104" w:name="_Toc513753459"/>
      <w:bookmarkStart w:id="3105" w:name="_Toc513753685"/>
      <w:bookmarkStart w:id="3106" w:name="_Toc513754885"/>
      <w:bookmarkStart w:id="3107" w:name="_Toc513758467"/>
      <w:bookmarkStart w:id="3108" w:name="_Toc513667696"/>
      <w:bookmarkStart w:id="3109" w:name="_Toc513667859"/>
      <w:bookmarkStart w:id="3110" w:name="_Toc513668022"/>
      <w:bookmarkStart w:id="3111" w:name="_Toc513668183"/>
      <w:bookmarkStart w:id="3112" w:name="_Toc513669870"/>
      <w:bookmarkStart w:id="3113" w:name="_Toc513670698"/>
      <w:bookmarkStart w:id="3114" w:name="_Toc513753460"/>
      <w:bookmarkStart w:id="3115" w:name="_Toc513753686"/>
      <w:bookmarkStart w:id="3116" w:name="_Toc513754886"/>
      <w:bookmarkStart w:id="3117" w:name="_Toc513758468"/>
      <w:bookmarkStart w:id="3118" w:name="_Toc513667697"/>
      <w:bookmarkStart w:id="3119" w:name="_Toc513667860"/>
      <w:bookmarkStart w:id="3120" w:name="_Toc513668023"/>
      <w:bookmarkStart w:id="3121" w:name="_Toc513668184"/>
      <w:bookmarkStart w:id="3122" w:name="_Toc513669871"/>
      <w:bookmarkStart w:id="3123" w:name="_Toc513670699"/>
      <w:bookmarkStart w:id="3124" w:name="_Toc513753461"/>
      <w:bookmarkStart w:id="3125" w:name="_Toc513753687"/>
      <w:bookmarkStart w:id="3126" w:name="_Toc513754887"/>
      <w:bookmarkStart w:id="3127" w:name="_Toc513758469"/>
      <w:bookmarkStart w:id="3128" w:name="_Toc513667698"/>
      <w:bookmarkStart w:id="3129" w:name="_Toc513667861"/>
      <w:bookmarkStart w:id="3130" w:name="_Toc513668024"/>
      <w:bookmarkStart w:id="3131" w:name="_Toc513668185"/>
      <w:bookmarkStart w:id="3132" w:name="_Toc513669872"/>
      <w:bookmarkStart w:id="3133" w:name="_Toc513670700"/>
      <w:bookmarkStart w:id="3134" w:name="_Toc513753462"/>
      <w:bookmarkStart w:id="3135" w:name="_Toc513753688"/>
      <w:bookmarkStart w:id="3136" w:name="_Toc513754888"/>
      <w:bookmarkStart w:id="3137" w:name="_Toc513758470"/>
      <w:bookmarkStart w:id="3138" w:name="_Toc514344878"/>
      <w:bookmarkStart w:id="3139" w:name="_Toc514402554"/>
      <w:bookmarkStart w:id="3140" w:name="_Toc514402895"/>
      <w:bookmarkStart w:id="3141" w:name="_Toc514403061"/>
      <w:bookmarkStart w:id="3142" w:name="_Toc514403231"/>
      <w:bookmarkStart w:id="3143" w:name="_Toc515469070"/>
      <w:bookmarkStart w:id="3144" w:name="_Toc515469236"/>
      <w:bookmarkStart w:id="3145" w:name="_Toc515469402"/>
      <w:bookmarkStart w:id="3146" w:name="_Toc515469568"/>
      <w:bookmarkStart w:id="3147" w:name="_Toc515518169"/>
      <w:bookmarkStart w:id="3148" w:name="_Toc515563760"/>
      <w:bookmarkStart w:id="3149" w:name="_Toc515789579"/>
      <w:bookmarkStart w:id="3150" w:name="_Toc515790235"/>
      <w:bookmarkStart w:id="3151" w:name="_Toc514344879"/>
      <w:bookmarkStart w:id="3152" w:name="_Toc514402555"/>
      <w:bookmarkStart w:id="3153" w:name="_Toc514402896"/>
      <w:bookmarkStart w:id="3154" w:name="_Toc514403062"/>
      <w:bookmarkStart w:id="3155" w:name="_Toc514403232"/>
      <w:bookmarkStart w:id="3156" w:name="_Toc515469071"/>
      <w:bookmarkStart w:id="3157" w:name="_Toc515469237"/>
      <w:bookmarkStart w:id="3158" w:name="_Toc515469403"/>
      <w:bookmarkStart w:id="3159" w:name="_Toc515469569"/>
      <w:bookmarkStart w:id="3160" w:name="_Toc515518170"/>
      <w:bookmarkStart w:id="3161" w:name="_Toc515563761"/>
      <w:bookmarkStart w:id="3162" w:name="_Toc515789580"/>
      <w:bookmarkStart w:id="3163" w:name="_Toc515790236"/>
      <w:bookmarkStart w:id="3164" w:name="_Toc514344880"/>
      <w:bookmarkStart w:id="3165" w:name="_Toc514402556"/>
      <w:bookmarkStart w:id="3166" w:name="_Toc514402897"/>
      <w:bookmarkStart w:id="3167" w:name="_Toc514403063"/>
      <w:bookmarkStart w:id="3168" w:name="_Toc514403233"/>
      <w:bookmarkStart w:id="3169" w:name="_Toc515469072"/>
      <w:bookmarkStart w:id="3170" w:name="_Toc515469238"/>
      <w:bookmarkStart w:id="3171" w:name="_Toc515469404"/>
      <w:bookmarkStart w:id="3172" w:name="_Toc515469570"/>
      <w:bookmarkStart w:id="3173" w:name="_Toc515518171"/>
      <w:bookmarkStart w:id="3174" w:name="_Toc515563762"/>
      <w:bookmarkStart w:id="3175" w:name="_Toc515789581"/>
      <w:bookmarkStart w:id="3176" w:name="_Toc515790237"/>
      <w:bookmarkStart w:id="3177" w:name="_Toc514344881"/>
      <w:bookmarkStart w:id="3178" w:name="_Toc514402557"/>
      <w:bookmarkStart w:id="3179" w:name="_Toc514402898"/>
      <w:bookmarkStart w:id="3180" w:name="_Toc514403064"/>
      <w:bookmarkStart w:id="3181" w:name="_Toc514403234"/>
      <w:bookmarkStart w:id="3182" w:name="_Toc515469073"/>
      <w:bookmarkStart w:id="3183" w:name="_Toc515469239"/>
      <w:bookmarkStart w:id="3184" w:name="_Toc515469405"/>
      <w:bookmarkStart w:id="3185" w:name="_Toc515469571"/>
      <w:bookmarkStart w:id="3186" w:name="_Toc515518172"/>
      <w:bookmarkStart w:id="3187" w:name="_Toc515563763"/>
      <w:bookmarkStart w:id="3188" w:name="_Toc515789582"/>
      <w:bookmarkStart w:id="3189" w:name="_Toc515790238"/>
      <w:bookmarkStart w:id="3190" w:name="_Toc514344882"/>
      <w:bookmarkStart w:id="3191" w:name="_Toc514402558"/>
      <w:bookmarkStart w:id="3192" w:name="_Toc514402899"/>
      <w:bookmarkStart w:id="3193" w:name="_Toc514403065"/>
      <w:bookmarkStart w:id="3194" w:name="_Toc514403235"/>
      <w:bookmarkStart w:id="3195" w:name="_Toc515469074"/>
      <w:bookmarkStart w:id="3196" w:name="_Toc515469240"/>
      <w:bookmarkStart w:id="3197" w:name="_Toc515469406"/>
      <w:bookmarkStart w:id="3198" w:name="_Toc515469572"/>
      <w:bookmarkStart w:id="3199" w:name="_Toc515518173"/>
      <w:bookmarkStart w:id="3200" w:name="_Toc515563764"/>
      <w:bookmarkStart w:id="3201" w:name="_Toc515789583"/>
      <w:bookmarkStart w:id="3202" w:name="_Toc515790239"/>
      <w:bookmarkStart w:id="3203" w:name="_Toc514344883"/>
      <w:bookmarkStart w:id="3204" w:name="_Toc514402559"/>
      <w:bookmarkStart w:id="3205" w:name="_Toc514402900"/>
      <w:bookmarkStart w:id="3206" w:name="_Toc514403066"/>
      <w:bookmarkStart w:id="3207" w:name="_Toc514403236"/>
      <w:bookmarkStart w:id="3208" w:name="_Toc515469075"/>
      <w:bookmarkStart w:id="3209" w:name="_Toc515469241"/>
      <w:bookmarkStart w:id="3210" w:name="_Toc515469407"/>
      <w:bookmarkStart w:id="3211" w:name="_Toc515469573"/>
      <w:bookmarkStart w:id="3212" w:name="_Toc515518174"/>
      <w:bookmarkStart w:id="3213" w:name="_Toc515563765"/>
      <w:bookmarkStart w:id="3214" w:name="_Toc515789584"/>
      <w:bookmarkStart w:id="3215" w:name="_Toc515790240"/>
      <w:bookmarkStart w:id="3216" w:name="_Toc518987032"/>
      <w:bookmarkStart w:id="3217" w:name="_Ref513663329"/>
      <w:bookmarkStart w:id="3218" w:name="_Ref513663777"/>
      <w:bookmarkStart w:id="3219" w:name="_Toc13"/>
      <w:bookmarkStart w:id="3220" w:name="_Toc515563766"/>
      <w:bookmarkStart w:id="3221" w:name="_Toc515790241"/>
      <w:bookmarkStart w:id="3222" w:name="_Toc516234068"/>
      <w:bookmarkStart w:id="3223" w:name="_Toc523398450"/>
      <w:bookmarkStart w:id="3224" w:name="_Ref526151116"/>
      <w:bookmarkStart w:id="3225" w:name="_9kR3WTr29956DHCHiNvBB1nz696OTJA301LR"/>
      <w:bookmarkStart w:id="3226" w:name="_Toc527150006"/>
      <w:bookmarkStart w:id="3227" w:name="_Toc532987598"/>
      <w:bookmarkStart w:id="3228" w:name="_Toc532995677"/>
      <w:bookmarkStart w:id="3229" w:name="_Toc10131523"/>
      <w:bookmarkStart w:id="3230" w:name="_Toc10578532"/>
      <w:bookmarkStart w:id="3231" w:name="_Toc14183995"/>
      <w:bookmarkStart w:id="3232" w:name="_Toc14692974"/>
      <w:bookmarkStart w:id="3233" w:name="_Toc236392829"/>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r w:rsidRPr="001A763E">
        <w:rPr>
          <w:bdr w:val="none" w:sz="0" w:space="0" w:color="auto" w:frame="1"/>
        </w:rPr>
        <w:t xml:space="preserve">Restrictive </w:t>
      </w:r>
      <w:bookmarkEnd w:id="3216"/>
      <w:r w:rsidRPr="001A763E">
        <w:t>Covenant</w:t>
      </w:r>
      <w:bookmarkEnd w:id="3217"/>
      <w:bookmarkEnd w:id="3218"/>
      <w:bookmarkEnd w:id="3219"/>
      <w:bookmarkEnd w:id="3220"/>
      <w:bookmarkEnd w:id="3221"/>
      <w:bookmarkEnd w:id="3222"/>
      <w:bookmarkEnd w:id="3223"/>
      <w:r w:rsidRPr="001A763E">
        <w:t>s</w:t>
      </w:r>
      <w:bookmarkEnd w:id="3224"/>
      <w:bookmarkEnd w:id="3225"/>
      <w:bookmarkEnd w:id="3226"/>
      <w:bookmarkEnd w:id="3227"/>
      <w:bookmarkEnd w:id="3228"/>
      <w:bookmarkEnd w:id="3229"/>
      <w:bookmarkEnd w:id="3230"/>
      <w:bookmarkEnd w:id="3231"/>
      <w:bookmarkEnd w:id="3232"/>
      <w:bookmarkEnd w:id="3233"/>
    </w:p>
    <w:p w14:paraId="7FB2031D" w14:textId="77777777" w:rsidR="00A95DE6" w:rsidRPr="001A763E" w:rsidRDefault="00A95DE6" w:rsidP="00EB602A">
      <w:pPr>
        <w:pStyle w:val="Heading2"/>
      </w:pPr>
      <w:r w:rsidRPr="001A763E">
        <w:rPr>
          <w:bdr w:val="none" w:sz="0" w:space="0" w:color="auto" w:frame="1"/>
        </w:rPr>
        <w:t>Restrictive Covenants</w:t>
      </w:r>
    </w:p>
    <w:p w14:paraId="7FB2031E" w14:textId="77777777" w:rsidR="00A95DE6" w:rsidRPr="001A763E" w:rsidRDefault="00A95DE6" w:rsidP="00EB602A">
      <w:pPr>
        <w:pStyle w:val="ssNoHeading3"/>
      </w:pPr>
      <w:bookmarkStart w:id="3234" w:name="_Ref522469870"/>
      <w:bookmarkStart w:id="3235" w:name="_Ref521702514"/>
      <w:r w:rsidRPr="001A763E">
        <w:t xml:space="preserve">Each </w:t>
      </w:r>
      <w:bookmarkStart w:id="3236" w:name="_9kMH7O6ZWu4AB78FVL77rjy"/>
      <w:r w:rsidRPr="001A763E">
        <w:t>Founder</w:t>
      </w:r>
      <w:bookmarkEnd w:id="3236"/>
      <w:r w:rsidRPr="001A763E">
        <w:t xml:space="preserve"> hereby undertakes and covenants with the Investor and the Company that he shall not, in any Relevant Capacity, directly or indirectly, during the Relevant Period:</w:t>
      </w:r>
    </w:p>
    <w:p w14:paraId="7FB2031F" w14:textId="77777777" w:rsidR="00A95DE6" w:rsidRPr="001A763E" w:rsidRDefault="00A95DE6" w:rsidP="003E0440">
      <w:pPr>
        <w:pStyle w:val="Heading4"/>
        <w:keepNext w:val="0"/>
        <w:widowControl w:val="0"/>
        <w:ind w:left="1973" w:hanging="562"/>
        <w:rPr>
          <w:b w:val="0"/>
        </w:rPr>
      </w:pPr>
      <w:r w:rsidRPr="001A763E">
        <w:rPr>
          <w:b w:val="0"/>
        </w:rPr>
        <w:t xml:space="preserve">carry on, be engaged in or be economically interested in any </w:t>
      </w:r>
      <w:bookmarkStart w:id="3237" w:name="_9kMH4L6ZWu5778HNRNB0wtzE"/>
      <w:r w:rsidRPr="001A763E">
        <w:rPr>
          <w:b w:val="0"/>
        </w:rPr>
        <w:t>business</w:t>
      </w:r>
      <w:bookmarkEnd w:id="3237"/>
      <w:r w:rsidRPr="001A763E">
        <w:rPr>
          <w:b w:val="0"/>
        </w:rPr>
        <w:t xml:space="preserve"> in any of the Relevant Territories, which is of the same or similar type to the Business or which is</w:t>
      </w:r>
      <w:bookmarkEnd w:id="3234"/>
      <w:bookmarkEnd w:id="3235"/>
      <w:r w:rsidRPr="001A763E">
        <w:rPr>
          <w:b w:val="0"/>
        </w:rPr>
        <w:t xml:space="preserve"> or is likely to be in competition with the Business;</w:t>
      </w:r>
    </w:p>
    <w:p w14:paraId="7FB20320" w14:textId="3ADDE32A" w:rsidR="00A95DE6" w:rsidRPr="001A763E" w:rsidRDefault="00E73731" w:rsidP="003E0440">
      <w:pPr>
        <w:pStyle w:val="Heading4"/>
        <w:keepNext w:val="0"/>
        <w:widowControl w:val="0"/>
        <w:ind w:left="1973" w:hanging="562"/>
      </w:pPr>
      <w:r w:rsidRPr="001A763E">
        <w:rPr>
          <w:b w:val="0"/>
        </w:rPr>
        <w:t xml:space="preserve">be </w:t>
      </w:r>
      <w:r w:rsidR="00A95DE6" w:rsidRPr="001A763E">
        <w:rPr>
          <w:b w:val="0"/>
        </w:rPr>
        <w:t xml:space="preserve">in competition with the Business, canvass or solicit the custom of any person, firm or company who is or has been, in the last </w:t>
      </w:r>
      <w:r w:rsidR="00E571C4" w:rsidRPr="001A763E">
        <w:rPr>
          <w:b w:val="0"/>
        </w:rPr>
        <w:t>[</w:t>
      </w:r>
      <w:r w:rsidR="00A95DE6" w:rsidRPr="001A763E">
        <w:rPr>
          <w:b w:val="0"/>
        </w:rPr>
        <w:t>two</w:t>
      </w:r>
      <w:r w:rsidR="00E571C4" w:rsidRPr="001A763E">
        <w:rPr>
          <w:b w:val="0"/>
        </w:rPr>
        <w:t>]</w:t>
      </w:r>
      <w:r w:rsidR="00A95DE6" w:rsidRPr="001A763E">
        <w:rPr>
          <w:b w:val="0"/>
        </w:rPr>
        <w:t xml:space="preserve"> years immediately preceding the date on which such Founder ceases to hold any shares in the Company, a customer, supplier, sub-contractor or agent of any Group Company;</w:t>
      </w:r>
    </w:p>
    <w:p w14:paraId="7FB20321" w14:textId="77777777" w:rsidR="00A95DE6" w:rsidRPr="001A763E" w:rsidRDefault="00A95DE6" w:rsidP="003E0440">
      <w:pPr>
        <w:pStyle w:val="Heading4"/>
        <w:keepNext w:val="0"/>
        <w:widowControl w:val="0"/>
        <w:ind w:left="1973" w:hanging="562"/>
        <w:rPr>
          <w:b w:val="0"/>
        </w:rPr>
      </w:pPr>
      <w:r w:rsidRPr="001A763E">
        <w:rPr>
          <w:b w:val="0"/>
        </w:rPr>
        <w:t>solicit with a view to the employment or engagement of, or employ or engage, any Relevant Personnel, whether as employee or consultant, and whether or not such Relevant Personnel would thereby commit a breach of his contract of service; and</w:t>
      </w:r>
    </w:p>
    <w:p w14:paraId="7FB20322" w14:textId="77777777" w:rsidR="00A95DE6" w:rsidRPr="001A763E" w:rsidRDefault="00A95DE6" w:rsidP="00EB602A">
      <w:pPr>
        <w:pStyle w:val="ssNoHeading4"/>
      </w:pPr>
      <w:r w:rsidRPr="001A763E">
        <w:t>otherwise induce or persuade, or seek to induce or persuade, any Relevant Personnel to leave or terminate his/its employment, service or engagement with any Group Company</w:t>
      </w:r>
      <w:r w:rsidRPr="001A763E">
        <w:rPr>
          <w:rFonts w:eastAsia="Batang"/>
          <w:lang w:eastAsia="ko-KR"/>
        </w:rPr>
        <w:t>.</w:t>
      </w:r>
    </w:p>
    <w:p w14:paraId="7FB20323" w14:textId="77777777" w:rsidR="00A95DE6" w:rsidRPr="001A763E" w:rsidRDefault="00A95DE6" w:rsidP="00EB602A">
      <w:pPr>
        <w:pStyle w:val="Heading2"/>
      </w:pPr>
      <w:r w:rsidRPr="001A763E">
        <w:t xml:space="preserve">Reasonableness </w:t>
      </w:r>
    </w:p>
    <w:p w14:paraId="7FB20324" w14:textId="77777777" w:rsidR="00A95DE6" w:rsidRPr="001A763E" w:rsidRDefault="00A95DE6" w:rsidP="00EB602A">
      <w:pPr>
        <w:pStyle w:val="ssPara2"/>
      </w:pPr>
      <w:r w:rsidRPr="001A763E">
        <w:rPr>
          <w:bdr w:val="none" w:sz="0" w:space="0" w:color="auto" w:frame="1"/>
        </w:rPr>
        <w:t xml:space="preserve">Each restriction set out in this Clause </w:t>
      </w:r>
      <w:r w:rsidRPr="001A763E">
        <w:rPr>
          <w:bdr w:val="none" w:sz="0" w:space="0" w:color="auto" w:frame="1"/>
        </w:rPr>
        <w:fldChar w:fldCharType="begin"/>
      </w:r>
      <w:r w:rsidRPr="001A763E">
        <w:rPr>
          <w:bdr w:val="none" w:sz="0" w:space="0" w:color="auto" w:frame="1"/>
        </w:rPr>
        <w:instrText xml:space="preserve"> REF _Ref526151116 \r \h  \* MERGEFORMAT </w:instrText>
      </w:r>
      <w:r w:rsidRPr="001A763E">
        <w:rPr>
          <w:bdr w:val="none" w:sz="0" w:space="0" w:color="auto" w:frame="1"/>
        </w:rPr>
      </w:r>
      <w:r w:rsidRPr="001A763E">
        <w:rPr>
          <w:bdr w:val="none" w:sz="0" w:space="0" w:color="auto" w:frame="1"/>
        </w:rPr>
        <w:fldChar w:fldCharType="separate"/>
      </w:r>
      <w:bookmarkStart w:id="3238" w:name="_9kMHG5YVt4BB78FJEJkPxDD3p18B8QVLC523NT"/>
      <w:r w:rsidRPr="001A763E">
        <w:rPr>
          <w:bdr w:val="none" w:sz="0" w:space="0" w:color="auto" w:frame="1"/>
        </w:rPr>
        <w:t>21</w:t>
      </w:r>
      <w:bookmarkEnd w:id="3238"/>
      <w:r w:rsidRPr="001A763E">
        <w:rPr>
          <w:bdr w:val="none" w:sz="0" w:space="0" w:color="auto" w:frame="1"/>
        </w:rPr>
        <w:fldChar w:fldCharType="end"/>
      </w:r>
      <w:r w:rsidRPr="001A763E">
        <w:rPr>
          <w:bdr w:val="none" w:sz="0" w:space="0" w:color="auto" w:frame="1"/>
        </w:rPr>
        <w:t xml:space="preserve"> is separate and distinct and is to be construed separately from the other restrictions. Each </w:t>
      </w:r>
      <w:bookmarkStart w:id="3239" w:name="_9kMI0G6ZWu4AB78FVL77rjy"/>
      <w:r w:rsidRPr="001A763E">
        <w:rPr>
          <w:bdr w:val="none" w:sz="0" w:space="0" w:color="auto" w:frame="1"/>
        </w:rPr>
        <w:t>Founder</w:t>
      </w:r>
      <w:bookmarkEnd w:id="3239"/>
      <w:r w:rsidRPr="001A763E">
        <w:rPr>
          <w:bdr w:val="none" w:sz="0" w:space="0" w:color="auto" w:frame="1"/>
        </w:rPr>
        <w:t xml:space="preserve"> hereby acknowledges and agrees that </w:t>
      </w:r>
      <w:r w:rsidRPr="001A763E">
        <w:rPr>
          <w:bdr w:val="none" w:sz="0" w:space="0" w:color="auto" w:frame="1"/>
        </w:rPr>
        <w:lastRenderedPageBreak/>
        <w:t xml:space="preserve">he considers such restrictions to be reasonable both individually and in the aggregate and that the duration, extent and application of each such restriction are no greater than are reasonable and necessary for the protection of the interest of the other Shareholders and the Group or the goodwill of the </w:t>
      </w:r>
      <w:bookmarkStart w:id="3240" w:name="_9kMH5M6ZWu5778HNRNB0wtzE"/>
      <w:r w:rsidRPr="001A763E">
        <w:rPr>
          <w:bdr w:val="none" w:sz="0" w:space="0" w:color="auto" w:frame="1"/>
        </w:rPr>
        <w:t>businesses</w:t>
      </w:r>
      <w:bookmarkEnd w:id="3240"/>
      <w:r w:rsidRPr="001A763E">
        <w:rPr>
          <w:bdr w:val="none" w:sz="0" w:space="0" w:color="auto" w:frame="1"/>
        </w:rPr>
        <w:t xml:space="preserve"> of the Group Companies and that the consideration paid by the Investor for the Shares subscribed by each Investor pursuant to the Subscription Agreement takes into account and adequately compensates him for any restriction or restraint imposed thereby. However, if any such restriction shall be found to be void or unenforceable but would be valid or enforceable if some part or parts thereof were deleted or reduced in application, each </w:t>
      </w:r>
      <w:bookmarkStart w:id="3241" w:name="_9kMI1H6ZWu4AB78FVL77rjy"/>
      <w:r w:rsidRPr="001A763E">
        <w:rPr>
          <w:bdr w:val="none" w:sz="0" w:space="0" w:color="auto" w:frame="1"/>
        </w:rPr>
        <w:t>Founder</w:t>
      </w:r>
      <w:bookmarkEnd w:id="3241"/>
      <w:r w:rsidRPr="001A763E">
        <w:rPr>
          <w:bdr w:val="none" w:sz="0" w:space="0" w:color="auto" w:frame="1"/>
        </w:rPr>
        <w:t xml:space="preserve"> and the other Parties agree that such restriction shall apply with such deletion or modification as may be necessary to make it valid and enforceable.</w:t>
      </w:r>
      <w:r w:rsidRPr="001A763E">
        <w:t xml:space="preserve"> </w:t>
      </w:r>
    </w:p>
    <w:p w14:paraId="7FB20325" w14:textId="77777777" w:rsidR="00A95DE6" w:rsidRPr="001A763E" w:rsidRDefault="00A95DE6" w:rsidP="00EB602A">
      <w:pPr>
        <w:pStyle w:val="Heading2"/>
      </w:pPr>
      <w:r w:rsidRPr="001A763E">
        <w:t>Exclusions</w:t>
      </w:r>
    </w:p>
    <w:p w14:paraId="7FB20326" w14:textId="714010DF" w:rsidR="00A95DE6" w:rsidRPr="001A763E" w:rsidRDefault="00A95DE6" w:rsidP="00EB602A">
      <w:pPr>
        <w:pStyle w:val="ssPara2"/>
      </w:pPr>
      <w:r w:rsidRPr="001A763E">
        <w:t xml:space="preserve">Nothing contained in this Clause </w:t>
      </w:r>
      <w:r w:rsidRPr="001A763E">
        <w:fldChar w:fldCharType="begin"/>
      </w:r>
      <w:r w:rsidRPr="001A763E">
        <w:instrText xml:space="preserve"> REF _Ref526151116 \r \h </w:instrText>
      </w:r>
      <w:r w:rsidR="001A763E">
        <w:instrText xml:space="preserve"> \* MERGEFORMAT </w:instrText>
      </w:r>
      <w:r w:rsidRPr="001A763E">
        <w:fldChar w:fldCharType="separate"/>
      </w:r>
      <w:r w:rsidRPr="001A763E">
        <w:t>21</w:t>
      </w:r>
      <w:r w:rsidRPr="001A763E">
        <w:fldChar w:fldCharType="end"/>
      </w:r>
      <w:r w:rsidRPr="001A763E">
        <w:t xml:space="preserve"> precludes or restricts a </w:t>
      </w:r>
      <w:bookmarkStart w:id="3242" w:name="_9kMI2I6ZWu4AB78FVL77rjy"/>
      <w:r w:rsidRPr="001A763E">
        <w:t>Founder</w:t>
      </w:r>
      <w:bookmarkEnd w:id="3242"/>
      <w:r w:rsidRPr="001A763E">
        <w:t xml:space="preserve"> from:</w:t>
      </w:r>
    </w:p>
    <w:p w14:paraId="7FB20327" w14:textId="77777777" w:rsidR="00A95DE6" w:rsidRPr="001A763E" w:rsidRDefault="00A95DE6" w:rsidP="00EB602A">
      <w:pPr>
        <w:pStyle w:val="ssNoHeading3"/>
      </w:pPr>
      <w:r w:rsidRPr="001A763E">
        <w:t xml:space="preserve">holding or having an interest in the </w:t>
      </w:r>
      <w:bookmarkStart w:id="3243" w:name="_9kMK3H6ZWu5779CCdRgrwy"/>
      <w:r w:rsidRPr="001A763E">
        <w:t>shares</w:t>
      </w:r>
      <w:bookmarkEnd w:id="3243"/>
      <w:r w:rsidRPr="001A763E">
        <w:t xml:space="preserve"> or other securities of a </w:t>
      </w:r>
      <w:bookmarkStart w:id="3244" w:name="_9kMH1I6ZWu5778HQVIz1qpE"/>
      <w:r w:rsidRPr="001A763E">
        <w:t>company</w:t>
      </w:r>
      <w:bookmarkEnd w:id="3244"/>
      <w:r w:rsidRPr="001A763E">
        <w:t xml:space="preserve"> traded on a recognised securities exchange so long as such </w:t>
      </w:r>
      <w:bookmarkStart w:id="3245" w:name="_9kMK4I6ZWu5779CCdRgrwy"/>
      <w:r w:rsidRPr="001A763E">
        <w:t>shares</w:t>
      </w:r>
      <w:bookmarkEnd w:id="3245"/>
      <w:r w:rsidRPr="001A763E">
        <w:t xml:space="preserve"> or other securities is not more than [three] per cent. of the issued </w:t>
      </w:r>
      <w:bookmarkStart w:id="3246" w:name="_9kMK5J6ZWu5779CCdRgrwy"/>
      <w:r w:rsidRPr="001A763E">
        <w:t>share</w:t>
      </w:r>
      <w:bookmarkEnd w:id="3246"/>
      <w:r w:rsidRPr="001A763E">
        <w:t xml:space="preserve"> capital of the </w:t>
      </w:r>
      <w:bookmarkStart w:id="3247" w:name="_9kMH2J6ZWu5778HQVIz1qpE"/>
      <w:r w:rsidRPr="001A763E">
        <w:t>company</w:t>
      </w:r>
      <w:bookmarkEnd w:id="3247"/>
      <w:r w:rsidRPr="001A763E">
        <w:t xml:space="preserve"> or the relevant class of securities; or</w:t>
      </w:r>
    </w:p>
    <w:p w14:paraId="7FB20328" w14:textId="77777777" w:rsidR="00A95DE6" w:rsidRPr="001A763E" w:rsidRDefault="00A95DE6" w:rsidP="00EB602A">
      <w:pPr>
        <w:pStyle w:val="ssNoHeading3"/>
      </w:pPr>
      <w:r w:rsidRPr="001A763E">
        <w:t xml:space="preserve">holding or having an interest in any securities of any </w:t>
      </w:r>
      <w:bookmarkStart w:id="3248" w:name="_9kMH3K6ZWu5778HQVIz1qpE"/>
      <w:r w:rsidRPr="001A763E">
        <w:t>company</w:t>
      </w:r>
      <w:bookmarkEnd w:id="3248"/>
      <w:r w:rsidRPr="001A763E">
        <w:t>, or carrying out or doing any acts, activities or undertakings, if Preference Majority Consent has been obtained. For the avoidance of doubt, such Preference Majority Consent may be subject to conditions or, upon election by the Preference Majority, withdrawn at any time.</w:t>
      </w:r>
    </w:p>
    <w:p w14:paraId="7FB20329" w14:textId="77777777" w:rsidR="00A95DE6" w:rsidRPr="001A763E" w:rsidRDefault="00A95DE6" w:rsidP="00EB602A">
      <w:pPr>
        <w:pStyle w:val="Heading2"/>
      </w:pPr>
      <w:r w:rsidRPr="001A763E">
        <w:rPr>
          <w:bdr w:val="none" w:sz="0" w:space="0" w:color="auto" w:frame="1"/>
        </w:rPr>
        <w:t>Definitions</w:t>
      </w:r>
    </w:p>
    <w:p w14:paraId="7FB2032A" w14:textId="77777777" w:rsidR="00A95DE6" w:rsidRPr="001A763E" w:rsidRDefault="00A95DE6" w:rsidP="00EB602A">
      <w:pPr>
        <w:pStyle w:val="ssPara2"/>
      </w:pPr>
      <w:r w:rsidRPr="001A763E">
        <w:t xml:space="preserve">For the purpose of this Clause </w:t>
      </w:r>
      <w:r w:rsidRPr="001A763E">
        <w:fldChar w:fldCharType="begin"/>
      </w:r>
      <w:r w:rsidRPr="001A763E">
        <w:instrText xml:space="preserve"> REF _Ref526151116 \r \h  \* MERGEFORMAT </w:instrText>
      </w:r>
      <w:r w:rsidRPr="001A763E">
        <w:fldChar w:fldCharType="separate"/>
      </w:r>
      <w:bookmarkStart w:id="3249" w:name="_9kMIH5YVt4BB78FJEJkPxDD3p18B8QVLC523NT"/>
      <w:r w:rsidRPr="001A763E">
        <w:t>21</w:t>
      </w:r>
      <w:bookmarkEnd w:id="3249"/>
      <w:r w:rsidRPr="001A763E">
        <w:fldChar w:fldCharType="end"/>
      </w:r>
      <w:r w:rsidRPr="001A763E">
        <w:t>:</w:t>
      </w:r>
    </w:p>
    <w:p w14:paraId="7FB2032B" w14:textId="77777777" w:rsidR="00A95DE6" w:rsidRPr="001A763E" w:rsidRDefault="00A95DE6" w:rsidP="00EB602A">
      <w:pPr>
        <w:pStyle w:val="ssNoHeading3"/>
      </w:pPr>
      <w:bookmarkStart w:id="3250" w:name="_Ref184477615"/>
      <w:r w:rsidRPr="001A763E">
        <w:t>"</w:t>
      </w:r>
      <w:r w:rsidRPr="001A763E">
        <w:rPr>
          <w:u w:val="single"/>
        </w:rPr>
        <w:t>Relevant Capacity</w:t>
      </w:r>
      <w:r w:rsidRPr="001A763E">
        <w:t xml:space="preserve">" means for his own account or for that of any person, firm or </w:t>
      </w:r>
      <w:bookmarkStart w:id="3251" w:name="_9kMH4L6ZWu5778HQVIz1qpE"/>
      <w:r w:rsidRPr="001A763E">
        <w:t>company</w:t>
      </w:r>
      <w:bookmarkEnd w:id="3251"/>
      <w:r w:rsidRPr="001A763E">
        <w:t xml:space="preserve"> (other than any Group Company) and whether through the medium of any </w:t>
      </w:r>
      <w:bookmarkStart w:id="3252" w:name="_9kMH5M6ZWu5778HQVIz1qpE"/>
      <w:r w:rsidRPr="001A763E">
        <w:t>company</w:t>
      </w:r>
      <w:bookmarkEnd w:id="3252"/>
      <w:r w:rsidRPr="001A763E">
        <w:t xml:space="preserve"> controlled by him or as principal, partner, </w:t>
      </w:r>
      <w:bookmarkStart w:id="3253" w:name="_9kMH5M6ZWu5778IPUDyvhxA9"/>
      <w:r w:rsidRPr="001A763E">
        <w:t>director</w:t>
      </w:r>
      <w:bookmarkEnd w:id="3253"/>
      <w:r w:rsidRPr="001A763E">
        <w:t>, employee, consultant or agent;</w:t>
      </w:r>
      <w:bookmarkEnd w:id="3250"/>
    </w:p>
    <w:p w14:paraId="7FB2032C" w14:textId="77777777" w:rsidR="00A95DE6" w:rsidRPr="001A763E" w:rsidRDefault="00A95DE6" w:rsidP="00EB602A">
      <w:pPr>
        <w:pStyle w:val="ssNoHeading3"/>
      </w:pPr>
      <w:bookmarkStart w:id="3254" w:name="_Ref184477637"/>
      <w:r w:rsidRPr="001A763E">
        <w:t>"</w:t>
      </w:r>
      <w:r w:rsidRPr="001A763E">
        <w:rPr>
          <w:u w:val="single"/>
        </w:rPr>
        <w:t>Relevant Period</w:t>
      </w:r>
      <w:r w:rsidRPr="001A763E">
        <w:t xml:space="preserve">" means, in relation to each </w:t>
      </w:r>
      <w:bookmarkStart w:id="3255" w:name="_9kMI3J6ZWu4AB78FVL77rjy"/>
      <w:r w:rsidRPr="001A763E">
        <w:t>Founder</w:t>
      </w:r>
      <w:bookmarkEnd w:id="3255"/>
      <w:r w:rsidRPr="001A763E">
        <w:t xml:space="preserve">, [the period during which such </w:t>
      </w:r>
      <w:bookmarkStart w:id="3256" w:name="_9kMI4K6ZWu4AB78FVL77rjy"/>
      <w:r w:rsidRPr="001A763E">
        <w:t>Founder</w:t>
      </w:r>
      <w:bookmarkEnd w:id="3256"/>
      <w:r w:rsidRPr="001A763E">
        <w:t xml:space="preserve"> [(and/or his Permitted Transferee)] is and remains a Shareholder] [and for a period of [</w:t>
      </w:r>
      <w:r w:rsidRPr="001A763E">
        <w:rPr>
          <w:rFonts w:hint="eastAsia"/>
        </w:rPr>
        <w:t>●</w:t>
      </w:r>
      <w:r w:rsidRPr="001A763E">
        <w:t xml:space="preserve">] after such </w:t>
      </w:r>
      <w:bookmarkStart w:id="3257" w:name="_9kMI5L6ZWu4AB78FVL77rjy"/>
      <w:r w:rsidRPr="001A763E">
        <w:t>Founder</w:t>
      </w:r>
      <w:bookmarkEnd w:id="3257"/>
      <w:r w:rsidRPr="001A763E">
        <w:t xml:space="preserve"> [(and/or his Permitted Transferee)] ceases to be a Shareholder];</w:t>
      </w:r>
      <w:bookmarkEnd w:id="3254"/>
      <w:r w:rsidRPr="001A763E">
        <w:t xml:space="preserve"> </w:t>
      </w:r>
    </w:p>
    <w:p w14:paraId="7FB2032D" w14:textId="77777777" w:rsidR="00A95DE6" w:rsidRPr="001A763E" w:rsidRDefault="00A95DE6" w:rsidP="00EB602A">
      <w:pPr>
        <w:pStyle w:val="ssNoHeading3"/>
      </w:pPr>
      <w:bookmarkStart w:id="3258" w:name="_Ref184477646"/>
      <w:r w:rsidRPr="001A763E">
        <w:t>"</w:t>
      </w:r>
      <w:r w:rsidRPr="001A763E">
        <w:rPr>
          <w:u w:val="single"/>
        </w:rPr>
        <w:t>Relevant Personnel</w:t>
      </w:r>
      <w:r w:rsidRPr="001A763E">
        <w:t xml:space="preserve">" means, in relation to each </w:t>
      </w:r>
      <w:bookmarkStart w:id="3259" w:name="_9kMI6M6ZWu4AB78FVL77rjy"/>
      <w:r w:rsidRPr="001A763E">
        <w:t>Founder</w:t>
      </w:r>
      <w:bookmarkEnd w:id="3259"/>
      <w:r w:rsidRPr="001A763E">
        <w:t xml:space="preserve">, any person who is or was during the [one year period prior to the end of the Relevant Period], employed at a managerial or senior level, or engaged as a consultant, by any Group Company, and with whom such </w:t>
      </w:r>
      <w:bookmarkStart w:id="3260" w:name="_9kMI7N6ZWu4AB78FVL77rjy"/>
      <w:r w:rsidRPr="001A763E">
        <w:t>Founder</w:t>
      </w:r>
      <w:bookmarkEnd w:id="3260"/>
      <w:r w:rsidRPr="001A763E">
        <w:t xml:space="preserve"> shall have had dealings during such [one year period prior to the end of the Relevant Period]; and</w:t>
      </w:r>
      <w:bookmarkEnd w:id="3258"/>
    </w:p>
    <w:p w14:paraId="7FB2032E" w14:textId="77777777" w:rsidR="00A95DE6" w:rsidRPr="001A763E" w:rsidRDefault="00A95DE6" w:rsidP="00EB602A">
      <w:pPr>
        <w:pStyle w:val="ssNoHeading3"/>
      </w:pPr>
      <w:bookmarkStart w:id="3261" w:name="_Ref184477665"/>
      <w:r w:rsidRPr="001A763E">
        <w:t>"</w:t>
      </w:r>
      <w:r w:rsidRPr="001A763E">
        <w:rPr>
          <w:u w:val="single"/>
        </w:rPr>
        <w:t>Relevant Territories</w:t>
      </w:r>
      <w:r w:rsidRPr="001A763E">
        <w:t xml:space="preserve">" means </w:t>
      </w:r>
      <w:r w:rsidRPr="001A763E">
        <w:rPr>
          <w:b/>
        </w:rPr>
        <w:t>[</w:t>
      </w:r>
      <w:r w:rsidRPr="001A763E">
        <w:rPr>
          <w:rFonts w:hint="eastAsia"/>
          <w:b/>
        </w:rPr>
        <w:t>●</w:t>
      </w:r>
      <w:r w:rsidRPr="001A763E">
        <w:rPr>
          <w:b/>
        </w:rPr>
        <w:t>]</w:t>
      </w:r>
      <w:r w:rsidRPr="001A763E">
        <w:t>.</w:t>
      </w:r>
      <w:bookmarkEnd w:id="3261"/>
    </w:p>
    <w:p w14:paraId="3070ACEB" w14:textId="66829BE5" w:rsidR="006855BE" w:rsidRPr="001A763E" w:rsidRDefault="00AA5322" w:rsidP="006855BE">
      <w:pPr>
        <w:pStyle w:val="Heading1"/>
      </w:pPr>
      <w:bookmarkStart w:id="3262" w:name="_Ref184518420"/>
      <w:bookmarkStart w:id="3263" w:name="_Toc236392830"/>
      <w:bookmarkStart w:id="3264" w:name="_Toc490043007"/>
      <w:bookmarkStart w:id="3265" w:name="_Toc12789979"/>
      <w:bookmarkStart w:id="3266" w:name="_Toc321743638"/>
      <w:bookmarkStart w:id="3267" w:name="_Toc361411860"/>
      <w:bookmarkStart w:id="3268" w:name="_Toc504659485"/>
      <w:bookmarkStart w:id="3269" w:name="_Toc523398451"/>
      <w:bookmarkStart w:id="3270" w:name="_Toc527150007"/>
      <w:bookmarkStart w:id="3271" w:name="_Toc532987599"/>
      <w:bookmarkStart w:id="3272" w:name="_Toc532995678"/>
      <w:bookmarkStart w:id="3273" w:name="_Toc10131524"/>
      <w:bookmarkStart w:id="3274" w:name="_Toc10578533"/>
      <w:bookmarkStart w:id="3275" w:name="_Toc14183996"/>
      <w:bookmarkStart w:id="3276" w:name="_Toc14692976"/>
      <w:bookmarkStart w:id="3277" w:name="_Ref513663275"/>
      <w:bookmarkStart w:id="3278" w:name="_Ref513663792"/>
      <w:bookmarkStart w:id="3279" w:name="_Ref513663895"/>
      <w:bookmarkStart w:id="3280" w:name="_Toc14"/>
      <w:bookmarkStart w:id="3281" w:name="_Toc515563767"/>
      <w:bookmarkStart w:id="3282" w:name="_Toc515790242"/>
      <w:bookmarkStart w:id="3283" w:name="_Toc516234069"/>
      <w:bookmarkStart w:id="3284" w:name="_Toc518987033"/>
      <w:r w:rsidRPr="001A763E">
        <w:t>Compliance</w:t>
      </w:r>
      <w:bookmarkEnd w:id="3262"/>
      <w:bookmarkEnd w:id="3263"/>
    </w:p>
    <w:p w14:paraId="7DCEDA7B" w14:textId="55C621D7" w:rsidR="00A7366F" w:rsidRPr="001A763E" w:rsidRDefault="00A7366F" w:rsidP="00A7366F">
      <w:pPr>
        <w:pStyle w:val="ssNoHeading2"/>
        <w:numPr>
          <w:ilvl w:val="2"/>
          <w:numId w:val="28"/>
        </w:numPr>
        <w:rPr>
          <w:rFonts w:ascii="Arial" w:hAnsi="Arial"/>
        </w:rPr>
      </w:pPr>
      <w:bookmarkStart w:id="3285" w:name="_Ref236387352"/>
      <w:r w:rsidRPr="001A763E">
        <w:t>Each of the Founders and the Company undertakes that it shall, and it shall procure that the Group Companies shall:</w:t>
      </w:r>
      <w:bookmarkEnd w:id="3285"/>
    </w:p>
    <w:p w14:paraId="03A0908E" w14:textId="1391019E" w:rsidR="00A7366F" w:rsidRPr="001A763E" w:rsidRDefault="00A7366F" w:rsidP="00A7366F">
      <w:pPr>
        <w:pStyle w:val="Heading3"/>
        <w:numPr>
          <w:ilvl w:val="3"/>
          <w:numId w:val="28"/>
        </w:numPr>
        <w:rPr>
          <w:b w:val="0"/>
          <w:bCs w:val="0"/>
          <w:lang w:val="en-US"/>
        </w:rPr>
      </w:pPr>
      <w:r w:rsidRPr="001A763E">
        <w:rPr>
          <w:b w:val="0"/>
          <w:bCs w:val="0"/>
        </w:rPr>
        <w:lastRenderedPageBreak/>
        <w:t xml:space="preserve">not directly or indirectly use, lend, contribute or otherwise make available the </w:t>
      </w:r>
      <w:r w:rsidR="00ED45E7" w:rsidRPr="001A763E">
        <w:rPr>
          <w:b w:val="0"/>
          <w:bCs w:val="0"/>
        </w:rPr>
        <w:t xml:space="preserve">proceeds of the subscription by the Investor for the Shares </w:t>
      </w:r>
      <w:r w:rsidRPr="001A763E">
        <w:rPr>
          <w:b w:val="0"/>
          <w:bCs w:val="0"/>
        </w:rPr>
        <w:t xml:space="preserve">to any person, knowing that such </w:t>
      </w:r>
      <w:r w:rsidR="00ED45E7" w:rsidRPr="001A763E">
        <w:rPr>
          <w:b w:val="0"/>
          <w:bCs w:val="0"/>
        </w:rPr>
        <w:t>p</w:t>
      </w:r>
      <w:r w:rsidRPr="001A763E">
        <w:rPr>
          <w:b w:val="0"/>
          <w:bCs w:val="0"/>
        </w:rPr>
        <w:t>roceeds would be used to fund or facilitate any activities or business of, with or related to any Sanctioned Person;</w:t>
      </w:r>
    </w:p>
    <w:p w14:paraId="41D65268" w14:textId="4006118C" w:rsidR="00A7366F" w:rsidRPr="001A763E" w:rsidRDefault="00A7366F" w:rsidP="00A7366F">
      <w:pPr>
        <w:pStyle w:val="ssNoHeading3"/>
        <w:numPr>
          <w:ilvl w:val="3"/>
          <w:numId w:val="28"/>
        </w:numPr>
      </w:pPr>
      <w:r w:rsidRPr="001A763E">
        <w:t xml:space="preserve">ensure that no Sanctioned Person will have any property interest in any funds paid or remitted by it in connection with </w:t>
      </w:r>
      <w:r w:rsidR="00ED45E7" w:rsidRPr="001A763E">
        <w:t>any Transaction Document</w:t>
      </w:r>
      <w:r w:rsidRPr="001A763E">
        <w:t>;</w:t>
      </w:r>
    </w:p>
    <w:p w14:paraId="562429CF" w14:textId="77777777" w:rsidR="00A7366F" w:rsidRPr="001A763E" w:rsidRDefault="00A7366F" w:rsidP="00A7366F">
      <w:pPr>
        <w:pStyle w:val="ssNoHeading3"/>
        <w:numPr>
          <w:ilvl w:val="3"/>
          <w:numId w:val="28"/>
        </w:numPr>
      </w:pPr>
      <w:r w:rsidRPr="001A763E">
        <w:t>not engage in any activity that could result in a violation of applicable Sanctions or knowingly violate applicable Sanctions;</w:t>
      </w:r>
    </w:p>
    <w:p w14:paraId="4464D5B9" w14:textId="77777777" w:rsidR="00A7366F" w:rsidRPr="001A763E" w:rsidRDefault="00A7366F" w:rsidP="00A7366F">
      <w:pPr>
        <w:pStyle w:val="ssNoHeading3"/>
        <w:numPr>
          <w:ilvl w:val="3"/>
          <w:numId w:val="28"/>
        </w:numPr>
      </w:pPr>
      <w:r w:rsidRPr="001A763E">
        <w:t>to the extent any Group Company engages in any business involving Sanctioned Person or Sanctioned Country, it shall do so without any involvement, directly or indirectly, of the Investor and shall maintain policies and procedures designed to prevent such business from violating applicable Sanctions;</w:t>
      </w:r>
    </w:p>
    <w:p w14:paraId="6B67E6C8" w14:textId="77777777" w:rsidR="00A7366F" w:rsidRPr="001A763E" w:rsidRDefault="00A7366F" w:rsidP="00A7366F">
      <w:pPr>
        <w:pStyle w:val="ssNoHeading3"/>
        <w:numPr>
          <w:ilvl w:val="3"/>
          <w:numId w:val="28"/>
        </w:numPr>
      </w:pPr>
      <w:r w:rsidRPr="001A763E">
        <w:t>supply to the Investor details of any claim, action, suit, proceedings or investigation against it with respect to Sanctions by any Sanctions Authority (on becoming aware of them, and to the extent permitted by law);</w:t>
      </w:r>
    </w:p>
    <w:p w14:paraId="0C0D78ED" w14:textId="43DC0EBC" w:rsidR="00A7366F" w:rsidRPr="001A763E" w:rsidRDefault="00A7366F" w:rsidP="00A7366F">
      <w:pPr>
        <w:pStyle w:val="ssNoHeading3"/>
        <w:numPr>
          <w:ilvl w:val="3"/>
          <w:numId w:val="28"/>
        </w:numPr>
      </w:pPr>
      <w:r w:rsidRPr="001A763E">
        <w:t>provide to the Investor written notice of any business or transaction undertaken by it involving (directly or indirectly) any Sanctioned Country or that otherwise involves a Sanctioned Person in breach of applicable Sanction</w:t>
      </w:r>
      <w:r w:rsidR="00ED45E7" w:rsidRPr="001A763E">
        <w:t>s</w:t>
      </w:r>
      <w:r w:rsidRPr="001A763E">
        <w:t>, to the extent possible in advance of, and in any event promptly upon, a Group Company commencing such business or transaction, together with sufficient details of such business or transaction as the Investor may require to satisfy any Sanctions-related laws, regulations or requirements to which the Investor is subject; and</w:t>
      </w:r>
    </w:p>
    <w:p w14:paraId="7BE4CFB8" w14:textId="783DC084" w:rsidR="00A7366F" w:rsidRPr="001A763E" w:rsidRDefault="00A7366F" w:rsidP="00A7366F">
      <w:pPr>
        <w:pStyle w:val="ssNoHeading3"/>
        <w:numPr>
          <w:ilvl w:val="3"/>
          <w:numId w:val="28"/>
        </w:numPr>
      </w:pPr>
      <w:r w:rsidRPr="001A763E">
        <w:t xml:space="preserve">not fund all or part of any payment under or in connection with </w:t>
      </w:r>
      <w:r w:rsidR="00ED45E7" w:rsidRPr="001A763E">
        <w:t>any Trans</w:t>
      </w:r>
      <w:r w:rsidR="005B1652" w:rsidRPr="001A763E">
        <w:t>a</w:t>
      </w:r>
      <w:r w:rsidR="00ED45E7" w:rsidRPr="001A763E">
        <w:t>ction Document</w:t>
      </w:r>
      <w:r w:rsidRPr="001A763E">
        <w:t xml:space="preserve"> out of proceeds derived from business or transactions with a Sanctioned Person or from any activity which is in breach of any Sanctions.</w:t>
      </w:r>
    </w:p>
    <w:p w14:paraId="23F4E213" w14:textId="49E9B832" w:rsidR="00A7366F" w:rsidRPr="001A763E" w:rsidRDefault="00ED45E7" w:rsidP="00E94586">
      <w:pPr>
        <w:pStyle w:val="ssNoHeading2"/>
        <w:rPr>
          <w:lang w:val="en-US"/>
        </w:rPr>
      </w:pPr>
      <w:r w:rsidRPr="001A763E">
        <w:t>Each of the Founders and the Company undertakes that it shall</w:t>
      </w:r>
      <w:r w:rsidR="00E94586" w:rsidRPr="001A763E">
        <w:t xml:space="preserve"> not</w:t>
      </w:r>
      <w:r w:rsidRPr="001A763E">
        <w:t>, and it shall procure that the Group Companies</w:t>
      </w:r>
      <w:r w:rsidR="00E94586" w:rsidRPr="001A763E">
        <w:t xml:space="preserve"> </w:t>
      </w:r>
      <w:r w:rsidRPr="001A763E">
        <w:t>shall</w:t>
      </w:r>
      <w:r w:rsidR="00E94586" w:rsidRPr="001A763E">
        <w:t xml:space="preserve"> </w:t>
      </w:r>
      <w:r w:rsidR="00A7366F" w:rsidRPr="001A763E">
        <w:t>not take any action that would constitute a violation, or implicate a violation, or implicate the Investor in violation of any Anti-Corruption and Anti-Bribery Laws</w:t>
      </w:r>
      <w:r w:rsidR="002518D3" w:rsidRPr="001A763E">
        <w:rPr>
          <w:rFonts w:hint="eastAsia"/>
          <w:lang w:eastAsia="zh-CN"/>
        </w:rPr>
        <w:t>.</w:t>
      </w:r>
    </w:p>
    <w:p w14:paraId="0491C1E1" w14:textId="2FB8A646" w:rsidR="00A7366F" w:rsidRPr="001A763E" w:rsidRDefault="00E94586" w:rsidP="002518D3">
      <w:pPr>
        <w:pStyle w:val="ssNoHeading2"/>
        <w:rPr>
          <w:b/>
        </w:rPr>
      </w:pPr>
      <w:bookmarkStart w:id="3286" w:name="_Hlk194433827"/>
      <w:bookmarkStart w:id="3287" w:name="_Ref194435368"/>
      <w:r w:rsidRPr="001A763E">
        <w:t>Each of the Founders and the Company undertakes that it shall</w:t>
      </w:r>
      <w:r w:rsidR="002518D3" w:rsidRPr="001A763E">
        <w:rPr>
          <w:rFonts w:hint="eastAsia"/>
          <w:lang w:eastAsia="zh-CN"/>
        </w:rPr>
        <w:t xml:space="preserve"> not</w:t>
      </w:r>
      <w:r w:rsidRPr="001A763E">
        <w:t xml:space="preserve">, and it shall procure that (x) the Group Companies and (y) their respective directors, employees, </w:t>
      </w:r>
      <w:r w:rsidRPr="001A763E">
        <w:rPr>
          <w:lang w:val="en-US"/>
        </w:rPr>
        <w:t>sub-contractors, agents and other personnel, in each case who are in any way involved in the transactions contemplated under the Transaction Documents</w:t>
      </w:r>
      <w:r w:rsidR="002518D3" w:rsidRPr="001A763E">
        <w:rPr>
          <w:rFonts w:hint="eastAsia"/>
          <w:lang w:val="en-US" w:eastAsia="zh-CN"/>
        </w:rPr>
        <w:t>,</w:t>
      </w:r>
      <w:r w:rsidRPr="001A763E">
        <w:rPr>
          <w:lang w:val="en-US"/>
        </w:rPr>
        <w:t xml:space="preserve"> </w:t>
      </w:r>
      <w:r w:rsidRPr="001A763E">
        <w:t>shall</w:t>
      </w:r>
      <w:r w:rsidR="002518D3" w:rsidRPr="001A763E">
        <w:rPr>
          <w:rFonts w:hint="eastAsia"/>
          <w:lang w:eastAsia="zh-CN"/>
        </w:rPr>
        <w:t xml:space="preserve"> not: </w:t>
      </w:r>
      <w:bookmarkEnd w:id="3286"/>
      <w:r w:rsidR="00B238B6" w:rsidRPr="001A763E">
        <w:rPr>
          <w:rFonts w:hint="eastAsia"/>
          <w:lang w:eastAsia="zh-CN"/>
        </w:rPr>
        <w:t xml:space="preserve">(i) </w:t>
      </w:r>
      <w:r w:rsidR="00A7366F" w:rsidRPr="001A763E">
        <w:t>make, offer to make, authorise the payment or giving of,</w:t>
      </w:r>
      <w:r w:rsidR="00B238B6" w:rsidRPr="001A763E">
        <w:rPr>
          <w:rFonts w:hint="eastAsia"/>
          <w:lang w:eastAsia="zh-CN"/>
        </w:rPr>
        <w:t xml:space="preserve"> solicit, or accept, </w:t>
      </w:r>
      <w:r w:rsidR="00CE5EA9" w:rsidRPr="001A763E">
        <w:t>directly or indirectly, any bribe, rebate, payoff, influence payment, facilitation payment, kickback</w:t>
      </w:r>
      <w:r w:rsidR="00B238B6" w:rsidRPr="001A763E">
        <w:rPr>
          <w:rFonts w:hint="eastAsia"/>
          <w:lang w:eastAsia="zh-CN"/>
        </w:rPr>
        <w:t>, advantages</w:t>
      </w:r>
      <w:r w:rsidR="00CE5EA9" w:rsidRPr="001A763E">
        <w:t xml:space="preserve"> or other unlawful payment or gift of money or anything of value</w:t>
      </w:r>
      <w:r w:rsidR="00B238B6" w:rsidRPr="001A763E">
        <w:rPr>
          <w:rFonts w:hint="eastAsia"/>
          <w:lang w:eastAsia="zh-CN"/>
        </w:rPr>
        <w:t xml:space="preserve">, in </w:t>
      </w:r>
      <w:r w:rsidR="00B238B6" w:rsidRPr="001A763E">
        <w:rPr>
          <w:lang w:eastAsia="zh-CN"/>
        </w:rPr>
        <w:t>each</w:t>
      </w:r>
      <w:r w:rsidR="00B238B6" w:rsidRPr="001A763E">
        <w:rPr>
          <w:rFonts w:hint="eastAsia"/>
          <w:lang w:eastAsia="zh-CN"/>
        </w:rPr>
        <w:t xml:space="preserve"> case</w:t>
      </w:r>
      <w:r w:rsidR="00CE5EA9" w:rsidRPr="001A763E">
        <w:t xml:space="preserve"> prohibited under any applicable law </w:t>
      </w:r>
      <w:r w:rsidR="00B238B6" w:rsidRPr="001A763E">
        <w:rPr>
          <w:rFonts w:hint="eastAsia"/>
          <w:lang w:eastAsia="zh-CN"/>
        </w:rPr>
        <w:t xml:space="preserve">(each a </w:t>
      </w:r>
      <w:r w:rsidR="00B238B6" w:rsidRPr="001A763E">
        <w:rPr>
          <w:lang w:eastAsia="zh-CN"/>
        </w:rPr>
        <w:t>“</w:t>
      </w:r>
      <w:r w:rsidR="00B238B6" w:rsidRPr="001A763E">
        <w:rPr>
          <w:rFonts w:hint="eastAsia"/>
          <w:u w:val="single"/>
          <w:lang w:eastAsia="zh-CN"/>
        </w:rPr>
        <w:t>Prohibited Payment</w:t>
      </w:r>
      <w:r w:rsidR="00B238B6" w:rsidRPr="001A763E">
        <w:rPr>
          <w:lang w:eastAsia="zh-CN"/>
        </w:rPr>
        <w:t>”</w:t>
      </w:r>
      <w:r w:rsidR="00B238B6" w:rsidRPr="001A763E">
        <w:rPr>
          <w:rFonts w:hint="eastAsia"/>
          <w:lang w:eastAsia="zh-CN"/>
        </w:rPr>
        <w:t xml:space="preserve">) </w:t>
      </w:r>
      <w:r w:rsidR="00CE5EA9" w:rsidRPr="001A763E">
        <w:t xml:space="preserve">or (ii) </w:t>
      </w:r>
      <w:r w:rsidR="00B238B6" w:rsidRPr="001A763E">
        <w:t xml:space="preserve">make, offer to make, </w:t>
      </w:r>
      <w:r w:rsidR="00B238B6" w:rsidRPr="001A763E">
        <w:rPr>
          <w:rFonts w:hint="eastAsia"/>
          <w:lang w:eastAsia="zh-CN"/>
        </w:rPr>
        <w:t xml:space="preserve">or </w:t>
      </w:r>
      <w:r w:rsidR="00B238B6" w:rsidRPr="001A763E">
        <w:t>authorise the payment or giving of</w:t>
      </w:r>
      <w:r w:rsidR="00B238B6" w:rsidRPr="001A763E">
        <w:rPr>
          <w:rFonts w:hint="eastAsia"/>
          <w:lang w:eastAsia="zh-CN"/>
        </w:rPr>
        <w:t xml:space="preserve">, </w:t>
      </w:r>
      <w:r w:rsidR="00B238B6" w:rsidRPr="001A763E">
        <w:t xml:space="preserve">directly or indirectly, any </w:t>
      </w:r>
      <w:r w:rsidR="00B238B6" w:rsidRPr="001A763E">
        <w:rPr>
          <w:rFonts w:hint="eastAsia"/>
          <w:lang w:eastAsia="zh-CN"/>
        </w:rPr>
        <w:t xml:space="preserve">Prohibited Payment </w:t>
      </w:r>
      <w:r w:rsidR="00CE5EA9" w:rsidRPr="001A763E">
        <w:t xml:space="preserve">to </w:t>
      </w:r>
      <w:r w:rsidR="00321C27" w:rsidRPr="001A763E">
        <w:rPr>
          <w:rFonts w:hint="eastAsia"/>
          <w:lang w:eastAsia="zh-CN"/>
        </w:rPr>
        <w:t xml:space="preserve">any member of the University Group or any of their respective staff </w:t>
      </w:r>
      <w:r w:rsidR="00CE5EA9" w:rsidRPr="001A763E">
        <w:t xml:space="preserve">or advisors in the course of dealings with the </w:t>
      </w:r>
      <w:r w:rsidR="006339F1" w:rsidRPr="001A763E">
        <w:t xml:space="preserve">foregoing persons </w:t>
      </w:r>
      <w:r w:rsidR="00CE5EA9" w:rsidRPr="001A763E">
        <w:t xml:space="preserve">including relating to the transactions contemplated under </w:t>
      </w:r>
      <w:r w:rsidR="006339F1" w:rsidRPr="001A763E">
        <w:t>the Transaction Documents.</w:t>
      </w:r>
      <w:bookmarkEnd w:id="3287"/>
    </w:p>
    <w:p w14:paraId="66C79972" w14:textId="597ED5B6" w:rsidR="00A7366F" w:rsidRPr="001A763E" w:rsidRDefault="006339F1" w:rsidP="006339F1">
      <w:pPr>
        <w:pStyle w:val="ssNoHeading2"/>
        <w:rPr>
          <w:b/>
        </w:rPr>
      </w:pPr>
      <w:bookmarkStart w:id="3288" w:name="_Ref236387366"/>
      <w:r w:rsidRPr="001A763E">
        <w:t>Each of the Founders and the Company undertakes that it shall, and it shall procure that the Group Companies shall</w:t>
      </w:r>
      <w:r w:rsidR="00A7366F" w:rsidRPr="001A763E">
        <w:t>, operate each Group Company in compliance with Anti-Money Laundering Laws.</w:t>
      </w:r>
      <w:bookmarkEnd w:id="3288"/>
    </w:p>
    <w:p w14:paraId="125699E9" w14:textId="02A364C1" w:rsidR="00A7366F" w:rsidRPr="001A763E" w:rsidRDefault="00A7366F" w:rsidP="00A7366F">
      <w:pPr>
        <w:pStyle w:val="ssNoHeading2"/>
        <w:numPr>
          <w:ilvl w:val="2"/>
          <w:numId w:val="28"/>
        </w:numPr>
      </w:pPr>
      <w:bookmarkStart w:id="3289" w:name="_Hlk194433911"/>
      <w:r w:rsidRPr="001A763E">
        <w:lastRenderedPageBreak/>
        <w:t>The Company shall at all times maintain appropriate policies, procedures, controls</w:t>
      </w:r>
      <w:r w:rsidR="002518D3" w:rsidRPr="001A763E">
        <w:rPr>
          <w:rFonts w:hint="eastAsia"/>
          <w:lang w:eastAsia="zh-CN"/>
        </w:rPr>
        <w:t xml:space="preserve"> and</w:t>
      </w:r>
      <w:r w:rsidRPr="001A763E">
        <w:t xml:space="preserve"> safeguards</w:t>
      </w:r>
      <w:r w:rsidR="002518D3" w:rsidRPr="001A763E">
        <w:rPr>
          <w:rFonts w:hint="eastAsia"/>
          <w:lang w:eastAsia="zh-CN"/>
        </w:rPr>
        <w:t xml:space="preserve"> and/or impose contractual obligations, as applicable,</w:t>
      </w:r>
      <w:r w:rsidRPr="001A763E">
        <w:t xml:space="preserve"> applying to all Group Companies</w:t>
      </w:r>
      <w:r w:rsidR="002518D3" w:rsidRPr="001A763E">
        <w:rPr>
          <w:rFonts w:hint="eastAsia"/>
          <w:lang w:eastAsia="zh-CN"/>
        </w:rPr>
        <w:t xml:space="preserve"> and their respective directors, employees, </w:t>
      </w:r>
      <w:r w:rsidR="002518D3" w:rsidRPr="001A763E">
        <w:rPr>
          <w:lang w:val="en-US"/>
        </w:rPr>
        <w:t>sub-contractors, agents and other personnel, in each case who are in any way involved in the transactions contemplated under the Transaction Documents</w:t>
      </w:r>
      <w:r w:rsidR="002518D3" w:rsidRPr="001A763E">
        <w:rPr>
          <w:rFonts w:hint="eastAsia"/>
          <w:lang w:val="en-US" w:eastAsia="zh-CN"/>
        </w:rPr>
        <w:t>, that are</w:t>
      </w:r>
      <w:r w:rsidRPr="001A763E">
        <w:t xml:space="preserve"> designed to prevent any action being taken that would be contrary to the undertakings in this Clause</w:t>
      </w:r>
      <w:r w:rsidR="00E775A6" w:rsidRPr="001A763E">
        <w:t>s</w:t>
      </w:r>
      <w:r w:rsidR="006339F1" w:rsidRPr="001A763E">
        <w:t xml:space="preserve"> </w:t>
      </w:r>
      <w:r w:rsidR="006339F1" w:rsidRPr="001A763E">
        <w:fldChar w:fldCharType="begin"/>
      </w:r>
      <w:r w:rsidR="006339F1" w:rsidRPr="001A763E">
        <w:instrText xml:space="preserve"> REF _Ref184518420 \r \h </w:instrText>
      </w:r>
      <w:r w:rsidR="001A763E">
        <w:instrText xml:space="preserve"> \* MERGEFORMAT </w:instrText>
      </w:r>
      <w:r w:rsidR="006339F1" w:rsidRPr="001A763E">
        <w:fldChar w:fldCharType="separate"/>
      </w:r>
      <w:r w:rsidR="006339F1" w:rsidRPr="001A763E">
        <w:rPr>
          <w:cs/>
        </w:rPr>
        <w:t>‎</w:t>
      </w:r>
      <w:r w:rsidR="00E775A6" w:rsidRPr="001A763E">
        <w:fldChar w:fldCharType="begin"/>
      </w:r>
      <w:r w:rsidR="00E775A6" w:rsidRPr="001A763E">
        <w:instrText xml:space="preserve"> </w:instrText>
      </w:r>
      <w:r w:rsidR="00E775A6" w:rsidRPr="001A763E">
        <w:rPr>
          <w:cs/>
        </w:rPr>
        <w:instrText>REF _Ref236387352 \r \h</w:instrText>
      </w:r>
      <w:r w:rsidR="00E775A6" w:rsidRPr="001A763E">
        <w:instrText xml:space="preserve"> </w:instrText>
      </w:r>
      <w:r w:rsidR="00E775A6" w:rsidRPr="001A763E">
        <w:fldChar w:fldCharType="separate"/>
      </w:r>
      <w:r w:rsidR="00E775A6" w:rsidRPr="001A763E">
        <w:t>22.1</w:t>
      </w:r>
      <w:r w:rsidR="00E775A6" w:rsidRPr="001A763E">
        <w:fldChar w:fldCharType="end"/>
      </w:r>
      <w:r w:rsidR="006339F1" w:rsidRPr="001A763E">
        <w:fldChar w:fldCharType="end"/>
      </w:r>
      <w:r w:rsidR="00E775A6" w:rsidRPr="001A763E">
        <w:t xml:space="preserve"> to </w:t>
      </w:r>
      <w:r w:rsidR="009C15BC" w:rsidRPr="001A763E">
        <w:fldChar w:fldCharType="begin"/>
      </w:r>
      <w:r w:rsidR="009C15BC" w:rsidRPr="001A763E">
        <w:instrText xml:space="preserve"> REF _Ref236387366 \r \h </w:instrText>
      </w:r>
      <w:r w:rsidR="001A763E">
        <w:instrText xml:space="preserve"> \* MERGEFORMAT </w:instrText>
      </w:r>
      <w:r w:rsidR="009C15BC" w:rsidRPr="001A763E">
        <w:fldChar w:fldCharType="separate"/>
      </w:r>
      <w:r w:rsidR="009C15BC" w:rsidRPr="001A763E">
        <w:t>22.4</w:t>
      </w:r>
      <w:r w:rsidR="009C15BC" w:rsidRPr="001A763E">
        <w:fldChar w:fldCharType="end"/>
      </w:r>
      <w:r w:rsidRPr="001A763E">
        <w:t>.</w:t>
      </w:r>
      <w:bookmarkEnd w:id="3289"/>
    </w:p>
    <w:p w14:paraId="3731BC42" w14:textId="77777777" w:rsidR="004D23FB" w:rsidRPr="001A763E" w:rsidRDefault="004D23FB" w:rsidP="004D23FB">
      <w:pPr>
        <w:pStyle w:val="ssNoHeading2"/>
      </w:pPr>
      <w:bookmarkStart w:id="3290" w:name="_Ref236387399"/>
      <w:r w:rsidRPr="001A763E">
        <w:t>Notwithstanding any provision to the contrary, the Parties shall, to the extent applicable to them, at all times comply with all applicable rules, regulations, agreements, guidelines and requirements related to the RAISe+ Scheme in relation to the Project.</w:t>
      </w:r>
      <w:bookmarkEnd w:id="3290"/>
      <w:r w:rsidRPr="001A763E">
        <w:t xml:space="preserve">    </w:t>
      </w:r>
    </w:p>
    <w:p w14:paraId="6121C56B" w14:textId="515CEA13" w:rsidR="009C15BC" w:rsidRPr="001A763E" w:rsidRDefault="004D23FB" w:rsidP="004D23FB">
      <w:pPr>
        <w:pStyle w:val="ssNoHeading2"/>
      </w:pPr>
      <w:r w:rsidRPr="001A763E">
        <w:t xml:space="preserve">Without prejudice to Clause </w:t>
      </w:r>
      <w:r w:rsidR="0046568C" w:rsidRPr="001A763E">
        <w:fldChar w:fldCharType="begin"/>
      </w:r>
      <w:r w:rsidR="0046568C" w:rsidRPr="001A763E">
        <w:instrText xml:space="preserve"> REF _Ref236387399 \r \h </w:instrText>
      </w:r>
      <w:r w:rsidR="001A763E">
        <w:instrText xml:space="preserve"> \* MERGEFORMAT </w:instrText>
      </w:r>
      <w:r w:rsidR="0046568C" w:rsidRPr="001A763E">
        <w:fldChar w:fldCharType="separate"/>
      </w:r>
      <w:r w:rsidR="0046568C" w:rsidRPr="001A763E">
        <w:t>22.6</w:t>
      </w:r>
      <w:r w:rsidR="0046568C" w:rsidRPr="001A763E">
        <w:fldChar w:fldCharType="end"/>
      </w:r>
      <w:r w:rsidRPr="001A763E">
        <w:t xml:space="preserve"> and notwithstanding any other provision to the contrary, the Parties shall refrain from doing any acts which would render the Company’s violation of the applicable rules, regulations, agreements, guidelines and requirements related to the RAISe+ Scheme in relation to the Project.</w:t>
      </w:r>
    </w:p>
    <w:p w14:paraId="7FB20338" w14:textId="63FB865C" w:rsidR="00A95DE6" w:rsidRPr="001A763E" w:rsidRDefault="00A95DE6" w:rsidP="00EB602A">
      <w:pPr>
        <w:pStyle w:val="Heading1"/>
      </w:pPr>
      <w:bookmarkStart w:id="3291" w:name="_Toc236392831"/>
      <w:r w:rsidRPr="001A763E">
        <w:t>Prevalence of Agreement</w:t>
      </w:r>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91"/>
    </w:p>
    <w:p w14:paraId="7FB20339" w14:textId="77777777" w:rsidR="00A95DE6" w:rsidRPr="001A763E" w:rsidRDefault="00A95DE6" w:rsidP="006E7690">
      <w:pPr>
        <w:pStyle w:val="ssNoHeading2"/>
        <w:numPr>
          <w:ilvl w:val="0"/>
          <w:numId w:val="0"/>
        </w:numPr>
        <w:ind w:left="709"/>
      </w:pPr>
      <w:r w:rsidRPr="001A763E">
        <w:t>In the event of any inconsistency or conflict between the provisions of this Agreement and the provisions of the Articles, the provisions of this Agreement shall as between the Shareholders prevail and the Shareholders shall, so far as they are able, cause such necessary alterations to be made to the Articles as are required to remove such conflict.</w:t>
      </w:r>
    </w:p>
    <w:p w14:paraId="7FB2033A" w14:textId="77777777" w:rsidR="00A95DE6" w:rsidRPr="001A763E" w:rsidRDefault="00A95DE6" w:rsidP="00EB602A">
      <w:pPr>
        <w:pStyle w:val="Heading1"/>
      </w:pPr>
      <w:bookmarkStart w:id="3292" w:name="_Toc523398452"/>
      <w:bookmarkStart w:id="3293" w:name="_Toc527150008"/>
      <w:bookmarkStart w:id="3294" w:name="_Toc532987600"/>
      <w:bookmarkStart w:id="3295" w:name="_Toc532995679"/>
      <w:bookmarkStart w:id="3296" w:name="_Toc10131525"/>
      <w:bookmarkStart w:id="3297" w:name="_Toc10578534"/>
      <w:bookmarkStart w:id="3298" w:name="_Toc14183997"/>
      <w:bookmarkStart w:id="3299" w:name="_Ref14199326"/>
      <w:bookmarkStart w:id="3300" w:name="_Toc14692977"/>
      <w:bookmarkStart w:id="3301" w:name="_Toc236392832"/>
      <w:r w:rsidRPr="001A763E">
        <w:t>Termination</w:t>
      </w:r>
      <w:bookmarkEnd w:id="3292"/>
      <w:bookmarkEnd w:id="3293"/>
      <w:bookmarkEnd w:id="3294"/>
      <w:bookmarkEnd w:id="3295"/>
      <w:bookmarkEnd w:id="3296"/>
      <w:bookmarkEnd w:id="3297"/>
      <w:bookmarkEnd w:id="3298"/>
      <w:bookmarkEnd w:id="3299"/>
      <w:bookmarkEnd w:id="3300"/>
      <w:bookmarkEnd w:id="3301"/>
    </w:p>
    <w:p w14:paraId="7FB2033B" w14:textId="748CA9F3" w:rsidR="00A95DE6" w:rsidRPr="001A763E" w:rsidRDefault="00A95DE6" w:rsidP="006E7690">
      <w:pPr>
        <w:pStyle w:val="ssNoHeading2"/>
        <w:numPr>
          <w:ilvl w:val="0"/>
          <w:numId w:val="0"/>
        </w:numPr>
        <w:ind w:left="709"/>
      </w:pPr>
      <w:r w:rsidRPr="001A763E">
        <w:t xml:space="preserve">Subject to the other provisions of this Agreement, this Agreement shall continue in full force and effect without limit in point of time until the Parties agree in writing to terminate this Agreement, provided that this Agreement shall cease to have effect as regards any Shareholder who ceases to hold any Shares save for any of its provisions which are expressed to continue in force after termination and save that nothing in this Clause </w:t>
      </w:r>
      <w:r w:rsidRPr="001A763E">
        <w:fldChar w:fldCharType="begin"/>
      </w:r>
      <w:r w:rsidRPr="001A763E">
        <w:instrText xml:space="preserve"> REF _Ref14199326 \r \h </w:instrText>
      </w:r>
      <w:r w:rsidR="001A763E">
        <w:instrText xml:space="preserve"> \* MERGEFORMAT </w:instrText>
      </w:r>
      <w:r w:rsidRPr="001A763E">
        <w:fldChar w:fldCharType="separate"/>
      </w:r>
      <w:r w:rsidRPr="001A763E">
        <w:t>24</w:t>
      </w:r>
      <w:r w:rsidRPr="001A763E">
        <w:fldChar w:fldCharType="end"/>
      </w:r>
      <w:r w:rsidRPr="001A763E">
        <w:t xml:space="preserve"> shall release any Party from liability for breaches of this Agreement which occurred prior to its termination.</w:t>
      </w:r>
    </w:p>
    <w:p w14:paraId="7FB2033C" w14:textId="77777777" w:rsidR="00A95DE6" w:rsidRPr="001A763E" w:rsidRDefault="00A95DE6" w:rsidP="00EB602A">
      <w:pPr>
        <w:pStyle w:val="Heading1"/>
      </w:pPr>
      <w:bookmarkStart w:id="3302" w:name="_Toc22"/>
      <w:bookmarkStart w:id="3303" w:name="_Toc515563775"/>
      <w:bookmarkStart w:id="3304" w:name="_Toc515790250"/>
      <w:bookmarkStart w:id="3305" w:name="_Toc516234077"/>
      <w:bookmarkStart w:id="3306" w:name="_Toc518987041"/>
      <w:bookmarkStart w:id="3307" w:name="_Toc523398453"/>
      <w:bookmarkStart w:id="3308" w:name="_Ref526618207"/>
      <w:bookmarkStart w:id="3309" w:name="_Toc527150009"/>
      <w:bookmarkStart w:id="3310" w:name="_Toc532987601"/>
      <w:bookmarkStart w:id="3311" w:name="_9kR3WTr2994DGCDBfNqzjv406"/>
      <w:bookmarkStart w:id="3312" w:name="_Toc532995680"/>
      <w:bookmarkStart w:id="3313" w:name="_Toc10131526"/>
      <w:bookmarkStart w:id="3314" w:name="_Toc10578535"/>
      <w:bookmarkStart w:id="3315" w:name="_Toc14183998"/>
      <w:bookmarkStart w:id="3316" w:name="_Toc14692978"/>
      <w:bookmarkStart w:id="3317" w:name="_Toc236392833"/>
      <w:r w:rsidRPr="001A763E">
        <w:t>Variation</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14:paraId="7FB2033D" w14:textId="77777777" w:rsidR="00A95DE6" w:rsidRPr="001A763E" w:rsidRDefault="00A95DE6" w:rsidP="00EB602A">
      <w:pPr>
        <w:pStyle w:val="ssPara2"/>
      </w:pPr>
      <w:r w:rsidRPr="001A763E">
        <w:t xml:space="preserve">[No variation of this Agreement shall be effective unless in writing and signed by or on behalf of each of the </w:t>
      </w:r>
      <w:r w:rsidRPr="001A763E">
        <w:rPr>
          <w:rFonts w:eastAsia="Batang"/>
          <w:lang w:eastAsia="ko-KR"/>
        </w:rPr>
        <w:t>P</w:t>
      </w:r>
      <w:r w:rsidRPr="001A763E">
        <w:t xml:space="preserve">arties.] </w:t>
      </w:r>
    </w:p>
    <w:p w14:paraId="7FB2033E" w14:textId="77777777" w:rsidR="00A95DE6" w:rsidRPr="001A763E" w:rsidRDefault="00A95DE6" w:rsidP="000834E4">
      <w:pPr>
        <w:pStyle w:val="ssPara2"/>
      </w:pPr>
      <w:r w:rsidRPr="001A763E">
        <w:t>[OR]</w:t>
      </w:r>
    </w:p>
    <w:p w14:paraId="7FB2033F" w14:textId="315BD83D" w:rsidR="00A95DE6" w:rsidRPr="001A763E" w:rsidRDefault="00A95DE6" w:rsidP="00EB602A">
      <w:pPr>
        <w:pStyle w:val="ssPara2"/>
      </w:pPr>
      <w:r w:rsidRPr="001A763E">
        <w:t>[All and any of the provisions of this Agreement may be deleted, varied, supplemented, restated or otherwise changed in any way at any time with the prior written consent of the Company and [the holders of at least [</w:t>
      </w:r>
      <w:r w:rsidRPr="001A763E">
        <w:rPr>
          <w:rFonts w:ascii="Symbol" w:hAnsi="Symbol" w:hint="eastAsia"/>
        </w:rPr>
        <w:sym w:font="Symbol" w:char="F0B7"/>
      </w:r>
      <w:r w:rsidRPr="001A763E">
        <w:t>] per cent. of the Ordinary Shares and the holders of at least [</w:t>
      </w:r>
      <w:r w:rsidRPr="001A763E">
        <w:rPr>
          <w:rFonts w:ascii="Symbol" w:hAnsi="Symbol" w:hint="eastAsia"/>
        </w:rPr>
        <w:sym w:font="Symbol" w:char="F0B7"/>
      </w:r>
      <w:r w:rsidRPr="001A763E">
        <w:t xml:space="preserve">] per cent. of the preference </w:t>
      </w:r>
      <w:bookmarkStart w:id="3318" w:name="_9kMK6K6ZWu5779CCdRgrwy"/>
      <w:r w:rsidRPr="001A763E">
        <w:t>shares</w:t>
      </w:r>
      <w:bookmarkEnd w:id="3318"/>
      <w:r w:rsidRPr="001A763E">
        <w:t xml:space="preserve"> in the capital of the Company], in which event such change shall be binding against all of the Parties provided that if such change would impose any new obligations on a Party</w:t>
      </w:r>
      <w:r w:rsidR="00CA280C" w:rsidRPr="001A763E">
        <w:t>]</w:t>
      </w:r>
      <w:r w:rsidRPr="001A763E">
        <w:t>, vary an express contractual right of that Party under this Agreement] or increase any existing obligation, the consent of the affected Party to such change shall be specifically required.]</w:t>
      </w:r>
    </w:p>
    <w:p w14:paraId="7FB20340" w14:textId="2BF373A5" w:rsidR="00A95DE6" w:rsidRPr="001A763E" w:rsidRDefault="00A95DE6" w:rsidP="00EB602A">
      <w:pPr>
        <w:pStyle w:val="Heading1"/>
      </w:pPr>
      <w:bookmarkStart w:id="3319" w:name="_Ref522469508"/>
      <w:bookmarkStart w:id="3320" w:name="_Ref522469600"/>
      <w:bookmarkStart w:id="3321" w:name="_Ref522469921"/>
      <w:bookmarkStart w:id="3322" w:name="_Toc523398454"/>
      <w:bookmarkStart w:id="3323" w:name="_Toc527150010"/>
      <w:bookmarkStart w:id="3324" w:name="_Toc532987602"/>
      <w:bookmarkStart w:id="3325" w:name="_9kR3WTr2994CEBDCNI0sonkvB7pt2BS"/>
      <w:bookmarkStart w:id="3326" w:name="_Toc532995681"/>
      <w:bookmarkStart w:id="3327" w:name="_Toc10131527"/>
      <w:bookmarkStart w:id="3328" w:name="_Toc10578536"/>
      <w:bookmarkStart w:id="3329" w:name="_Toc14183999"/>
      <w:bookmarkStart w:id="3330" w:name="_Toc14692979"/>
      <w:bookmarkStart w:id="3331" w:name="_Toc236392834"/>
      <w:r w:rsidRPr="001A763E">
        <w:t>Confidentiality</w:t>
      </w:r>
      <w:bookmarkEnd w:id="3277"/>
      <w:bookmarkEnd w:id="3278"/>
      <w:bookmarkEnd w:id="3279"/>
      <w:bookmarkEnd w:id="3280"/>
      <w:bookmarkEnd w:id="3281"/>
      <w:bookmarkEnd w:id="3282"/>
      <w:bookmarkEnd w:id="3283"/>
      <w:bookmarkEnd w:id="3284"/>
      <w:bookmarkEnd w:id="3319"/>
      <w:bookmarkEnd w:id="3320"/>
      <w:bookmarkEnd w:id="3321"/>
      <w:bookmarkEnd w:id="3322"/>
      <w:bookmarkEnd w:id="3323"/>
      <w:bookmarkEnd w:id="3324"/>
      <w:bookmarkEnd w:id="3325"/>
      <w:bookmarkEnd w:id="3326"/>
      <w:bookmarkEnd w:id="3327"/>
      <w:bookmarkEnd w:id="3328"/>
      <w:bookmarkEnd w:id="3329"/>
      <w:bookmarkEnd w:id="3330"/>
      <w:bookmarkEnd w:id="3331"/>
      <w:r w:rsidR="00BE06B0" w:rsidRPr="001A763E">
        <w:t xml:space="preserve"> </w:t>
      </w:r>
    </w:p>
    <w:p w14:paraId="7FB20341" w14:textId="77777777" w:rsidR="00A95DE6" w:rsidRPr="001A763E" w:rsidRDefault="00A95DE6" w:rsidP="00EB602A">
      <w:pPr>
        <w:pStyle w:val="ssNoHeading2"/>
      </w:pPr>
      <w:bookmarkStart w:id="3332" w:name="_Ref522472172"/>
      <w:r w:rsidRPr="001A763E">
        <w:t xml:space="preserve">All communications between the Company and the Shareholders or any of them and all information and other material supplied to or received by any of them from any one or more </w:t>
      </w:r>
      <w:r w:rsidRPr="001A763E">
        <w:lastRenderedPageBreak/>
        <w:t xml:space="preserve">of the others which is either marked "confidential" or is by its nature intended to be exclusively for the knowledge of the recipient alone, or to be used by the recipient only for the benefit of the Group, any information concerning the </w:t>
      </w:r>
      <w:bookmarkStart w:id="3333" w:name="_9kMH6N6ZWu5778HNRNB0wtzE"/>
      <w:r w:rsidRPr="001A763E">
        <w:t>business</w:t>
      </w:r>
      <w:bookmarkEnd w:id="3333"/>
      <w:r w:rsidRPr="001A763E">
        <w:t xml:space="preserve"> transactions or financial arrangements of the Group or of the Shareholders or any of them, or of any person with whom any of them is in a confidential relationship with regard to the matter in question coming to the knowledge of the recipient shall be kept confidential by the recipient and shall be used by the recipient solely and exclusively for the benefit of the Group unless:</w:t>
      </w:r>
      <w:bookmarkEnd w:id="3332"/>
    </w:p>
    <w:p w14:paraId="7FB20342" w14:textId="77777777" w:rsidR="00A95DE6" w:rsidRPr="001A763E" w:rsidRDefault="00A95DE6" w:rsidP="00EB602A">
      <w:pPr>
        <w:pStyle w:val="ssNoHeading3"/>
      </w:pPr>
      <w:bookmarkStart w:id="3334" w:name="_Ref522472225"/>
      <w:bookmarkStart w:id="3335" w:name="_9kR3WTr29956FIBBLLzlin3ys5DKK53HOQB2HRE"/>
      <w:r w:rsidRPr="001A763E">
        <w:t xml:space="preserve">the disclosure or use is required by law, any governmental or regulatory body or any recognised securities exchange on which the </w:t>
      </w:r>
      <w:bookmarkStart w:id="3336" w:name="_9kMK7L6ZWu5779CCdRgrwy"/>
      <w:r w:rsidRPr="001A763E">
        <w:t>shares</w:t>
      </w:r>
      <w:bookmarkEnd w:id="3336"/>
      <w:r w:rsidRPr="001A763E">
        <w:t xml:space="preserve"> of any Shareholder are listed;</w:t>
      </w:r>
      <w:bookmarkEnd w:id="3334"/>
      <w:bookmarkEnd w:id="3335"/>
    </w:p>
    <w:p w14:paraId="7FB20343" w14:textId="77777777" w:rsidR="00A95DE6" w:rsidRPr="001A763E" w:rsidRDefault="00A95DE6" w:rsidP="00EB602A">
      <w:pPr>
        <w:pStyle w:val="ssNoHeading3"/>
      </w:pPr>
      <w:bookmarkStart w:id="3337" w:name="_Ref522472281"/>
      <w:r w:rsidRPr="001A763E">
        <w:t xml:space="preserve">the disclosure or use is required for the purpose of any judicial proceedings arising out of this Agreement or any other </w:t>
      </w:r>
      <w:bookmarkStart w:id="3338" w:name="_9kMML5YVt4667GKN7vuirsuA"/>
      <w:r w:rsidRPr="001A763E">
        <w:t>agreement</w:t>
      </w:r>
      <w:bookmarkEnd w:id="3338"/>
      <w:r w:rsidRPr="001A763E">
        <w:t xml:space="preserve"> entered into under or pursuant to this Agreement;</w:t>
      </w:r>
      <w:bookmarkEnd w:id="3337"/>
    </w:p>
    <w:p w14:paraId="7FB20344" w14:textId="663559FA" w:rsidR="00A95DE6" w:rsidRPr="001A763E" w:rsidRDefault="00A95DE6" w:rsidP="00EB602A">
      <w:pPr>
        <w:pStyle w:val="ssNoHeading3"/>
      </w:pPr>
      <w:bookmarkStart w:id="3339" w:name="_Ref522477357"/>
      <w:bookmarkStart w:id="3340" w:name="_9kR3WTr29949CBBBNNzlin3ys5DKK5xCH0sxEPQ"/>
      <w:r w:rsidRPr="001A763E">
        <w:t xml:space="preserve">the disclosure is made to the bankers, professional advisers, consultants, related corporations or </w:t>
      </w:r>
      <w:r w:rsidR="0038227B" w:rsidRPr="001A763E">
        <w:t>A</w:t>
      </w:r>
      <w:r w:rsidRPr="001A763E">
        <w:t>ffiliates of any Party (collectively, the "</w:t>
      </w:r>
      <w:bookmarkStart w:id="3341" w:name="_9kMHG5YVt3BC7DIfMr5vxyuAyz8B86"/>
      <w:r w:rsidRPr="001A763E">
        <w:rPr>
          <w:u w:val="single"/>
        </w:rPr>
        <w:t>Representatives</w:t>
      </w:r>
      <w:bookmarkEnd w:id="3341"/>
      <w:r w:rsidRPr="001A763E">
        <w:t xml:space="preserve">") for the purpose of this Agreement or for a purpose connected or related to the operation of this Agreement, on terms that each Representative receiving the information agrees to comply with the provisions of this Clause </w:t>
      </w:r>
      <w:r w:rsidRPr="001A763E">
        <w:fldChar w:fldCharType="begin"/>
      </w:r>
      <w:r w:rsidRPr="001A763E">
        <w:instrText xml:space="preserve"> REF _Ref522472172 \w \h  \* MERGEFORMAT </w:instrText>
      </w:r>
      <w:r w:rsidRPr="001A763E">
        <w:fldChar w:fldCharType="separate"/>
      </w:r>
      <w:bookmarkStart w:id="3342" w:name="_9kMHG5YVt4BB78GJDDPK2uqpmxD9rv4DU0Y2A6z"/>
      <w:r w:rsidRPr="001A763E">
        <w:t>26.1</w:t>
      </w:r>
      <w:bookmarkEnd w:id="3342"/>
      <w:r w:rsidRPr="001A763E">
        <w:fldChar w:fldCharType="end"/>
      </w:r>
      <w:r w:rsidRPr="001A763E">
        <w:t xml:space="preserve"> in respect of such information as if it were a </w:t>
      </w:r>
      <w:bookmarkStart w:id="3343" w:name="_9kMH1I6ZWu5779BDcHqAI"/>
      <w:r w:rsidRPr="001A763E">
        <w:t>party</w:t>
      </w:r>
      <w:bookmarkEnd w:id="3343"/>
      <w:r w:rsidRPr="001A763E">
        <w:t xml:space="preserve"> to this Agreement;</w:t>
      </w:r>
      <w:bookmarkEnd w:id="3339"/>
      <w:bookmarkEnd w:id="3340"/>
    </w:p>
    <w:p w14:paraId="7FB20345" w14:textId="77777777" w:rsidR="00A95DE6" w:rsidRPr="001A763E" w:rsidRDefault="00A95DE6" w:rsidP="00EB602A">
      <w:pPr>
        <w:pStyle w:val="ssNoHeading3"/>
      </w:pPr>
      <w:r w:rsidRPr="001A763E">
        <w:t>the information is or becomes publicly available (other than by breach of this Agreement);</w:t>
      </w:r>
    </w:p>
    <w:p w14:paraId="03A4D3DB" w14:textId="77777777" w:rsidR="0038227B" w:rsidRPr="001A763E" w:rsidRDefault="00A95DE6" w:rsidP="00EB602A">
      <w:pPr>
        <w:pStyle w:val="ssNoHeading3"/>
      </w:pPr>
      <w:r w:rsidRPr="001A763E">
        <w:t xml:space="preserve">the Party whose information is to be disclosed or used has, or all other Parties have, given prior written approval to the disclosure or use; </w:t>
      </w:r>
    </w:p>
    <w:p w14:paraId="7FB20346" w14:textId="5CE4304E" w:rsidR="00A95DE6" w:rsidRPr="001A763E" w:rsidRDefault="0038227B" w:rsidP="00EB602A">
      <w:pPr>
        <w:pStyle w:val="ssNoHeading3"/>
      </w:pPr>
      <w:r w:rsidRPr="001A763E">
        <w:t xml:space="preserve">the disclosure is on a confidential basis to an Investor’s Affiliate; </w:t>
      </w:r>
      <w:r w:rsidR="00A95DE6" w:rsidRPr="001A763E">
        <w:t>or</w:t>
      </w:r>
    </w:p>
    <w:p w14:paraId="7FB20347" w14:textId="77777777" w:rsidR="00A95DE6" w:rsidRPr="001A763E" w:rsidRDefault="00A95DE6" w:rsidP="00EB602A">
      <w:pPr>
        <w:pStyle w:val="ssNoHeading3"/>
      </w:pPr>
      <w:r w:rsidRPr="001A763E">
        <w:t>the information is independently developed by the recipient or is lawfully in its possession prior to the disclosure to it of the information,</w:t>
      </w:r>
    </w:p>
    <w:p w14:paraId="7FB20348" w14:textId="5360D852" w:rsidR="00A95DE6" w:rsidRPr="001A763E" w:rsidRDefault="00A95DE6" w:rsidP="00EB602A">
      <w:pPr>
        <w:pStyle w:val="ssPara3"/>
      </w:pPr>
      <w:r w:rsidRPr="001A763E">
        <w:t xml:space="preserve">provided that prior to disclosure or use of any information pursuant to Clause </w:t>
      </w:r>
      <w:r w:rsidRPr="001A763E">
        <w:fldChar w:fldCharType="begin"/>
      </w:r>
      <w:r w:rsidRPr="001A763E">
        <w:instrText>REF _Ref522472225 \w \h</w:instrText>
      </w:r>
      <w:r w:rsidR="001A763E">
        <w:instrText xml:space="preserve"> \* MERGEFORMAT </w:instrText>
      </w:r>
      <w:r w:rsidRPr="001A763E">
        <w:fldChar w:fldCharType="separate"/>
      </w:r>
      <w:bookmarkStart w:id="3344" w:name="_9kMHG5YVt4BB78HKDDNN1nkp50u7FMM75JQSD4J"/>
      <w:r w:rsidRPr="001A763E">
        <w:t>26.1(A)</w:t>
      </w:r>
      <w:bookmarkEnd w:id="3344"/>
      <w:r w:rsidRPr="001A763E">
        <w:fldChar w:fldCharType="end"/>
      </w:r>
      <w:r w:rsidRPr="001A763E">
        <w:t>, the Party concerned shall, to the extent permitted by law, promptly notify the other Party or Parties (as the case may be) of such requirement.</w:t>
      </w:r>
    </w:p>
    <w:p w14:paraId="7FB20349" w14:textId="77777777" w:rsidR="00A95DE6" w:rsidRPr="001A763E" w:rsidRDefault="00A95DE6" w:rsidP="00EB602A">
      <w:pPr>
        <w:pStyle w:val="ssNoHeading2"/>
      </w:pPr>
      <w:r w:rsidRPr="001A763E">
        <w:t xml:space="preserve">Without prejudice to the generality of the foregoing, </w:t>
      </w:r>
      <w:bookmarkStart w:id="3345" w:name="_Ref513663159"/>
      <w:r w:rsidRPr="001A763E">
        <w:t xml:space="preserve">the Shareholders shall procure the observance of the abovementioned restrictions by the Company and shall take all reasonable steps to minimise the risk of disclosure of confidential information, by ensuring that only their employees, officers and </w:t>
      </w:r>
      <w:bookmarkStart w:id="3346" w:name="_9kMH6N6ZWu5778IPUDyvhxA9"/>
      <w:r w:rsidRPr="001A763E">
        <w:t>directors</w:t>
      </w:r>
      <w:bookmarkEnd w:id="3346"/>
      <w:r w:rsidRPr="001A763E">
        <w:t xml:space="preserve"> and those of the Group whose duties will require them to possess any of such information, shall have access thereto, and that they shall be instructed to treat the same as confidential.</w:t>
      </w:r>
    </w:p>
    <w:p w14:paraId="7FB2034A" w14:textId="77777777" w:rsidR="00A95DE6" w:rsidRPr="001A763E" w:rsidRDefault="00A95DE6" w:rsidP="00EB602A">
      <w:pPr>
        <w:pStyle w:val="ssNoHeading2"/>
        <w:rPr>
          <w:b/>
        </w:rPr>
      </w:pPr>
      <w:bookmarkStart w:id="3347" w:name="_Ref522472634"/>
      <w:r w:rsidRPr="001A763E">
        <w:rPr>
          <w:w w:val="0"/>
        </w:rPr>
        <w:t xml:space="preserve">Clause </w:t>
      </w:r>
      <w:r w:rsidRPr="001A763E">
        <w:rPr>
          <w:w w:val="0"/>
        </w:rPr>
        <w:fldChar w:fldCharType="begin"/>
      </w:r>
      <w:r w:rsidRPr="001A763E">
        <w:rPr>
          <w:w w:val="0"/>
        </w:rPr>
        <w:instrText xml:space="preserve"> REF _Ref522472172 \w \h  \* MERGEFORMAT </w:instrText>
      </w:r>
      <w:r w:rsidRPr="001A763E">
        <w:rPr>
          <w:w w:val="0"/>
        </w:rPr>
      </w:r>
      <w:r w:rsidRPr="001A763E">
        <w:rPr>
          <w:w w:val="0"/>
        </w:rPr>
        <w:fldChar w:fldCharType="separate"/>
      </w:r>
      <w:bookmarkStart w:id="3348" w:name="_9kMIH5YVt4BB78GJDDPK2uqpmxD9rv4DU0Y2A6z"/>
      <w:r w:rsidRPr="001A763E">
        <w:rPr>
          <w:w w:val="0"/>
        </w:rPr>
        <w:t>26.1</w:t>
      </w:r>
      <w:bookmarkEnd w:id="3348"/>
      <w:r w:rsidRPr="001A763E">
        <w:rPr>
          <w:w w:val="0"/>
        </w:rPr>
        <w:fldChar w:fldCharType="end"/>
      </w:r>
      <w:r w:rsidRPr="001A763E">
        <w:rPr>
          <w:w w:val="0"/>
        </w:rPr>
        <w:t xml:space="preserve"> shall not prohibit disclosure of any information by a Shareholder for the purpose of effecting a </w:t>
      </w:r>
      <w:bookmarkStart w:id="3349" w:name="_9kMH4L6ZWu5779BHjKkp"/>
      <w:r w:rsidRPr="001A763E">
        <w:rPr>
          <w:w w:val="0"/>
        </w:rPr>
        <w:t>sale</w:t>
      </w:r>
      <w:bookmarkEnd w:id="3349"/>
      <w:r w:rsidRPr="001A763E">
        <w:rPr>
          <w:w w:val="0"/>
        </w:rPr>
        <w:t xml:space="preserve"> of Shares by such Shareholder, if such disclosure is made to a third </w:t>
      </w:r>
      <w:bookmarkStart w:id="3350" w:name="_9kMH2J6ZWu5779BDcHqAI"/>
      <w:r w:rsidRPr="001A763E">
        <w:rPr>
          <w:w w:val="0"/>
        </w:rPr>
        <w:t>party</w:t>
      </w:r>
      <w:bookmarkEnd w:id="3350"/>
      <w:r w:rsidRPr="001A763E">
        <w:rPr>
          <w:w w:val="0"/>
        </w:rPr>
        <w:t xml:space="preserve"> which had entered into </w:t>
      </w:r>
      <w:r w:rsidRPr="001A763E">
        <w:rPr>
          <w:i/>
          <w:w w:val="0"/>
        </w:rPr>
        <w:t>bona fide</w:t>
      </w:r>
      <w:r w:rsidRPr="001A763E">
        <w:rPr>
          <w:w w:val="0"/>
        </w:rPr>
        <w:t xml:space="preserve"> discussions with such Shareholder to purchase such Shares (the "</w:t>
      </w:r>
      <w:bookmarkStart w:id="3351" w:name="_9kMHG5YVt3BC7DFaU5wr73lpfjI1sr388"/>
      <w:r w:rsidRPr="001A763E">
        <w:rPr>
          <w:w w:val="0"/>
          <w:u w:val="single"/>
        </w:rPr>
        <w:t>Potential Purchaser</w:t>
      </w:r>
      <w:bookmarkEnd w:id="3351"/>
      <w:r w:rsidRPr="001A763E">
        <w:rPr>
          <w:w w:val="0"/>
        </w:rPr>
        <w:t xml:space="preserve">"), or to the professional advisers or financiers of the Potential Purchaser, and if the Potential Purchaser and such professional advisers or financiers (as the case may be) agree to keep such information confidential </w:t>
      </w:r>
      <w:r w:rsidRPr="001A763E">
        <w:rPr>
          <w:lang w:val="en-SG"/>
        </w:rPr>
        <w:t xml:space="preserve">on terms which are reasonable for the protection of the interests of the </w:t>
      </w:r>
      <w:r w:rsidRPr="001A763E">
        <w:t xml:space="preserve">Group </w:t>
      </w:r>
      <w:r w:rsidRPr="001A763E">
        <w:rPr>
          <w:w w:val="0"/>
        </w:rPr>
        <w:t xml:space="preserve">by the execution of confidentiality </w:t>
      </w:r>
      <w:bookmarkStart w:id="3352" w:name="_9kMNM5YVt4667GKN7vuirsuA"/>
      <w:r w:rsidRPr="001A763E">
        <w:rPr>
          <w:w w:val="0"/>
        </w:rPr>
        <w:t>agreements</w:t>
      </w:r>
      <w:bookmarkEnd w:id="3352"/>
      <w:r w:rsidRPr="001A763E">
        <w:rPr>
          <w:w w:val="0"/>
        </w:rPr>
        <w:t xml:space="preserve"> in favour of the Company.</w:t>
      </w:r>
      <w:bookmarkEnd w:id="3347"/>
    </w:p>
    <w:p w14:paraId="0AC5C693" w14:textId="5B169DFF" w:rsidR="00BF3A2B" w:rsidRPr="001A763E" w:rsidRDefault="00A95DE6" w:rsidP="00BF3A2B">
      <w:pPr>
        <w:pStyle w:val="ssNoHeading2"/>
      </w:pPr>
      <w:r w:rsidRPr="001A763E">
        <w:lastRenderedPageBreak/>
        <w:t xml:space="preserve">The obligations contained in this Clause </w:t>
      </w:r>
      <w:r w:rsidRPr="001A763E">
        <w:fldChar w:fldCharType="begin"/>
      </w:r>
      <w:r w:rsidRPr="001A763E">
        <w:instrText xml:space="preserve"> REF _Ref522469508 \w \h  \* MERGEFORMAT </w:instrText>
      </w:r>
      <w:r w:rsidRPr="001A763E">
        <w:fldChar w:fldCharType="separate"/>
      </w:r>
      <w:bookmarkStart w:id="3353" w:name="_9kMIH5YVt4BB6EGDFEPK2uqpmxD9rv4DU"/>
      <w:r w:rsidRPr="001A763E">
        <w:t>26</w:t>
      </w:r>
      <w:bookmarkEnd w:id="3353"/>
      <w:r w:rsidRPr="001A763E">
        <w:fldChar w:fldCharType="end"/>
      </w:r>
      <w:r w:rsidRPr="001A763E">
        <w:t xml:space="preserve"> shall endure, even after the termination of this Agreement, without limit in point of time except and until any confidential information enters the public domain as set out above.</w:t>
      </w:r>
      <w:bookmarkEnd w:id="3345"/>
    </w:p>
    <w:p w14:paraId="7FB2034C" w14:textId="30451709" w:rsidR="00A95DE6" w:rsidRPr="001A763E" w:rsidRDefault="00A95DE6" w:rsidP="00EB602A">
      <w:pPr>
        <w:pStyle w:val="Heading1"/>
      </w:pPr>
      <w:bookmarkStart w:id="3354" w:name="_Toc236392835"/>
      <w:bookmarkStart w:id="3355" w:name="_Toc522571844"/>
      <w:bookmarkStart w:id="3356" w:name="_Toc522572352"/>
      <w:bookmarkStart w:id="3357" w:name="_Toc522571845"/>
      <w:bookmarkStart w:id="3358" w:name="_Toc522572353"/>
      <w:bookmarkStart w:id="3359" w:name="_Toc522571846"/>
      <w:bookmarkStart w:id="3360" w:name="_Toc522572354"/>
      <w:bookmarkStart w:id="3361" w:name="_Toc522571847"/>
      <w:bookmarkStart w:id="3362" w:name="_Toc522572355"/>
      <w:bookmarkStart w:id="3363" w:name="_Toc522571848"/>
      <w:bookmarkStart w:id="3364" w:name="_Toc522572356"/>
      <w:bookmarkStart w:id="3365" w:name="_Toc522571849"/>
      <w:bookmarkStart w:id="3366" w:name="_Toc522572357"/>
      <w:bookmarkStart w:id="3367" w:name="_Toc522571850"/>
      <w:bookmarkStart w:id="3368" w:name="_Toc522572358"/>
      <w:bookmarkStart w:id="3369" w:name="_Toc522571851"/>
      <w:bookmarkStart w:id="3370" w:name="_Toc522572359"/>
      <w:bookmarkStart w:id="3371" w:name="_Toc522571852"/>
      <w:bookmarkStart w:id="3372" w:name="_Toc522572360"/>
      <w:bookmarkStart w:id="3373" w:name="_Toc522571853"/>
      <w:bookmarkStart w:id="3374" w:name="_Toc522572361"/>
      <w:bookmarkStart w:id="3375" w:name="_Toc522571854"/>
      <w:bookmarkStart w:id="3376" w:name="_Toc522572362"/>
      <w:bookmarkStart w:id="3377" w:name="_Toc522571855"/>
      <w:bookmarkStart w:id="3378" w:name="_Toc522572363"/>
      <w:bookmarkStart w:id="3379" w:name="_Toc522571856"/>
      <w:bookmarkStart w:id="3380" w:name="_Toc522572364"/>
      <w:bookmarkStart w:id="3381" w:name="_Toc522571857"/>
      <w:bookmarkStart w:id="3382" w:name="_Toc522572365"/>
      <w:bookmarkStart w:id="3383" w:name="_Toc522571858"/>
      <w:bookmarkStart w:id="3384" w:name="_Toc522572366"/>
      <w:bookmarkStart w:id="3385" w:name="_Toc522571859"/>
      <w:bookmarkStart w:id="3386" w:name="_Toc522572367"/>
      <w:bookmarkStart w:id="3387" w:name="_Toc522571860"/>
      <w:bookmarkStart w:id="3388" w:name="_Toc522572368"/>
      <w:bookmarkStart w:id="3389" w:name="_Toc522571861"/>
      <w:bookmarkStart w:id="3390" w:name="_Toc522572369"/>
      <w:bookmarkStart w:id="3391" w:name="_Toc522571862"/>
      <w:bookmarkStart w:id="3392" w:name="_Toc522572370"/>
      <w:bookmarkStart w:id="3393" w:name="_Toc522571863"/>
      <w:bookmarkStart w:id="3394" w:name="_Toc522572371"/>
      <w:bookmarkStart w:id="3395" w:name="_Toc522571864"/>
      <w:bookmarkStart w:id="3396" w:name="_Toc522572372"/>
      <w:bookmarkStart w:id="3397" w:name="_Toc522571865"/>
      <w:bookmarkStart w:id="3398" w:name="_Toc522572373"/>
      <w:bookmarkStart w:id="3399" w:name="_Toc522571866"/>
      <w:bookmarkStart w:id="3400" w:name="_Toc522572374"/>
      <w:bookmarkStart w:id="3401" w:name="_Toc522571867"/>
      <w:bookmarkStart w:id="3402" w:name="_Toc522572375"/>
      <w:bookmarkStart w:id="3403" w:name="_Toc522571868"/>
      <w:bookmarkStart w:id="3404" w:name="_Toc522572376"/>
      <w:bookmarkStart w:id="3405" w:name="_Toc522571869"/>
      <w:bookmarkStart w:id="3406" w:name="_Toc522572377"/>
      <w:bookmarkStart w:id="3407" w:name="_Toc522571870"/>
      <w:bookmarkStart w:id="3408" w:name="_Toc522572378"/>
      <w:bookmarkStart w:id="3409" w:name="_Toc522571871"/>
      <w:bookmarkStart w:id="3410" w:name="_Toc522572379"/>
      <w:bookmarkStart w:id="3411" w:name="_Toc522571872"/>
      <w:bookmarkStart w:id="3412" w:name="_Toc522572380"/>
      <w:bookmarkStart w:id="3413" w:name="_Toc15"/>
      <w:bookmarkStart w:id="3414" w:name="_Toc515563768"/>
      <w:bookmarkStart w:id="3415" w:name="_Toc515790243"/>
      <w:bookmarkStart w:id="3416" w:name="_Toc516234070"/>
      <w:bookmarkStart w:id="3417" w:name="_Toc518987034"/>
      <w:bookmarkStart w:id="3418" w:name="_Toc523398455"/>
      <w:bookmarkStart w:id="3419" w:name="_Toc527150011"/>
      <w:bookmarkStart w:id="3420" w:name="_Toc532987603"/>
      <w:bookmarkStart w:id="3421" w:name="_Toc532995682"/>
      <w:bookmarkStart w:id="3422" w:name="_Toc10131528"/>
      <w:bookmarkStart w:id="3423" w:name="_Toc10578537"/>
      <w:bookmarkStart w:id="3424" w:name="_Toc14184000"/>
      <w:bookmarkStart w:id="3425" w:name="_Toc14692980"/>
      <w:bookmarkStart w:id="3426" w:name="_Toc236392836"/>
      <w:bookmarkStart w:id="3427" w:name="_Hlk523300472"/>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r w:rsidRPr="001A763E">
        <w:t>Announcements</w:t>
      </w:r>
      <w:bookmarkEnd w:id="3413"/>
      <w:bookmarkEnd w:id="3414"/>
      <w:bookmarkEnd w:id="3415"/>
      <w:bookmarkEnd w:id="3416"/>
      <w:bookmarkEnd w:id="3417"/>
      <w:bookmarkEnd w:id="3418"/>
      <w:bookmarkEnd w:id="3419"/>
      <w:bookmarkEnd w:id="3420"/>
      <w:bookmarkEnd w:id="3421"/>
      <w:bookmarkEnd w:id="3422"/>
      <w:bookmarkEnd w:id="3423"/>
      <w:bookmarkEnd w:id="3424"/>
      <w:bookmarkEnd w:id="3425"/>
      <w:r w:rsidR="00984FA6" w:rsidRPr="001A763E">
        <w:t xml:space="preserve"> and Use of Name</w:t>
      </w:r>
      <w:bookmarkEnd w:id="3426"/>
    </w:p>
    <w:p w14:paraId="7FB2034D" w14:textId="77777777" w:rsidR="00A95DE6" w:rsidRPr="001A763E" w:rsidRDefault="00A95DE6" w:rsidP="00EB602A">
      <w:pPr>
        <w:pStyle w:val="ssNoHeading2"/>
      </w:pPr>
      <w:bookmarkStart w:id="3428" w:name="_Ref513663980"/>
      <w:r w:rsidRPr="001A763E">
        <w:t xml:space="preserve">None of the Parties shall issue any press release or make any public announcement or disclosure regarding the existence or subject matter of this Agreement, or any other </w:t>
      </w:r>
      <w:bookmarkStart w:id="3429" w:name="_9kMON5YVt4667GKN7vuirsuA"/>
      <w:r w:rsidRPr="001A763E">
        <w:t>agreement</w:t>
      </w:r>
      <w:bookmarkEnd w:id="3429"/>
      <w:r w:rsidRPr="001A763E">
        <w:t xml:space="preserve"> referred to in, or executed in connection with, this Agreement, without the prior </w:t>
      </w:r>
      <w:bookmarkStart w:id="3430" w:name="_9kMPO5YVt4667GKN7vuirsuA"/>
      <w:r w:rsidRPr="001A763E">
        <w:t>agreement</w:t>
      </w:r>
      <w:bookmarkEnd w:id="3430"/>
      <w:r w:rsidRPr="001A763E">
        <w:t xml:space="preserve"> of the other Parties, save as required:</w:t>
      </w:r>
    </w:p>
    <w:p w14:paraId="7FB2034E" w14:textId="77777777" w:rsidR="00A95DE6" w:rsidRPr="001A763E" w:rsidRDefault="00A95DE6" w:rsidP="00EB602A">
      <w:pPr>
        <w:pStyle w:val="ssNoHeading3"/>
      </w:pPr>
      <w:r w:rsidRPr="001A763E">
        <w:t xml:space="preserve">by law, any governmental or regulatory body or any recognised securities exchange on which the </w:t>
      </w:r>
      <w:bookmarkStart w:id="3431" w:name="_9kMK8M6ZWu5779CCdRgrwy"/>
      <w:r w:rsidRPr="001A763E">
        <w:t>shares</w:t>
      </w:r>
      <w:bookmarkEnd w:id="3431"/>
      <w:r w:rsidRPr="001A763E">
        <w:t xml:space="preserve"> of any Shareholder are listed; or</w:t>
      </w:r>
    </w:p>
    <w:p w14:paraId="7FB2034F" w14:textId="77777777" w:rsidR="00A95DE6" w:rsidRPr="001A763E" w:rsidRDefault="00A95DE6" w:rsidP="00EB602A">
      <w:pPr>
        <w:pStyle w:val="ssNoHeading3"/>
      </w:pPr>
      <w:r w:rsidRPr="001A763E">
        <w:t xml:space="preserve">for the purpose of any judicial proceedings arising out of this Agreement, or any other </w:t>
      </w:r>
      <w:bookmarkStart w:id="3432" w:name="_9kMHzG6ZWu5778HLO8wvjstvB"/>
      <w:r w:rsidRPr="001A763E">
        <w:t>agreement</w:t>
      </w:r>
      <w:bookmarkEnd w:id="3432"/>
      <w:r w:rsidRPr="001A763E">
        <w:t xml:space="preserve"> referred to in, or executed in connection with, this Agreement,</w:t>
      </w:r>
    </w:p>
    <w:p w14:paraId="7FB20350" w14:textId="77777777" w:rsidR="00A95DE6" w:rsidRPr="001A763E" w:rsidRDefault="00A95DE6" w:rsidP="00F348C6">
      <w:pPr>
        <w:pStyle w:val="ssPara3"/>
        <w:ind w:left="709"/>
      </w:pPr>
      <w:r w:rsidRPr="001A763E">
        <w:t>provided that prior to the issue or making of such press release, announcement or disclosure, the Party concerned shall, to the extent permitted by law, promptly notify the other Parties of such requirement.</w:t>
      </w:r>
      <w:bookmarkEnd w:id="3427"/>
    </w:p>
    <w:p w14:paraId="4E298770" w14:textId="77777777" w:rsidR="00A82865" w:rsidRPr="001A763E" w:rsidRDefault="00A82865" w:rsidP="00A82865">
      <w:pPr>
        <w:pStyle w:val="ssNoHeading2"/>
      </w:pPr>
      <w:bookmarkStart w:id="3433" w:name="_Ref236392612"/>
      <w:r w:rsidRPr="001A763E">
        <w:t>Each of the Parties (other than RDC) shall not, and shall procure that their employees and agents shall not:</w:t>
      </w:r>
      <w:bookmarkEnd w:id="3433"/>
    </w:p>
    <w:p w14:paraId="2A3DC0C9" w14:textId="77777777" w:rsidR="00A82865" w:rsidRPr="001A763E" w:rsidRDefault="00A82865" w:rsidP="00A82865">
      <w:pPr>
        <w:pStyle w:val="ssNoHeading3"/>
      </w:pPr>
      <w:r w:rsidRPr="001A763E">
        <w:t>mention or otherwise use the name, logo, trademark or service mark (or any adaptation or abbreviation thereof, and whether registered or not) of any member of the University Group, or any of their trustees, officers, faculty, students, employees, or agents, or any trademark and logo owned by any member of the University Group, for any purposes, and in any materials and documents including fundraising documents, publication, press release, promotional material, or other form of publicity, except with the prior written consent of the RDC and subject to the restrictions imposed by the RDC; and</w:t>
      </w:r>
    </w:p>
    <w:p w14:paraId="1E19A47B" w14:textId="77777777" w:rsidR="00A82865" w:rsidRPr="001A763E" w:rsidRDefault="00A82865" w:rsidP="00A82865">
      <w:pPr>
        <w:pStyle w:val="ssNoHeading3"/>
      </w:pPr>
      <w:r w:rsidRPr="001A763E">
        <w:t>take any action which is intended, or would reasonably be expected, to harm, defame, disparage, libel, slander or diminish in any way the reputation or goodwill of the University Group, or which would reasonably be expected to lead to unwanted or unfavourable publicity to the University Group.</w:t>
      </w:r>
    </w:p>
    <w:p w14:paraId="600F3448" w14:textId="4557A42B" w:rsidR="00A82865" w:rsidRPr="001A763E" w:rsidRDefault="00A82865" w:rsidP="00C96574">
      <w:pPr>
        <w:pStyle w:val="ssNoHeading3"/>
        <w:numPr>
          <w:ilvl w:val="0"/>
          <w:numId w:val="0"/>
        </w:numPr>
        <w:ind w:left="1418"/>
        <w:outlineLvl w:val="9"/>
      </w:pPr>
      <w:r w:rsidRPr="001A763E">
        <w:t xml:space="preserve">The obligations contained in this Clause </w:t>
      </w:r>
      <w:r w:rsidRPr="001A763E">
        <w:fldChar w:fldCharType="begin"/>
      </w:r>
      <w:r w:rsidRPr="001A763E">
        <w:instrText xml:space="preserve"> REF _Ref236392612 \r \h </w:instrText>
      </w:r>
      <w:r w:rsidR="001A763E">
        <w:instrText xml:space="preserve"> \* MERGEFORMAT </w:instrText>
      </w:r>
      <w:r w:rsidRPr="001A763E">
        <w:fldChar w:fldCharType="separate"/>
      </w:r>
      <w:r w:rsidR="00984FA6" w:rsidRPr="001A763E">
        <w:t>27.2</w:t>
      </w:r>
      <w:r w:rsidRPr="001A763E">
        <w:fldChar w:fldCharType="end"/>
      </w:r>
      <w:r w:rsidRPr="001A763E">
        <w:t xml:space="preserve"> shall endure, even after the termination of this Agreement</w:t>
      </w:r>
    </w:p>
    <w:p w14:paraId="7FB20351" w14:textId="77777777" w:rsidR="00A95DE6" w:rsidRPr="001A763E" w:rsidRDefault="00A95DE6" w:rsidP="00CE7B8B">
      <w:pPr>
        <w:pStyle w:val="Heading1"/>
      </w:pPr>
      <w:bookmarkStart w:id="3434" w:name="_Toc522571874"/>
      <w:bookmarkStart w:id="3435" w:name="_Toc522572382"/>
      <w:bookmarkStart w:id="3436" w:name="_Toc522571875"/>
      <w:bookmarkStart w:id="3437" w:name="_Toc522572383"/>
      <w:bookmarkStart w:id="3438" w:name="_Toc522571876"/>
      <w:bookmarkStart w:id="3439" w:name="_Toc522572384"/>
      <w:bookmarkStart w:id="3440" w:name="_Toc522571877"/>
      <w:bookmarkStart w:id="3441" w:name="_Toc522572385"/>
      <w:bookmarkStart w:id="3442" w:name="_Toc522571878"/>
      <w:bookmarkStart w:id="3443" w:name="_Toc522572386"/>
      <w:bookmarkStart w:id="3444" w:name="_Toc522571879"/>
      <w:bookmarkStart w:id="3445" w:name="_Toc522572387"/>
      <w:bookmarkStart w:id="3446" w:name="_Toc522571880"/>
      <w:bookmarkStart w:id="3447" w:name="_Toc522572388"/>
      <w:bookmarkStart w:id="3448" w:name="_Toc522571881"/>
      <w:bookmarkStart w:id="3449" w:name="_Toc522572389"/>
      <w:bookmarkStart w:id="3450" w:name="_Toc28"/>
      <w:bookmarkStart w:id="3451" w:name="_Toc515563782"/>
      <w:bookmarkStart w:id="3452" w:name="_Toc515790257"/>
      <w:bookmarkStart w:id="3453" w:name="_Toc516234083"/>
      <w:bookmarkStart w:id="3454" w:name="_Toc518987048"/>
      <w:bookmarkStart w:id="3455" w:name="_Toc523398461"/>
      <w:bookmarkStart w:id="3456" w:name="_Toc527150017"/>
      <w:bookmarkStart w:id="3457" w:name="_Toc532987609"/>
      <w:bookmarkStart w:id="3458" w:name="_Toc532995688"/>
      <w:bookmarkStart w:id="3459" w:name="_Toc10131529"/>
      <w:bookmarkStart w:id="3460" w:name="_Ref10131778"/>
      <w:bookmarkStart w:id="3461" w:name="_Toc10578538"/>
      <w:bookmarkStart w:id="3462" w:name="_Toc14184001"/>
      <w:bookmarkStart w:id="3463" w:name="_Ref14199347"/>
      <w:bookmarkStart w:id="3464" w:name="_Toc14692981"/>
      <w:bookmarkStart w:id="3465" w:name="_Toc236392837"/>
      <w:bookmarkStart w:id="3466" w:name="_Toc523398456"/>
      <w:bookmarkStart w:id="3467" w:name="_Toc527150012"/>
      <w:bookmarkStart w:id="3468" w:name="_Toc532987604"/>
      <w:bookmarkStart w:id="3469" w:name="_Toc532995683"/>
      <w:bookmarkStart w:id="3470" w:name="_Toc361411864"/>
      <w:bookmarkStart w:id="3471" w:name="_Toc504659489"/>
      <w:bookmarkStart w:id="3472" w:name="_Toc518987035"/>
      <w:bookmarkStart w:id="3473" w:name="_Toc16"/>
      <w:bookmarkStart w:id="3474" w:name="_Toc515563769"/>
      <w:bookmarkStart w:id="3475" w:name="_Toc515790244"/>
      <w:bookmarkStart w:id="3476" w:name="_Toc516234071"/>
      <w:bookmarkEnd w:id="3428"/>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r w:rsidRPr="001A763E">
        <w:t>Notices</w:t>
      </w:r>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r w:rsidRPr="001A763E">
        <w:t xml:space="preserve"> </w:t>
      </w:r>
    </w:p>
    <w:p w14:paraId="7FB20352" w14:textId="77777777" w:rsidR="00A95DE6" w:rsidRPr="001A763E" w:rsidRDefault="00A95DE6" w:rsidP="00CE7B8B">
      <w:pPr>
        <w:pStyle w:val="ssNoHeading2"/>
      </w:pPr>
      <w:bookmarkStart w:id="3477" w:name="_Toc513669890"/>
      <w:bookmarkStart w:id="3478" w:name="_Toc513670718"/>
      <w:bookmarkStart w:id="3479" w:name="_Toc513753480"/>
      <w:bookmarkStart w:id="3480" w:name="_Toc513753706"/>
      <w:bookmarkStart w:id="3481" w:name="_Toc513754906"/>
      <w:bookmarkStart w:id="3482" w:name="_Toc513758488"/>
      <w:bookmarkStart w:id="3483" w:name="_Toc513669891"/>
      <w:bookmarkStart w:id="3484" w:name="_Toc513670719"/>
      <w:bookmarkStart w:id="3485" w:name="_Toc513753481"/>
      <w:bookmarkStart w:id="3486" w:name="_Toc513753707"/>
      <w:bookmarkStart w:id="3487" w:name="_Toc513754907"/>
      <w:bookmarkStart w:id="3488" w:name="_Toc513758489"/>
      <w:bookmarkStart w:id="3489" w:name="_Toc514183347"/>
      <w:bookmarkStart w:id="3490" w:name="_Toc514185009"/>
      <w:bookmarkStart w:id="3491" w:name="_Toc514337863"/>
      <w:bookmarkStart w:id="3492" w:name="_Toc514344900"/>
      <w:bookmarkStart w:id="3493" w:name="_Toc514402576"/>
      <w:bookmarkStart w:id="3494" w:name="_Toc514402917"/>
      <w:bookmarkStart w:id="3495" w:name="_Toc514403083"/>
      <w:bookmarkStart w:id="3496" w:name="_Toc514403253"/>
      <w:bookmarkStart w:id="3497" w:name="_Toc515469092"/>
      <w:bookmarkStart w:id="3498" w:name="_Toc515469258"/>
      <w:bookmarkStart w:id="3499" w:name="_Toc515469424"/>
      <w:bookmarkStart w:id="3500" w:name="_Toc515469590"/>
      <w:bookmarkStart w:id="3501" w:name="_Toc515518192"/>
      <w:bookmarkStart w:id="3502" w:name="_Toc515563783"/>
      <w:bookmarkStart w:id="3503" w:name="_Toc515789602"/>
      <w:bookmarkStart w:id="3504" w:name="_Toc515790258"/>
      <w:bookmarkStart w:id="3505" w:name="_Toc514183348"/>
      <w:bookmarkStart w:id="3506" w:name="_Toc514185010"/>
      <w:bookmarkStart w:id="3507" w:name="_Toc514337864"/>
      <w:bookmarkStart w:id="3508" w:name="_Toc514344901"/>
      <w:bookmarkStart w:id="3509" w:name="_Toc514402577"/>
      <w:bookmarkStart w:id="3510" w:name="_Toc514402918"/>
      <w:bookmarkStart w:id="3511" w:name="_Toc514403084"/>
      <w:bookmarkStart w:id="3512" w:name="_Toc514403254"/>
      <w:bookmarkStart w:id="3513" w:name="_Toc515469093"/>
      <w:bookmarkStart w:id="3514" w:name="_Toc515469259"/>
      <w:bookmarkStart w:id="3515" w:name="_Toc515469425"/>
      <w:bookmarkStart w:id="3516" w:name="_Toc515469591"/>
      <w:bookmarkStart w:id="3517" w:name="_Toc515518193"/>
      <w:bookmarkStart w:id="3518" w:name="_Toc515563784"/>
      <w:bookmarkStart w:id="3519" w:name="_Toc515789603"/>
      <w:bookmarkStart w:id="3520" w:name="_Toc515790259"/>
      <w:bookmarkStart w:id="3521" w:name="_Ref522569733"/>
      <w:bookmarkStart w:id="3522" w:name="_Toc532827995"/>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r w:rsidRPr="001A763E">
        <w:t xml:space="preserve">Any notice, communication and/or information to be given in connection with this </w:t>
      </w:r>
      <w:bookmarkStart w:id="3523" w:name="_9kMM6G7ZVw4AB79DN8wvjstvB"/>
      <w:r w:rsidRPr="001A763E">
        <w:t>Agreement</w:t>
      </w:r>
      <w:bookmarkEnd w:id="3523"/>
      <w:r w:rsidRPr="001A763E">
        <w:t xml:space="preserve"> (each, a "</w:t>
      </w:r>
      <w:r w:rsidRPr="001A763E">
        <w:rPr>
          <w:u w:val="single"/>
        </w:rPr>
        <w:t>Notice</w:t>
      </w:r>
      <w:r w:rsidRPr="001A763E">
        <w:t>"):</w:t>
      </w:r>
      <w:bookmarkEnd w:id="3521"/>
      <w:bookmarkEnd w:id="3522"/>
    </w:p>
    <w:p w14:paraId="7FB20353" w14:textId="77777777" w:rsidR="00A95DE6" w:rsidRPr="001A763E" w:rsidRDefault="00A95DE6" w:rsidP="00CE7B8B">
      <w:pPr>
        <w:pStyle w:val="ssNoHeading3"/>
      </w:pPr>
      <w:bookmarkStart w:id="3524" w:name="_Toc532827996"/>
      <w:r w:rsidRPr="001A763E">
        <w:t>must be in writing;</w:t>
      </w:r>
      <w:bookmarkEnd w:id="3524"/>
    </w:p>
    <w:p w14:paraId="7FB20354" w14:textId="77777777" w:rsidR="00A95DE6" w:rsidRPr="001A763E" w:rsidRDefault="00A95DE6" w:rsidP="00CE7B8B">
      <w:pPr>
        <w:pStyle w:val="ssNoHeading3"/>
      </w:pPr>
      <w:bookmarkStart w:id="3525" w:name="_Ref522571092"/>
      <w:bookmarkStart w:id="3526" w:name="_Toc532827997"/>
      <w:r w:rsidRPr="001A763E">
        <w:t>must be delivered by hand, electronic mail or registered post; and</w:t>
      </w:r>
    </w:p>
    <w:p w14:paraId="7FB20355" w14:textId="4E41F26B" w:rsidR="00A95DE6" w:rsidRPr="001A763E" w:rsidRDefault="00A95DE6" w:rsidP="00CE7B8B">
      <w:pPr>
        <w:pStyle w:val="ssNoHeading3"/>
      </w:pPr>
      <w:r w:rsidRPr="001A763E">
        <w:t xml:space="preserve">must be addressed to the Party to whom it is to be given at the address or e-mail address set out below or to any other address or e-mail address as notified by the such Party for the purposes of this Clause </w:t>
      </w:r>
      <w:r w:rsidRPr="001A763E">
        <w:fldChar w:fldCharType="begin"/>
      </w:r>
      <w:r w:rsidRPr="001A763E">
        <w:instrText xml:space="preserve"> REF _Ref14199347 \r \h </w:instrText>
      </w:r>
      <w:r w:rsidR="001A763E">
        <w:instrText xml:space="preserve"> \* MERGEFORMAT </w:instrText>
      </w:r>
      <w:r w:rsidRPr="001A763E">
        <w:fldChar w:fldCharType="separate"/>
      </w:r>
      <w:r w:rsidRPr="001A763E">
        <w:t>28</w:t>
      </w:r>
      <w:r w:rsidRPr="001A763E">
        <w:fldChar w:fldCharType="end"/>
      </w:r>
      <w:r w:rsidRPr="001A763E">
        <w:t>:</w:t>
      </w:r>
      <w:bookmarkEnd w:id="3525"/>
      <w:bookmarkEnd w:id="3526"/>
    </w:p>
    <w:p w14:paraId="7FB20356" w14:textId="77777777" w:rsidR="00A95DE6" w:rsidRPr="001A763E" w:rsidRDefault="00A95DE6" w:rsidP="00CE7B8B">
      <w:pPr>
        <w:pStyle w:val="ssNoHeading4"/>
      </w:pPr>
      <w:bookmarkStart w:id="3527" w:name="_Toc532827998"/>
      <w:r w:rsidRPr="001A763E">
        <w:lastRenderedPageBreak/>
        <w:t>if to the Company:</w:t>
      </w:r>
      <w:bookmarkEnd w:id="3527"/>
    </w:p>
    <w:p w14:paraId="7FB20357" w14:textId="77777777" w:rsidR="00A95DE6" w:rsidRPr="001A763E" w:rsidRDefault="00A95DE6" w:rsidP="00CE7B8B">
      <w:pPr>
        <w:pStyle w:val="ssPara4"/>
      </w:pPr>
      <w:r w:rsidRPr="001A763E">
        <w:t xml:space="preserve">Address: </w:t>
      </w:r>
      <w:r w:rsidRPr="001A763E">
        <w:tab/>
        <w:t>[</w:t>
      </w:r>
      <w:r w:rsidRPr="001A763E">
        <w:rPr>
          <w:rFonts w:hint="eastAsia"/>
        </w:rPr>
        <w:t>●</w:t>
      </w:r>
      <w:r w:rsidRPr="001A763E">
        <w:t>]</w:t>
      </w:r>
    </w:p>
    <w:p w14:paraId="7FB20358" w14:textId="77777777" w:rsidR="00A95DE6" w:rsidRPr="001A763E" w:rsidRDefault="00A95DE6" w:rsidP="00CE7B8B">
      <w:pPr>
        <w:pStyle w:val="ssPara4"/>
      </w:pPr>
      <w:r w:rsidRPr="001A763E">
        <w:t>Attention:</w:t>
      </w:r>
      <w:r w:rsidRPr="001A763E">
        <w:tab/>
        <w:t>[</w:t>
      </w:r>
      <w:r w:rsidRPr="001A763E">
        <w:rPr>
          <w:rFonts w:hint="eastAsia"/>
        </w:rPr>
        <w:t>●</w:t>
      </w:r>
      <w:r w:rsidRPr="001A763E">
        <w:t>]</w:t>
      </w:r>
    </w:p>
    <w:p w14:paraId="7FB20359" w14:textId="77777777" w:rsidR="00A95DE6" w:rsidRPr="001A763E" w:rsidRDefault="00A95DE6" w:rsidP="00CE7B8B">
      <w:pPr>
        <w:pStyle w:val="ssPara4"/>
        <w:rPr>
          <w:b/>
        </w:rPr>
      </w:pPr>
      <w:r w:rsidRPr="001A763E">
        <w:t>Title:</w:t>
      </w:r>
      <w:r w:rsidRPr="001A763E">
        <w:tab/>
      </w:r>
      <w:r w:rsidRPr="001A763E">
        <w:tab/>
        <w:t>[</w:t>
      </w:r>
      <w:r w:rsidRPr="001A763E">
        <w:rPr>
          <w:rFonts w:hint="eastAsia"/>
        </w:rPr>
        <w:t>●</w:t>
      </w:r>
      <w:r w:rsidRPr="001A763E">
        <w:t>]</w:t>
      </w:r>
    </w:p>
    <w:p w14:paraId="7FB2035A" w14:textId="77777777" w:rsidR="00A95DE6" w:rsidRPr="001A763E" w:rsidRDefault="00A95DE6" w:rsidP="00CE7B8B">
      <w:pPr>
        <w:pStyle w:val="ssPara4"/>
      </w:pPr>
      <w:r w:rsidRPr="001A763E">
        <w:t>E-mail address:</w:t>
      </w:r>
      <w:r w:rsidRPr="001A763E">
        <w:tab/>
        <w:t>[</w:t>
      </w:r>
      <w:r w:rsidRPr="001A763E">
        <w:rPr>
          <w:rFonts w:hint="eastAsia"/>
        </w:rPr>
        <w:t>●</w:t>
      </w:r>
      <w:r w:rsidRPr="001A763E">
        <w:t>]</w:t>
      </w:r>
    </w:p>
    <w:p w14:paraId="7FB2035B" w14:textId="77777777" w:rsidR="00A95DE6" w:rsidRPr="001A763E" w:rsidRDefault="00A95DE6" w:rsidP="00CE7B8B">
      <w:pPr>
        <w:pStyle w:val="ssNoHeading4"/>
      </w:pPr>
      <w:bookmarkStart w:id="3528" w:name="_Toc532827999"/>
      <w:r w:rsidRPr="001A763E">
        <w:t>if to the Investor:</w:t>
      </w:r>
    </w:p>
    <w:p w14:paraId="7FB2035C" w14:textId="747D0159" w:rsidR="00A95DE6" w:rsidRPr="001A763E" w:rsidRDefault="00A95DE6" w:rsidP="0038227B">
      <w:pPr>
        <w:pStyle w:val="ssPara4"/>
        <w:ind w:left="3600" w:hanging="1620"/>
      </w:pPr>
      <w:r w:rsidRPr="001A763E">
        <w:t xml:space="preserve">Address: </w:t>
      </w:r>
      <w:r w:rsidRPr="001A763E">
        <w:tab/>
      </w:r>
      <w:r w:rsidR="0038227B" w:rsidRPr="001A763E">
        <w:t>The Hong Kong University of Science and Technology, Clear Water Bay, Kowloon, Hong Kong</w:t>
      </w:r>
    </w:p>
    <w:p w14:paraId="7FB2035D" w14:textId="77777777" w:rsidR="00A95DE6" w:rsidRPr="001A763E" w:rsidRDefault="00A95DE6" w:rsidP="00F348C6">
      <w:pPr>
        <w:pStyle w:val="ssPara4"/>
      </w:pPr>
      <w:r w:rsidRPr="001A763E">
        <w:t>Attention:</w:t>
      </w:r>
      <w:r w:rsidRPr="001A763E">
        <w:tab/>
        <w:t>[</w:t>
      </w:r>
      <w:r w:rsidRPr="001A763E">
        <w:rPr>
          <w:rFonts w:hint="eastAsia"/>
        </w:rPr>
        <w:t>●</w:t>
      </w:r>
      <w:r w:rsidRPr="001A763E">
        <w:t>]</w:t>
      </w:r>
    </w:p>
    <w:p w14:paraId="7FB2035E" w14:textId="77777777" w:rsidR="00A95DE6" w:rsidRPr="001A763E" w:rsidRDefault="00A95DE6" w:rsidP="00F348C6">
      <w:pPr>
        <w:pStyle w:val="ssPara4"/>
        <w:rPr>
          <w:b/>
        </w:rPr>
      </w:pPr>
      <w:r w:rsidRPr="001A763E">
        <w:t>Title:</w:t>
      </w:r>
      <w:r w:rsidRPr="001A763E">
        <w:tab/>
      </w:r>
      <w:r w:rsidRPr="001A763E">
        <w:tab/>
        <w:t>[</w:t>
      </w:r>
      <w:r w:rsidRPr="001A763E">
        <w:rPr>
          <w:rFonts w:hint="eastAsia"/>
        </w:rPr>
        <w:t>●</w:t>
      </w:r>
      <w:r w:rsidRPr="001A763E">
        <w:t>]</w:t>
      </w:r>
    </w:p>
    <w:p w14:paraId="7FB2035F" w14:textId="77777777" w:rsidR="00A95DE6" w:rsidRPr="001A763E" w:rsidRDefault="00A95DE6" w:rsidP="00F348C6">
      <w:pPr>
        <w:pStyle w:val="ssPara4"/>
      </w:pPr>
      <w:r w:rsidRPr="001A763E">
        <w:t>E-mail address:</w:t>
      </w:r>
      <w:r w:rsidRPr="001A763E">
        <w:tab/>
        <w:t>[</w:t>
      </w:r>
      <w:r w:rsidRPr="001A763E">
        <w:rPr>
          <w:rFonts w:hint="eastAsia"/>
        </w:rPr>
        <w:t>●</w:t>
      </w:r>
      <w:r w:rsidRPr="001A763E">
        <w:t>]</w:t>
      </w:r>
    </w:p>
    <w:p w14:paraId="7FB20360" w14:textId="52FDC2D2" w:rsidR="00A95DE6" w:rsidRPr="001A763E" w:rsidRDefault="00A95DE6" w:rsidP="00CE7B8B">
      <w:pPr>
        <w:pStyle w:val="ssNoHeading4"/>
      </w:pPr>
      <w:bookmarkStart w:id="3529" w:name="_Toc532828000"/>
      <w:bookmarkEnd w:id="3528"/>
      <w:r w:rsidRPr="001A763E">
        <w:t xml:space="preserve">if to any Founder, at the address or e-mail address set out against his name in </w:t>
      </w:r>
      <w:bookmarkEnd w:id="3529"/>
      <w:r w:rsidRPr="001A763E">
        <w:fldChar w:fldCharType="begin"/>
      </w:r>
      <w:r w:rsidRPr="001A763E">
        <w:instrText xml:space="preserve"> REF _Ref10131688 \n \h </w:instrText>
      </w:r>
      <w:r w:rsidR="001A763E">
        <w:instrText xml:space="preserve"> \* MERGEFORMAT </w:instrText>
      </w:r>
      <w:r w:rsidRPr="001A763E">
        <w:fldChar w:fldCharType="separate"/>
      </w:r>
      <w:r w:rsidRPr="001A763E">
        <w:t>Schedule 1</w:t>
      </w:r>
      <w:r w:rsidRPr="001A763E">
        <w:fldChar w:fldCharType="end"/>
      </w:r>
      <w:r w:rsidRPr="001A763E">
        <w:t>.</w:t>
      </w:r>
    </w:p>
    <w:p w14:paraId="7FB20361" w14:textId="77777777" w:rsidR="00A95DE6" w:rsidRPr="001A763E" w:rsidRDefault="00A95DE6" w:rsidP="00CE7B8B">
      <w:pPr>
        <w:pStyle w:val="ssNoHeading2"/>
      </w:pPr>
      <w:bookmarkStart w:id="3530" w:name="_Ref522569720"/>
      <w:bookmarkStart w:id="3531" w:name="_Toc532828005"/>
      <w:r w:rsidRPr="001A763E">
        <w:t xml:space="preserve">A Notice sent according to Clause </w:t>
      </w:r>
      <w:r w:rsidRPr="001A763E">
        <w:fldChar w:fldCharType="begin"/>
      </w:r>
      <w:r w:rsidRPr="001A763E">
        <w:instrText xml:space="preserve"> REF _Ref522569733 \w \h  \* MERGEFORMAT </w:instrText>
      </w:r>
      <w:r w:rsidRPr="001A763E">
        <w:fldChar w:fldCharType="separate"/>
      </w:r>
      <w:r w:rsidRPr="001A763E">
        <w:t>28.1</w:t>
      </w:r>
      <w:r w:rsidRPr="001A763E">
        <w:fldChar w:fldCharType="end"/>
      </w:r>
      <w:r w:rsidRPr="001A763E">
        <w:t xml:space="preserve"> shall be deemed to have been received:</w:t>
      </w:r>
      <w:bookmarkEnd w:id="3530"/>
      <w:bookmarkEnd w:id="3531"/>
    </w:p>
    <w:p w14:paraId="7FB20362" w14:textId="77777777" w:rsidR="00A95DE6" w:rsidRPr="001A763E" w:rsidRDefault="00A95DE6" w:rsidP="00CE7B8B">
      <w:pPr>
        <w:pStyle w:val="ssNoHeading3"/>
      </w:pPr>
      <w:bookmarkStart w:id="3532" w:name="_Toc532828006"/>
      <w:r w:rsidRPr="001A763E">
        <w:t>if delivered by hand, at the time of delivery;</w:t>
      </w:r>
      <w:bookmarkEnd w:id="3532"/>
    </w:p>
    <w:p w14:paraId="7FB20363" w14:textId="77777777" w:rsidR="00A95DE6" w:rsidRPr="001A763E" w:rsidRDefault="00A95DE6" w:rsidP="00CE7B8B">
      <w:pPr>
        <w:pStyle w:val="ssNoHeading3"/>
      </w:pPr>
      <w:bookmarkStart w:id="3533" w:name="_Toc532828007"/>
      <w:r w:rsidRPr="001A763E">
        <w:t>if sent by pre-paid registered post, on the [second] Business Day after the date of posting (or if sent by registered airmail, on the [sixth]</w:t>
      </w:r>
      <w:r w:rsidRPr="001A763E">
        <w:rPr>
          <w:b/>
        </w:rPr>
        <w:t xml:space="preserve"> </w:t>
      </w:r>
      <w:r w:rsidRPr="001A763E">
        <w:t>Business Day after the date of posting); or</w:t>
      </w:r>
      <w:bookmarkEnd w:id="3533"/>
    </w:p>
    <w:p w14:paraId="7FB20364" w14:textId="38372A60" w:rsidR="00A95DE6" w:rsidRPr="001A763E" w:rsidRDefault="00A95DE6" w:rsidP="00CE7B8B">
      <w:pPr>
        <w:pStyle w:val="ssNoHeading3"/>
      </w:pPr>
      <w:bookmarkStart w:id="3534" w:name="_Toc532828008"/>
      <w:r w:rsidRPr="001A763E">
        <w:t xml:space="preserve">if sent by e-mail, </w:t>
      </w:r>
      <w:r w:rsidR="0038227B" w:rsidRPr="001A763E">
        <w:t xml:space="preserve">at the time of transmission, provided that </w:t>
      </w:r>
      <w:r w:rsidRPr="001A763E">
        <w:t>the sender</w:t>
      </w:r>
      <w:r w:rsidR="0038227B" w:rsidRPr="001A763E">
        <w:t xml:space="preserve"> does not</w:t>
      </w:r>
      <w:r w:rsidRPr="001A763E">
        <w:t xml:space="preserve"> receive an automated message </w:t>
      </w:r>
      <w:r w:rsidR="0038227B" w:rsidRPr="001A763E">
        <w:t>that the email has not been delivered</w:t>
      </w:r>
      <w:r w:rsidRPr="001A763E">
        <w:t>,</w:t>
      </w:r>
      <w:bookmarkEnd w:id="3534"/>
    </w:p>
    <w:p w14:paraId="7FB20365" w14:textId="77777777" w:rsidR="00A95DE6" w:rsidRPr="001A763E" w:rsidRDefault="00A95DE6" w:rsidP="00CE7B8B">
      <w:pPr>
        <w:pStyle w:val="ssPara2"/>
      </w:pPr>
      <w:r w:rsidRPr="001A763E">
        <w:t>except that if a Notice is received on a day which is not a Business Day or is after 5.30 p.m. on a Business Day, it shall be deemed to have been received at 9:30 a.m. on the following Business Day.</w:t>
      </w:r>
    </w:p>
    <w:p w14:paraId="7FB20366" w14:textId="77777777" w:rsidR="00A95DE6" w:rsidRPr="001A763E" w:rsidRDefault="00A95DE6" w:rsidP="00EB602A">
      <w:pPr>
        <w:pStyle w:val="Heading1"/>
      </w:pPr>
      <w:bookmarkStart w:id="3535" w:name="_Toc10131530"/>
      <w:bookmarkStart w:id="3536" w:name="_Toc10578539"/>
      <w:bookmarkStart w:id="3537" w:name="_Toc14184002"/>
      <w:bookmarkStart w:id="3538" w:name="_Toc14692982"/>
      <w:bookmarkStart w:id="3539" w:name="_Toc236392838"/>
      <w:r w:rsidRPr="001A763E">
        <w:t>General</w:t>
      </w:r>
      <w:bookmarkEnd w:id="3535"/>
      <w:bookmarkEnd w:id="3536"/>
      <w:bookmarkEnd w:id="3537"/>
      <w:bookmarkEnd w:id="3538"/>
      <w:bookmarkEnd w:id="3539"/>
    </w:p>
    <w:p w14:paraId="7FB20367" w14:textId="77777777" w:rsidR="00A95DE6" w:rsidRPr="001A763E" w:rsidRDefault="00A95DE6" w:rsidP="00CE7B8B">
      <w:pPr>
        <w:pStyle w:val="Heading2"/>
      </w:pPr>
      <w:r w:rsidRPr="001A763E">
        <w:t>Assignment</w:t>
      </w:r>
      <w:bookmarkEnd w:id="3466"/>
      <w:bookmarkEnd w:id="3467"/>
      <w:bookmarkEnd w:id="3468"/>
      <w:bookmarkEnd w:id="3469"/>
      <w:r w:rsidRPr="001A763E">
        <w:t xml:space="preserve"> </w:t>
      </w:r>
    </w:p>
    <w:p w14:paraId="7FB20368" w14:textId="77777777" w:rsidR="00A95DE6" w:rsidRPr="001A763E" w:rsidRDefault="00A95DE6" w:rsidP="00C80820">
      <w:pPr>
        <w:pStyle w:val="Heading3"/>
        <w:keepNext w:val="0"/>
        <w:widowControl w:val="0"/>
        <w:ind w:left="1412" w:hanging="706"/>
        <w:rPr>
          <w:b w:val="0"/>
        </w:rPr>
      </w:pPr>
      <w:bookmarkStart w:id="3540" w:name="_Ref522469992"/>
      <w:r w:rsidRPr="001A763E">
        <w:rPr>
          <w:b w:val="0"/>
        </w:rPr>
        <w:t xml:space="preserve">Subject to Clause </w:t>
      </w:r>
      <w:r w:rsidRPr="001A763E">
        <w:rPr>
          <w:b w:val="0"/>
        </w:rPr>
        <w:fldChar w:fldCharType="begin"/>
      </w:r>
      <w:r w:rsidRPr="001A763E">
        <w:rPr>
          <w:b w:val="0"/>
        </w:rPr>
        <w:instrText xml:space="preserve"> REF _Ref522469973 \w \h  \* MERGEFORMAT </w:instrText>
      </w:r>
      <w:r w:rsidRPr="001A763E">
        <w:rPr>
          <w:b w:val="0"/>
        </w:rPr>
      </w:r>
      <w:r w:rsidRPr="001A763E">
        <w:rPr>
          <w:b w:val="0"/>
        </w:rPr>
        <w:fldChar w:fldCharType="separate"/>
      </w:r>
      <w:bookmarkStart w:id="3541" w:name="_9kMHG5YVt4BB799BFGOHWRB31HEDCw9A5OF4AOJ"/>
      <w:r w:rsidRPr="001A763E">
        <w:rPr>
          <w:b w:val="0"/>
        </w:rPr>
        <w:t>29.1(B)</w:t>
      </w:r>
      <w:bookmarkEnd w:id="3541"/>
      <w:r w:rsidRPr="001A763E">
        <w:rPr>
          <w:b w:val="0"/>
        </w:rPr>
        <w:fldChar w:fldCharType="end"/>
      </w:r>
      <w:r w:rsidRPr="001A763E">
        <w:rPr>
          <w:b w:val="0"/>
        </w:rPr>
        <w:t>, all rights and obligations hereunder, are personal to the Parties and a Party may not assign or transfer all or part of its rights or obligations under this Agreement without the prior written consent of the other Parties.</w:t>
      </w:r>
      <w:bookmarkEnd w:id="3540"/>
    </w:p>
    <w:p w14:paraId="7FB20369" w14:textId="77777777" w:rsidR="00A95DE6" w:rsidRPr="001A763E" w:rsidRDefault="00A95DE6" w:rsidP="00C80820">
      <w:pPr>
        <w:pStyle w:val="Heading3"/>
        <w:keepNext w:val="0"/>
        <w:widowControl w:val="0"/>
        <w:ind w:left="1412" w:hanging="706"/>
        <w:rPr>
          <w:b w:val="0"/>
        </w:rPr>
      </w:pPr>
      <w:bookmarkStart w:id="3542" w:name="_Ref522469973"/>
      <w:bookmarkStart w:id="3543" w:name="_9kR3WTr2995779DEMFUP91zFCBAu783MD28MH3J"/>
      <w:r w:rsidRPr="001A763E">
        <w:rPr>
          <w:b w:val="0"/>
        </w:rPr>
        <w:t>An Investor may assign the whole or part of any of its rights in this Agreement to any person who has received a transfer of Shares from the Investor in accordance with the Articles and this Agreement and has executed a Deed of Ratification and Accession.</w:t>
      </w:r>
      <w:bookmarkEnd w:id="3542"/>
      <w:bookmarkEnd w:id="3543"/>
    </w:p>
    <w:p w14:paraId="7FB2036A" w14:textId="77777777" w:rsidR="00A95DE6" w:rsidRPr="001A763E" w:rsidRDefault="00A95DE6" w:rsidP="00CE7B8B">
      <w:pPr>
        <w:pStyle w:val="Heading2"/>
      </w:pPr>
      <w:bookmarkStart w:id="3544" w:name="_Toc523398459"/>
      <w:bookmarkStart w:id="3545" w:name="_Toc527150015"/>
      <w:bookmarkStart w:id="3546" w:name="_Toc532987607"/>
      <w:bookmarkStart w:id="3547" w:name="_Toc532995686"/>
      <w:bookmarkStart w:id="3548" w:name="_Toc523398457"/>
      <w:bookmarkStart w:id="3549" w:name="_Toc527150013"/>
      <w:bookmarkStart w:id="3550" w:name="_Toc532987605"/>
      <w:bookmarkStart w:id="3551" w:name="_Toc532995684"/>
      <w:r w:rsidRPr="001A763E">
        <w:lastRenderedPageBreak/>
        <w:t>Costs</w:t>
      </w:r>
      <w:bookmarkEnd w:id="3544"/>
      <w:bookmarkEnd w:id="3545"/>
      <w:bookmarkEnd w:id="3546"/>
      <w:bookmarkEnd w:id="3547"/>
      <w:r w:rsidRPr="001A763E">
        <w:t xml:space="preserve"> </w:t>
      </w:r>
    </w:p>
    <w:p w14:paraId="7FB2036B" w14:textId="77777777" w:rsidR="00A95DE6" w:rsidRPr="001A763E" w:rsidRDefault="00A95DE6" w:rsidP="00CE7B8B">
      <w:pPr>
        <w:pStyle w:val="ssPara2"/>
      </w:pPr>
      <w:r w:rsidRPr="001A763E">
        <w:t>[Without prejudice to any cost arrangements in the Subscription Agreement,] the Parties to this Agreement shall bear their own costs and disbursements incurred in the negotiation and preparation of this Agreement and of matters incidental to this Agreement.</w:t>
      </w:r>
    </w:p>
    <w:p w14:paraId="7FB2036C" w14:textId="77777777" w:rsidR="00A95DE6" w:rsidRPr="001A763E" w:rsidRDefault="00A95DE6" w:rsidP="00CE7B8B">
      <w:pPr>
        <w:pStyle w:val="Heading2"/>
      </w:pPr>
      <w:r w:rsidRPr="001A763E">
        <w:t>Remedies and Waivers</w:t>
      </w:r>
    </w:p>
    <w:p w14:paraId="7FB2036D" w14:textId="77777777" w:rsidR="00A95DE6" w:rsidRPr="001A763E" w:rsidRDefault="00A95DE6" w:rsidP="00CE7B8B">
      <w:pPr>
        <w:pStyle w:val="ssPara2"/>
      </w:pPr>
      <w:r w:rsidRPr="001A763E">
        <w:t>No failure on the part of any Party to exercise, and no delay on its part in</w:t>
      </w:r>
      <w:r w:rsidRPr="001A763E">
        <w:rPr>
          <w:b/>
        </w:rPr>
        <w:t xml:space="preserve"> </w:t>
      </w:r>
      <w:r w:rsidRPr="001A763E">
        <w:t>exercising, any right or remedy under this Agreement will operate as a release or waiver thereof, and any single or partial exercise of any right or remedy shall not preclude any other or further exercise thereof or the exercise of any other right or remedy. The rights provided in this Agreement are cumulative and not exclusive of any rights or remedies provided by law.</w:t>
      </w:r>
    </w:p>
    <w:p w14:paraId="7FB2036E" w14:textId="77777777" w:rsidR="00A95DE6" w:rsidRPr="001A763E" w:rsidRDefault="00A95DE6" w:rsidP="00CE7B8B">
      <w:pPr>
        <w:pStyle w:val="Heading2"/>
      </w:pPr>
      <w:bookmarkStart w:id="3552" w:name="_Toc523398460"/>
      <w:bookmarkStart w:id="3553" w:name="_Toc527150016"/>
      <w:bookmarkStart w:id="3554" w:name="_Toc532987608"/>
      <w:bookmarkStart w:id="3555" w:name="_Toc532995687"/>
      <w:bookmarkStart w:id="3556" w:name="_Ref184521799"/>
      <w:r w:rsidRPr="001A763E">
        <w:t>Whole Agreement</w:t>
      </w:r>
      <w:bookmarkEnd w:id="3552"/>
      <w:bookmarkEnd w:id="3553"/>
      <w:bookmarkEnd w:id="3554"/>
      <w:bookmarkEnd w:id="3555"/>
      <w:bookmarkEnd w:id="3556"/>
    </w:p>
    <w:p w14:paraId="6EA0D015" w14:textId="6C27C4DC" w:rsidR="0038227B" w:rsidRPr="001A763E" w:rsidRDefault="0038227B" w:rsidP="0038227B">
      <w:pPr>
        <w:pStyle w:val="ssNoHeading2"/>
        <w:widowControl w:val="0"/>
        <w:numPr>
          <w:ilvl w:val="0"/>
          <w:numId w:val="0"/>
        </w:numPr>
        <w:ind w:left="709"/>
      </w:pPr>
      <w:bookmarkStart w:id="3557" w:name="_Hlk10048107"/>
      <w:bookmarkStart w:id="3558" w:name="_Toc532827993"/>
      <w:r w:rsidRPr="001A763E">
        <w:t xml:space="preserve">The written terms and conditions of the Transaction Documents (including other documents entered into pursuant to this Agreement), constitute the entire agreement and understanding between the Parties relating to the subject matter of this Agreement and supersede any previous written or oral agreement between the Parties in relation to matters contained in this Agreement. </w:t>
      </w:r>
      <w:bookmarkEnd w:id="3557"/>
      <w:r w:rsidRPr="001A763E">
        <w:t xml:space="preserve">No Party has entered into this Agreement in reliance upon any representation, warranty or undertaking of any other Party which is not set out or referred to in this Agreement. Nothing in this Clause </w:t>
      </w:r>
      <w:r w:rsidRPr="001A763E">
        <w:fldChar w:fldCharType="begin"/>
      </w:r>
      <w:r w:rsidRPr="001A763E">
        <w:instrText xml:space="preserve"> REF _Ref184521799 \r \h </w:instrText>
      </w:r>
      <w:r w:rsidR="001A763E">
        <w:instrText xml:space="preserve"> \* MERGEFORMAT </w:instrText>
      </w:r>
      <w:r w:rsidRPr="001A763E">
        <w:fldChar w:fldCharType="separate"/>
      </w:r>
      <w:r w:rsidRPr="001A763E">
        <w:rPr>
          <w:cs/>
        </w:rPr>
        <w:t>‎</w:t>
      </w:r>
      <w:r w:rsidRPr="001A763E">
        <w:t>29.4</w:t>
      </w:r>
      <w:r w:rsidRPr="001A763E">
        <w:fldChar w:fldCharType="end"/>
      </w:r>
      <w:r w:rsidRPr="001A763E">
        <w:t xml:space="preserve"> shall however operate to limit or exclude liability for fraud, wilful misconduct or wilful concealment by any Party.</w:t>
      </w:r>
      <w:bookmarkEnd w:id="3558"/>
    </w:p>
    <w:p w14:paraId="7FB20370" w14:textId="77777777" w:rsidR="00A95DE6" w:rsidRPr="001A763E" w:rsidRDefault="00A95DE6" w:rsidP="00CE7B8B">
      <w:pPr>
        <w:pStyle w:val="Heading2"/>
      </w:pPr>
      <w:r w:rsidRPr="001A763E">
        <w:t xml:space="preserve">Third Party Rights </w:t>
      </w:r>
    </w:p>
    <w:p w14:paraId="7FB20371" w14:textId="64590B18" w:rsidR="00A95DE6" w:rsidRPr="001A763E" w:rsidRDefault="00A95DE6" w:rsidP="00CE7B8B">
      <w:pPr>
        <w:pStyle w:val="ssNoHeading2"/>
        <w:numPr>
          <w:ilvl w:val="0"/>
          <w:numId w:val="0"/>
        </w:numPr>
        <w:ind w:left="709"/>
      </w:pPr>
      <w:bookmarkStart w:id="3559" w:name="_Toc522569594"/>
      <w:bookmarkStart w:id="3560" w:name="_Toc522569679"/>
      <w:bookmarkStart w:id="3561" w:name="_Toc522569842"/>
      <w:bookmarkStart w:id="3562" w:name="_Toc522569595"/>
      <w:bookmarkStart w:id="3563" w:name="_Toc522569680"/>
      <w:bookmarkStart w:id="3564" w:name="_Toc522569843"/>
      <w:bookmarkStart w:id="3565" w:name="_Toc515518331"/>
      <w:bookmarkStart w:id="3566" w:name="_Toc515520340"/>
      <w:bookmarkStart w:id="3567" w:name="_Toc515532164"/>
      <w:bookmarkStart w:id="3568" w:name="_Toc515532259"/>
      <w:bookmarkStart w:id="3569" w:name="_Toc515563343"/>
      <w:bookmarkStart w:id="3570" w:name="_Toc515563817"/>
      <w:bookmarkStart w:id="3571" w:name="_Toc515788248"/>
      <w:bookmarkStart w:id="3572" w:name="_Toc515788304"/>
      <w:bookmarkStart w:id="3573" w:name="_Toc515788497"/>
      <w:bookmarkStart w:id="3574" w:name="_Toc515824573"/>
      <w:bookmarkStart w:id="3575" w:name="_Toc515896443"/>
      <w:bookmarkStart w:id="3576" w:name="_Toc515901260"/>
      <w:bookmarkStart w:id="3577" w:name="_Toc515901342"/>
      <w:bookmarkStart w:id="3578" w:name="_Toc515905059"/>
      <w:bookmarkStart w:id="3579" w:name="_Toc515964352"/>
      <w:bookmarkStart w:id="3580" w:name="_Toc515964434"/>
      <w:bookmarkStart w:id="3581" w:name="_Toc515964939"/>
      <w:bookmarkStart w:id="3582" w:name="_Toc515518332"/>
      <w:bookmarkStart w:id="3583" w:name="_Toc515520341"/>
      <w:bookmarkStart w:id="3584" w:name="_Toc515532165"/>
      <w:bookmarkStart w:id="3585" w:name="_Toc515532260"/>
      <w:bookmarkStart w:id="3586" w:name="_Toc515563344"/>
      <w:bookmarkStart w:id="3587" w:name="_Toc515563818"/>
      <w:bookmarkStart w:id="3588" w:name="_Toc515788249"/>
      <w:bookmarkStart w:id="3589" w:name="_Toc515788305"/>
      <w:bookmarkStart w:id="3590" w:name="_Toc515788498"/>
      <w:bookmarkStart w:id="3591" w:name="_Toc515824574"/>
      <w:bookmarkStart w:id="3592" w:name="_Toc515896444"/>
      <w:bookmarkStart w:id="3593" w:name="_Toc515901261"/>
      <w:bookmarkStart w:id="3594" w:name="_Toc515901343"/>
      <w:bookmarkStart w:id="3595" w:name="_Toc515905060"/>
      <w:bookmarkStart w:id="3596" w:name="_Toc515964353"/>
      <w:bookmarkStart w:id="3597" w:name="_Toc515964435"/>
      <w:bookmarkStart w:id="3598" w:name="_Toc515964940"/>
      <w:bookmarkStart w:id="3599" w:name="_Toc522569598"/>
      <w:bookmarkStart w:id="3600" w:name="_Toc522569683"/>
      <w:bookmarkStart w:id="3601" w:name="_Toc522569846"/>
      <w:bookmarkStart w:id="3602" w:name="_Toc522569599"/>
      <w:bookmarkStart w:id="3603" w:name="_Toc522569684"/>
      <w:bookmarkStart w:id="3604" w:name="_Toc522569847"/>
      <w:bookmarkStart w:id="3605" w:name="_Toc522569600"/>
      <w:bookmarkStart w:id="3606" w:name="_Toc522569685"/>
      <w:bookmarkStart w:id="3607" w:name="_Toc522569848"/>
      <w:bookmarkStart w:id="3608" w:name="_Toc522569601"/>
      <w:bookmarkStart w:id="3609" w:name="_Toc522569686"/>
      <w:bookmarkStart w:id="3610" w:name="_Toc522569849"/>
      <w:bookmarkStart w:id="3611" w:name="_Toc522569602"/>
      <w:bookmarkStart w:id="3612" w:name="_Toc522569687"/>
      <w:bookmarkStart w:id="3613" w:name="_Toc522569850"/>
      <w:bookmarkStart w:id="3614" w:name="_Toc522569603"/>
      <w:bookmarkStart w:id="3615" w:name="_Toc522569688"/>
      <w:bookmarkStart w:id="3616" w:name="_Toc522569851"/>
      <w:bookmarkStart w:id="3617" w:name="_Toc522569604"/>
      <w:bookmarkStart w:id="3618" w:name="_Toc522569689"/>
      <w:bookmarkStart w:id="3619" w:name="_Toc522569852"/>
      <w:bookmarkStart w:id="3620" w:name="_Ref334634076"/>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r w:rsidRPr="001A763E">
        <w:rPr>
          <w:rFonts w:eastAsia="Batang"/>
        </w:rPr>
        <w:t xml:space="preserve">No </w:t>
      </w:r>
      <w:bookmarkEnd w:id="3620"/>
      <w:r w:rsidRPr="001A763E">
        <w:t>term of this Agreement is enforceable under the Contracts (Rights of Third Parties) Ordinance</w:t>
      </w:r>
      <w:r w:rsidR="00FD0CFA" w:rsidRPr="001A763E">
        <w:t xml:space="preserve"> (</w:t>
      </w:r>
      <w:r w:rsidRPr="001A763E">
        <w:t>C</w:t>
      </w:r>
      <w:r w:rsidR="00FD0CFA" w:rsidRPr="001A763E">
        <w:t>ap.</w:t>
      </w:r>
      <w:r w:rsidRPr="001A763E">
        <w:t xml:space="preserve"> 623 of</w:t>
      </w:r>
      <w:r w:rsidR="00FD0CFA" w:rsidRPr="001A763E">
        <w:t xml:space="preserve"> the Laws of</w:t>
      </w:r>
      <w:r w:rsidRPr="001A763E">
        <w:t xml:space="preserve"> Hong Kong</w:t>
      </w:r>
      <w:r w:rsidR="00FD0CFA" w:rsidRPr="001A763E">
        <w:t>)</w:t>
      </w:r>
      <w:r w:rsidRPr="001A763E">
        <w:t xml:space="preserve"> by a person who is not a Party to this Agreement.</w:t>
      </w:r>
    </w:p>
    <w:p w14:paraId="7FB20372" w14:textId="77777777" w:rsidR="00A95DE6" w:rsidRPr="001A763E" w:rsidRDefault="00A95DE6" w:rsidP="00CE7B8B">
      <w:pPr>
        <w:pStyle w:val="Heading2"/>
      </w:pPr>
      <w:r w:rsidRPr="001A763E">
        <w:t>No Partnership</w:t>
      </w:r>
      <w:bookmarkEnd w:id="3470"/>
      <w:bookmarkEnd w:id="3471"/>
      <w:bookmarkEnd w:id="3548"/>
      <w:bookmarkEnd w:id="3549"/>
      <w:bookmarkEnd w:id="3550"/>
      <w:bookmarkEnd w:id="3551"/>
    </w:p>
    <w:p w14:paraId="7FB20373" w14:textId="77777777" w:rsidR="00A95DE6" w:rsidRPr="001A763E" w:rsidRDefault="00A95DE6" w:rsidP="00EB602A">
      <w:pPr>
        <w:pStyle w:val="ssPara2"/>
      </w:pPr>
      <w:r w:rsidRPr="001A763E">
        <w:t>Nothing in this Agreement or in any document referred to in it shall constitute any of the Parties a partner of any other, nor shall the execution, completion and implementation of this Agreement confer on any Party any power to bind or impose any obligations to any third parties on the other Party or to pledge the credit of the other Party.</w:t>
      </w:r>
    </w:p>
    <w:p w14:paraId="7FB20374" w14:textId="77777777" w:rsidR="00A95DE6" w:rsidRPr="001A763E" w:rsidRDefault="00A95DE6" w:rsidP="00EB602A">
      <w:pPr>
        <w:pStyle w:val="ssNoHeading2"/>
        <w:rPr>
          <w:b/>
        </w:rPr>
      </w:pPr>
      <w:bookmarkStart w:id="3621" w:name="_Toc522571887"/>
      <w:bookmarkStart w:id="3622" w:name="_Toc522572395"/>
      <w:bookmarkStart w:id="3623" w:name="_Toc522469240"/>
      <w:bookmarkStart w:id="3624" w:name="_Toc522469462"/>
      <w:bookmarkStart w:id="3625" w:name="_Toc522470086"/>
      <w:bookmarkStart w:id="3626" w:name="_Toc522571888"/>
      <w:bookmarkStart w:id="3627" w:name="_Toc522572396"/>
      <w:bookmarkStart w:id="3628" w:name="_Toc522469241"/>
      <w:bookmarkStart w:id="3629" w:name="_Toc522469463"/>
      <w:bookmarkStart w:id="3630" w:name="_Toc522470087"/>
      <w:bookmarkStart w:id="3631" w:name="_Toc522571889"/>
      <w:bookmarkStart w:id="3632" w:name="_Toc522572397"/>
      <w:bookmarkStart w:id="3633" w:name="_Toc522469242"/>
      <w:bookmarkStart w:id="3634" w:name="_Toc522469464"/>
      <w:bookmarkStart w:id="3635" w:name="_Toc522470088"/>
      <w:bookmarkStart w:id="3636" w:name="_Toc522571890"/>
      <w:bookmarkStart w:id="3637" w:name="_Toc522572398"/>
      <w:bookmarkStart w:id="3638" w:name="_Toc522469243"/>
      <w:bookmarkStart w:id="3639" w:name="_Toc522469465"/>
      <w:bookmarkStart w:id="3640" w:name="_Toc522470089"/>
      <w:bookmarkStart w:id="3641" w:name="_Toc522571891"/>
      <w:bookmarkStart w:id="3642" w:name="_Toc522572399"/>
      <w:bookmarkStart w:id="3643" w:name="_Toc516404199"/>
      <w:bookmarkStart w:id="3644" w:name="_Toc516405095"/>
      <w:bookmarkStart w:id="3645" w:name="_Toc516405141"/>
      <w:bookmarkStart w:id="3646" w:name="_Toc522469244"/>
      <w:bookmarkStart w:id="3647" w:name="_Toc522469466"/>
      <w:bookmarkStart w:id="3648" w:name="_Toc522470090"/>
      <w:bookmarkStart w:id="3649" w:name="_Toc522571892"/>
      <w:bookmarkStart w:id="3650" w:name="_Toc522572400"/>
      <w:bookmarkStart w:id="3651" w:name="_Toc522469245"/>
      <w:bookmarkStart w:id="3652" w:name="_Toc522469467"/>
      <w:bookmarkStart w:id="3653" w:name="_Toc522470091"/>
      <w:bookmarkStart w:id="3654" w:name="_Toc522571893"/>
      <w:bookmarkStart w:id="3655" w:name="_Toc522572401"/>
      <w:bookmarkStart w:id="3656" w:name="_Toc522469246"/>
      <w:bookmarkStart w:id="3657" w:name="_Toc522469468"/>
      <w:bookmarkStart w:id="3658" w:name="_Toc522470092"/>
      <w:bookmarkStart w:id="3659" w:name="_Toc522571894"/>
      <w:bookmarkStart w:id="3660" w:name="_Toc522572402"/>
      <w:bookmarkStart w:id="3661" w:name="_Toc522469247"/>
      <w:bookmarkStart w:id="3662" w:name="_Toc522469469"/>
      <w:bookmarkStart w:id="3663" w:name="_Toc522470093"/>
      <w:bookmarkStart w:id="3664" w:name="_Toc522571895"/>
      <w:bookmarkStart w:id="3665" w:name="_Toc522572403"/>
      <w:bookmarkStart w:id="3666" w:name="_Toc522469248"/>
      <w:bookmarkStart w:id="3667" w:name="_Toc522469470"/>
      <w:bookmarkStart w:id="3668" w:name="_Toc522470094"/>
      <w:bookmarkStart w:id="3669" w:name="_Toc522571896"/>
      <w:bookmarkStart w:id="3670" w:name="_Toc522572404"/>
      <w:bookmarkStart w:id="3671" w:name="_Toc522469249"/>
      <w:bookmarkStart w:id="3672" w:name="_Toc522469471"/>
      <w:bookmarkStart w:id="3673" w:name="_Toc522470095"/>
      <w:bookmarkStart w:id="3674" w:name="_Toc522571897"/>
      <w:bookmarkStart w:id="3675" w:name="_Toc522572405"/>
      <w:bookmarkStart w:id="3676" w:name="_Toc522469250"/>
      <w:bookmarkStart w:id="3677" w:name="_Toc522469472"/>
      <w:bookmarkStart w:id="3678" w:name="_Toc522470096"/>
      <w:bookmarkStart w:id="3679" w:name="_Toc522571898"/>
      <w:bookmarkStart w:id="3680" w:name="_Toc522572406"/>
      <w:bookmarkStart w:id="3681" w:name="_Toc522469251"/>
      <w:bookmarkStart w:id="3682" w:name="_Toc522469473"/>
      <w:bookmarkStart w:id="3683" w:name="_Toc522470097"/>
      <w:bookmarkStart w:id="3684" w:name="_Toc522571899"/>
      <w:bookmarkStart w:id="3685" w:name="_Toc522572407"/>
      <w:bookmarkStart w:id="3686" w:name="_Toc522469252"/>
      <w:bookmarkStart w:id="3687" w:name="_Toc522469474"/>
      <w:bookmarkStart w:id="3688" w:name="_Toc522470098"/>
      <w:bookmarkStart w:id="3689" w:name="_Toc522571900"/>
      <w:bookmarkStart w:id="3690" w:name="_Toc522572408"/>
      <w:bookmarkStart w:id="3691" w:name="_Toc522469253"/>
      <w:bookmarkStart w:id="3692" w:name="_Toc522469475"/>
      <w:bookmarkStart w:id="3693" w:name="_Toc522470099"/>
      <w:bookmarkStart w:id="3694" w:name="_Toc522571901"/>
      <w:bookmarkStart w:id="3695" w:name="_Toc522572409"/>
      <w:bookmarkStart w:id="3696" w:name="_Toc522469254"/>
      <w:bookmarkStart w:id="3697" w:name="_Toc522469476"/>
      <w:bookmarkStart w:id="3698" w:name="_Toc522470100"/>
      <w:bookmarkStart w:id="3699" w:name="_Toc522571902"/>
      <w:bookmarkStart w:id="3700" w:name="_Toc522572410"/>
      <w:bookmarkStart w:id="3701" w:name="_Toc522469255"/>
      <w:bookmarkStart w:id="3702" w:name="_Toc522469477"/>
      <w:bookmarkStart w:id="3703" w:name="_Toc522470101"/>
      <w:bookmarkStart w:id="3704" w:name="_Toc522571903"/>
      <w:bookmarkStart w:id="3705" w:name="_Toc522572411"/>
      <w:bookmarkStart w:id="3706" w:name="_Toc522469256"/>
      <w:bookmarkStart w:id="3707" w:name="_Toc522469478"/>
      <w:bookmarkStart w:id="3708" w:name="_Toc522470102"/>
      <w:bookmarkStart w:id="3709" w:name="_Toc522571904"/>
      <w:bookmarkStart w:id="3710" w:name="_Toc522572412"/>
      <w:bookmarkStart w:id="3711" w:name="_Toc522469257"/>
      <w:bookmarkStart w:id="3712" w:name="_Toc522469479"/>
      <w:bookmarkStart w:id="3713" w:name="_Toc522470103"/>
      <w:bookmarkStart w:id="3714" w:name="_Toc522571905"/>
      <w:bookmarkStart w:id="3715" w:name="_Toc522572413"/>
      <w:bookmarkStart w:id="3716" w:name="_Toc522469258"/>
      <w:bookmarkStart w:id="3717" w:name="_Toc522469480"/>
      <w:bookmarkStart w:id="3718" w:name="_Toc522470104"/>
      <w:bookmarkStart w:id="3719" w:name="_Toc522571906"/>
      <w:bookmarkStart w:id="3720" w:name="_Toc522572414"/>
      <w:bookmarkStart w:id="3721" w:name="_Toc522469259"/>
      <w:bookmarkStart w:id="3722" w:name="_Toc522469481"/>
      <w:bookmarkStart w:id="3723" w:name="_Toc522470105"/>
      <w:bookmarkStart w:id="3724" w:name="_Toc522571907"/>
      <w:bookmarkStart w:id="3725" w:name="_Toc522572415"/>
      <w:bookmarkStart w:id="3726" w:name="_Toc522469260"/>
      <w:bookmarkStart w:id="3727" w:name="_Toc522469482"/>
      <w:bookmarkStart w:id="3728" w:name="_Toc522470106"/>
      <w:bookmarkStart w:id="3729" w:name="_Toc522571908"/>
      <w:bookmarkStart w:id="3730" w:name="_Toc522572416"/>
      <w:bookmarkStart w:id="3731" w:name="_Toc522469261"/>
      <w:bookmarkStart w:id="3732" w:name="_Toc522469483"/>
      <w:bookmarkStart w:id="3733" w:name="_Toc522470107"/>
      <w:bookmarkStart w:id="3734" w:name="_Toc522571909"/>
      <w:bookmarkStart w:id="3735" w:name="_Toc522572417"/>
      <w:bookmarkStart w:id="3736" w:name="_Toc522469262"/>
      <w:bookmarkStart w:id="3737" w:name="_Toc522469484"/>
      <w:bookmarkStart w:id="3738" w:name="_Toc522470108"/>
      <w:bookmarkStart w:id="3739" w:name="_Toc522571910"/>
      <w:bookmarkStart w:id="3740" w:name="_Toc522572418"/>
      <w:bookmarkStart w:id="3741" w:name="_Toc522469263"/>
      <w:bookmarkStart w:id="3742" w:name="_Toc522469485"/>
      <w:bookmarkStart w:id="3743" w:name="_Toc522470109"/>
      <w:bookmarkStart w:id="3744" w:name="_Toc522571911"/>
      <w:bookmarkStart w:id="3745" w:name="_Toc522572419"/>
      <w:bookmarkStart w:id="3746" w:name="_Toc522469264"/>
      <w:bookmarkStart w:id="3747" w:name="_Toc522469486"/>
      <w:bookmarkStart w:id="3748" w:name="_Toc522470110"/>
      <w:bookmarkStart w:id="3749" w:name="_Toc522571912"/>
      <w:bookmarkStart w:id="3750" w:name="_Toc522572420"/>
      <w:bookmarkStart w:id="3751" w:name="_Toc522469265"/>
      <w:bookmarkStart w:id="3752" w:name="_Toc522469487"/>
      <w:bookmarkStart w:id="3753" w:name="_Toc522470111"/>
      <w:bookmarkStart w:id="3754" w:name="_Toc522571913"/>
      <w:bookmarkStart w:id="3755" w:name="_Toc522572421"/>
      <w:bookmarkStart w:id="3756" w:name="_Toc522469266"/>
      <w:bookmarkStart w:id="3757" w:name="_Toc522469488"/>
      <w:bookmarkStart w:id="3758" w:name="_Toc522470112"/>
      <w:bookmarkStart w:id="3759" w:name="_Toc522571914"/>
      <w:bookmarkStart w:id="3760" w:name="_Toc522572422"/>
      <w:bookmarkStart w:id="3761" w:name="_Toc522469267"/>
      <w:bookmarkStart w:id="3762" w:name="_Toc522469489"/>
      <w:bookmarkStart w:id="3763" w:name="_Toc522470113"/>
      <w:bookmarkStart w:id="3764" w:name="_Toc522571915"/>
      <w:bookmarkStart w:id="3765" w:name="_Toc522572423"/>
      <w:bookmarkStart w:id="3766" w:name="_Toc522469268"/>
      <w:bookmarkStart w:id="3767" w:name="_Toc522469490"/>
      <w:bookmarkStart w:id="3768" w:name="_Toc522470114"/>
      <w:bookmarkStart w:id="3769" w:name="_Toc522571916"/>
      <w:bookmarkStart w:id="3770" w:name="_Toc522572424"/>
      <w:bookmarkStart w:id="3771" w:name="_Toc515518188"/>
      <w:bookmarkStart w:id="3772" w:name="_Toc515563779"/>
      <w:bookmarkStart w:id="3773" w:name="_Toc515789598"/>
      <w:bookmarkStart w:id="3774" w:name="_Toc515790254"/>
      <w:bookmarkStart w:id="3775" w:name="_Toc522469269"/>
      <w:bookmarkStart w:id="3776" w:name="_Toc522469491"/>
      <w:bookmarkStart w:id="3777" w:name="_Toc522470115"/>
      <w:bookmarkStart w:id="3778" w:name="_Toc522571917"/>
      <w:bookmarkStart w:id="3779" w:name="_Toc522572425"/>
      <w:bookmarkStart w:id="3780" w:name="_Toc522469270"/>
      <w:bookmarkStart w:id="3781" w:name="_Toc522469492"/>
      <w:bookmarkStart w:id="3782" w:name="_Toc522470116"/>
      <w:bookmarkStart w:id="3783" w:name="_Toc522571918"/>
      <w:bookmarkStart w:id="3784" w:name="_Toc522572426"/>
      <w:bookmarkStart w:id="3785" w:name="_Toc522469271"/>
      <w:bookmarkStart w:id="3786" w:name="_Toc522469493"/>
      <w:bookmarkStart w:id="3787" w:name="_Toc522470117"/>
      <w:bookmarkStart w:id="3788" w:name="_Toc522571919"/>
      <w:bookmarkStart w:id="3789" w:name="_Toc522572427"/>
      <w:bookmarkStart w:id="3790" w:name="_Toc522469272"/>
      <w:bookmarkStart w:id="3791" w:name="_Toc522469494"/>
      <w:bookmarkStart w:id="3792" w:name="_Toc522470118"/>
      <w:bookmarkStart w:id="3793" w:name="_Toc522571920"/>
      <w:bookmarkStart w:id="3794" w:name="_Toc522572428"/>
      <w:bookmarkEnd w:id="3472"/>
      <w:bookmarkEnd w:id="3473"/>
      <w:bookmarkEnd w:id="3474"/>
      <w:bookmarkEnd w:id="3475"/>
      <w:bookmarkEnd w:id="3476"/>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r w:rsidRPr="001A763E">
        <w:rPr>
          <w:b/>
        </w:rPr>
        <w:t>Invalidity</w:t>
      </w:r>
    </w:p>
    <w:p w14:paraId="7FB20375" w14:textId="45E03142" w:rsidR="00A95DE6" w:rsidRPr="001A763E" w:rsidRDefault="0038227B" w:rsidP="00CE7B8B">
      <w:pPr>
        <w:pStyle w:val="ssNoHeading2"/>
        <w:numPr>
          <w:ilvl w:val="0"/>
          <w:numId w:val="0"/>
        </w:numPr>
        <w:ind w:left="709"/>
        <w:rPr>
          <w:b/>
        </w:rPr>
      </w:pPr>
      <w:r w:rsidRPr="001A763E">
        <w:t>If any provision in this Agreement shall be held to be illegal, invalid or unenforceable, in whole or in part, the provision shall apply with whatever deletion or modification is necessary so that the provision is legal, valid and enforceable and gives effect to the commercial intention of the Parties. To the extent it is not possible to delete or modify the provision, in whole or in part, under this Clause, then such provision or part of it shall, to the extent that it is illegal, invalid or unenforceable, be deemed not to form part of this Agreement and the legality, validity and enforceability of the remainder of this Agreement shall, subject to any deletion or modification made under this Clause, not be affected</w:t>
      </w:r>
      <w:r w:rsidR="00A95DE6" w:rsidRPr="001A763E">
        <w:t>.</w:t>
      </w:r>
      <w:r w:rsidR="00A95DE6" w:rsidRPr="001A763E">
        <w:rPr>
          <w:b/>
        </w:rPr>
        <w:t xml:space="preserve"> </w:t>
      </w:r>
    </w:p>
    <w:p w14:paraId="7FB20376" w14:textId="77777777" w:rsidR="00A95DE6" w:rsidRPr="001A763E" w:rsidRDefault="00A95DE6" w:rsidP="0038227B">
      <w:pPr>
        <w:pStyle w:val="Heading2"/>
      </w:pPr>
      <w:bookmarkStart w:id="3795" w:name="_Ref321742382"/>
      <w:r w:rsidRPr="001A763E">
        <w:t>Counterparts</w:t>
      </w:r>
    </w:p>
    <w:bookmarkEnd w:id="3795"/>
    <w:p w14:paraId="7FB20377" w14:textId="77777777" w:rsidR="00A95DE6" w:rsidRPr="001A763E" w:rsidRDefault="00A95DE6" w:rsidP="008D756B">
      <w:pPr>
        <w:pStyle w:val="ssNoHeading2"/>
        <w:numPr>
          <w:ilvl w:val="0"/>
          <w:numId w:val="0"/>
        </w:numPr>
        <w:ind w:left="709"/>
      </w:pPr>
      <w:r w:rsidRPr="001A763E">
        <w:t xml:space="preserve">This Agreement may be signed in any number of counterparts, all of which taken together shall constitute one and the same instrument. Any Party may enter into this Agreement by </w:t>
      </w:r>
      <w:r w:rsidRPr="001A763E">
        <w:lastRenderedPageBreak/>
        <w:t>signing any such counterpart and exchanging any such counterpart by means of electronic mail and to the extent compliant with applicable laws on execution each counterpart shall be as valid and effectual as if executed as an original.</w:t>
      </w:r>
    </w:p>
    <w:p w14:paraId="7FB20378" w14:textId="77777777" w:rsidR="00A95DE6" w:rsidRPr="001A763E" w:rsidRDefault="00A95DE6" w:rsidP="00B2402E">
      <w:pPr>
        <w:pStyle w:val="Heading1"/>
      </w:pPr>
      <w:bookmarkStart w:id="3796" w:name="_Toc518987050"/>
      <w:bookmarkStart w:id="3797" w:name="_Ref513664083"/>
      <w:bookmarkStart w:id="3798" w:name="_Toc31"/>
      <w:bookmarkStart w:id="3799" w:name="_Toc515563786"/>
      <w:bookmarkStart w:id="3800" w:name="_Toc515790261"/>
      <w:bookmarkStart w:id="3801" w:name="_Toc516234085"/>
      <w:bookmarkStart w:id="3802" w:name="_Toc10131531"/>
      <w:bookmarkStart w:id="3803" w:name="_Toc10578540"/>
      <w:bookmarkStart w:id="3804" w:name="_Toc14184003"/>
      <w:bookmarkStart w:id="3805" w:name="_Toc14692983"/>
      <w:bookmarkStart w:id="3806" w:name="_Toc236392839"/>
      <w:r w:rsidRPr="001A763E">
        <w:t xml:space="preserve">Governing </w:t>
      </w:r>
      <w:bookmarkEnd w:id="3796"/>
      <w:r w:rsidRPr="001A763E">
        <w:t>law</w:t>
      </w:r>
      <w:bookmarkEnd w:id="3797"/>
      <w:bookmarkEnd w:id="3798"/>
      <w:bookmarkEnd w:id="3799"/>
      <w:bookmarkEnd w:id="3800"/>
      <w:bookmarkEnd w:id="3801"/>
      <w:r w:rsidRPr="001A763E">
        <w:t xml:space="preserve"> and dispute resolution</w:t>
      </w:r>
      <w:bookmarkEnd w:id="3802"/>
      <w:bookmarkEnd w:id="3803"/>
      <w:bookmarkEnd w:id="3804"/>
      <w:bookmarkEnd w:id="3805"/>
      <w:bookmarkEnd w:id="3806"/>
      <w:r w:rsidRPr="001A763E">
        <w:t xml:space="preserve"> </w:t>
      </w:r>
    </w:p>
    <w:p w14:paraId="7FB20379" w14:textId="77777777" w:rsidR="00A95DE6" w:rsidRPr="001A763E" w:rsidRDefault="00A95DE6" w:rsidP="00CE7B8B">
      <w:pPr>
        <w:pStyle w:val="ssNoHeading2"/>
      </w:pPr>
      <w:bookmarkStart w:id="3807" w:name="_Toc515789607"/>
      <w:bookmarkStart w:id="3808" w:name="_Toc515790263"/>
      <w:bookmarkStart w:id="3809" w:name="_Toc515789608"/>
      <w:bookmarkStart w:id="3810" w:name="_Toc515790264"/>
      <w:bookmarkStart w:id="3811" w:name="_Toc515789609"/>
      <w:bookmarkStart w:id="3812" w:name="_Toc515790265"/>
      <w:bookmarkStart w:id="3813" w:name="_Toc515789610"/>
      <w:bookmarkStart w:id="3814" w:name="_Toc515790266"/>
      <w:bookmarkStart w:id="3815" w:name="_Toc515789611"/>
      <w:bookmarkStart w:id="3816" w:name="_Toc515790267"/>
      <w:bookmarkStart w:id="3817" w:name="_Toc515789612"/>
      <w:bookmarkStart w:id="3818" w:name="_Toc515790268"/>
      <w:bookmarkStart w:id="3819" w:name="_Toc515789613"/>
      <w:bookmarkStart w:id="3820" w:name="_Toc515790269"/>
      <w:bookmarkStart w:id="3821" w:name="_Toc515789614"/>
      <w:bookmarkStart w:id="3822" w:name="_Toc515790270"/>
      <w:bookmarkStart w:id="3823" w:name="_Toc515789615"/>
      <w:bookmarkStart w:id="3824" w:name="_Toc515790271"/>
      <w:bookmarkStart w:id="3825" w:name="_Toc515789616"/>
      <w:bookmarkStart w:id="3826" w:name="_Toc515790272"/>
      <w:bookmarkStart w:id="3827" w:name="_9kR3WTr299579bJfifw5q7gx0KCw9J07QOCIL79"/>
      <w:bookmarkStart w:id="3828" w:name="_Ref523741531"/>
      <w:bookmarkStart w:id="3829" w:name="_Toc48100196"/>
      <w:bookmarkStart w:id="3830" w:name="_Toc90875449"/>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r w:rsidRPr="001A763E">
        <w:t xml:space="preserve">This </w:t>
      </w:r>
      <w:bookmarkStart w:id="3831" w:name="_9kMMCM7ZVw4AB79DN8wvjstvB"/>
      <w:r w:rsidRPr="001A763E">
        <w:t>Agreement</w:t>
      </w:r>
      <w:bookmarkEnd w:id="3831"/>
      <w:r w:rsidRPr="001A763E">
        <w:t xml:space="preserve"> shall be governed by, and construed in accordance with, the laws of Hong Kong.</w:t>
      </w:r>
      <w:r w:rsidRPr="001A763E">
        <w:rPr>
          <w:b/>
        </w:rPr>
        <w:t xml:space="preserve"> </w:t>
      </w:r>
    </w:p>
    <w:p w14:paraId="7FB2037A" w14:textId="77777777" w:rsidR="00A95DE6" w:rsidRPr="001A763E" w:rsidRDefault="00A95DE6" w:rsidP="00CE7B8B">
      <w:pPr>
        <w:pStyle w:val="ssNoHeading2"/>
      </w:pPr>
      <w:bookmarkStart w:id="3832" w:name="_Ref496522707"/>
      <w:bookmarkStart w:id="3833" w:name="_Ref523388747"/>
      <w:bookmarkStart w:id="3834" w:name="_Hlk523395651"/>
      <w:r w:rsidRPr="001A763E">
        <w:t>In the event of any dispute, controversy, difference, conflict or claim arising out of or relating to this Agreement or its performance, including without any limitation any question regarding its existence, validity, or a claim for unlawful act under the applicable laws ("</w:t>
      </w:r>
      <w:r w:rsidRPr="001A763E">
        <w:rPr>
          <w:u w:val="single"/>
        </w:rPr>
        <w:t>Dispute</w:t>
      </w:r>
      <w:r w:rsidRPr="001A763E">
        <w:t>"), the Parties agree to attempt, for a period of thirty (30) calendar days after the receipt by a Party of a notice from the other Party of the existence of the Dispute ("</w:t>
      </w:r>
      <w:r w:rsidRPr="001A763E">
        <w:rPr>
          <w:u w:val="single"/>
        </w:rPr>
        <w:t>Settlement Period</w:t>
      </w:r>
      <w:r w:rsidRPr="001A763E">
        <w:t>"), to settle the Dispute by amicable settlement between the Parties.</w:t>
      </w:r>
      <w:bookmarkEnd w:id="3832"/>
    </w:p>
    <w:p w14:paraId="7FB2037B" w14:textId="4CB80C34" w:rsidR="00A95DE6" w:rsidRPr="001A763E" w:rsidRDefault="00A95DE6" w:rsidP="00CE7B8B">
      <w:pPr>
        <w:pStyle w:val="ssNoHeading2"/>
      </w:pPr>
      <w:bookmarkStart w:id="3835" w:name="_Ref496522708"/>
      <w:bookmarkEnd w:id="3833"/>
      <w:r w:rsidRPr="001A763E">
        <w:t>In the event that the Dispute cannot be settled by an amicable settlement within the Settlement Period, such Dispute shall be referred to arbitration in Hong Kong in accordance with arbitration rules of the Hong Kong International Arbitration Centre ("</w:t>
      </w:r>
      <w:r w:rsidRPr="001A763E">
        <w:rPr>
          <w:u w:val="single"/>
        </w:rPr>
        <w:t>HKIAC</w:t>
      </w:r>
      <w:r w:rsidRPr="001A763E">
        <w:t>") for the time being in force ("</w:t>
      </w:r>
      <w:r w:rsidRPr="001A763E">
        <w:rPr>
          <w:u w:val="single"/>
        </w:rPr>
        <w:t>Rules</w:t>
      </w:r>
      <w:r w:rsidRPr="001A763E">
        <w:t xml:space="preserve">"), which Rules are deemed to be incorporated by reference in this clause. The tribunal shall consist of a single arbitrator to be appointed by the chairman for the time being of the HKIAC. The arbitration shall be conducted wholly in the English language. The decision of the arbitrator shall be final and binding upon the Parties. Notwithstanding the provisions of Clause </w:t>
      </w:r>
      <w:r w:rsidRPr="001A763E">
        <w:fldChar w:fldCharType="begin"/>
      </w:r>
      <w:r w:rsidRPr="001A763E">
        <w:instrText xml:space="preserve"> REF _Ref10131778 \n \h </w:instrText>
      </w:r>
      <w:r w:rsidR="001A763E">
        <w:instrText xml:space="preserve"> \* MERGEFORMAT </w:instrText>
      </w:r>
      <w:r w:rsidRPr="001A763E">
        <w:fldChar w:fldCharType="separate"/>
      </w:r>
      <w:r w:rsidRPr="001A763E">
        <w:t>28</w:t>
      </w:r>
      <w:r w:rsidRPr="001A763E">
        <w:fldChar w:fldCharType="end"/>
      </w:r>
      <w:r w:rsidRPr="001A763E">
        <w:t>, any notice of arbitration, response, or other communication given to or by a Party to the arbitration must be given and deemed received in accordance with the Rules.</w:t>
      </w:r>
      <w:bookmarkEnd w:id="3835"/>
      <w:r w:rsidRPr="001A763E">
        <w:rPr>
          <w:shd w:val="clear" w:color="auto" w:fill="FFFFFF"/>
        </w:rPr>
        <w:t xml:space="preserve">  </w:t>
      </w:r>
    </w:p>
    <w:p w14:paraId="7FB2037C" w14:textId="20DEE1CF" w:rsidR="00A95DE6" w:rsidRPr="001A763E" w:rsidRDefault="006339F1" w:rsidP="006339F1">
      <w:pPr>
        <w:pStyle w:val="ssqSchedule"/>
      </w:pPr>
      <w:bookmarkStart w:id="3836" w:name="_Toc236392840"/>
      <w:bookmarkEnd w:id="3834"/>
      <w:r w:rsidRPr="001A763E">
        <w:rPr>
          <w:sz w:val="20"/>
        </w:rPr>
        <w:lastRenderedPageBreak/>
        <w:t xml:space="preserve">: </w:t>
      </w:r>
      <w:bookmarkStart w:id="3837" w:name="_Ref523840069"/>
      <w:bookmarkStart w:id="3838" w:name="_Toc527150020"/>
      <w:bookmarkStart w:id="3839" w:name="_Toc532987611"/>
      <w:bookmarkStart w:id="3840" w:name="_Toc532995690"/>
      <w:bookmarkStart w:id="3841" w:name="_Toc10131532"/>
      <w:bookmarkStart w:id="3842" w:name="_Ref10131607"/>
      <w:bookmarkStart w:id="3843" w:name="_Ref10131608"/>
      <w:bookmarkStart w:id="3844" w:name="_Ref10131687"/>
      <w:bookmarkStart w:id="3845" w:name="_Ref10131688"/>
      <w:bookmarkStart w:id="3846" w:name="_Toc10578541"/>
      <w:bookmarkStart w:id="3847" w:name="_Toc14184004"/>
      <w:bookmarkStart w:id="3848" w:name="_Toc14692984"/>
      <w:bookmarkStart w:id="3849" w:name="_Ref184478828"/>
      <w:bookmarkStart w:id="3850" w:name="_Ref184478884"/>
      <w:r w:rsidRPr="001A763E">
        <w:rPr>
          <w:caps w:val="0"/>
        </w:rPr>
        <w:t xml:space="preserve">PARTICULARS OF THE </w:t>
      </w:r>
      <w:bookmarkStart w:id="3851" w:name="_9kMI9P6ZWu4AB78FVL77rjy"/>
      <w:bookmarkEnd w:id="3837"/>
      <w:r w:rsidRPr="001A763E">
        <w:rPr>
          <w:caps w:val="0"/>
        </w:rPr>
        <w:t>FOUNDERS</w:t>
      </w:r>
      <w:bookmarkEnd w:id="3827"/>
      <w:bookmarkEnd w:id="3836"/>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p>
    <w:p w14:paraId="7FB2037D" w14:textId="77777777" w:rsidR="00A95DE6" w:rsidRPr="001A763E" w:rsidRDefault="00A95DE6" w:rsidP="00EB602A">
      <w:pPr>
        <w:pStyle w:val="ssRestartPart"/>
      </w:pPr>
    </w:p>
    <w:p w14:paraId="7FB2037E" w14:textId="77777777" w:rsidR="00A95DE6" w:rsidRPr="001A763E" w:rsidRDefault="00A95DE6" w:rsidP="00EB602A">
      <w:pPr>
        <w:pStyle w:val="ssRestartNumber"/>
      </w:pPr>
    </w:p>
    <w:tbl>
      <w:tblPr>
        <w:tblW w:w="881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824"/>
        <w:gridCol w:w="4987"/>
      </w:tblGrid>
      <w:tr w:rsidR="00A970CE" w:rsidRPr="001A763E" w14:paraId="7FB20381" w14:textId="77777777" w:rsidTr="00EB602A">
        <w:trPr>
          <w:trHeight w:val="247"/>
          <w:tblHeader/>
          <w:jc w:val="center"/>
        </w:trPr>
        <w:tc>
          <w:tcPr>
            <w:tcW w:w="38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B2037F" w14:textId="77777777" w:rsidR="00A95DE6" w:rsidRPr="001A763E" w:rsidRDefault="00A95DE6" w:rsidP="00EB602A">
            <w:pPr>
              <w:rPr>
                <w:sz w:val="20"/>
                <w:szCs w:val="20"/>
              </w:rPr>
            </w:pPr>
            <w:r w:rsidRPr="001A763E">
              <w:rPr>
                <w:b/>
                <w:bCs/>
                <w:sz w:val="20"/>
                <w:szCs w:val="20"/>
                <w:lang w:val="en-US"/>
              </w:rPr>
              <w:t>Name</w:t>
            </w:r>
          </w:p>
        </w:tc>
        <w:tc>
          <w:tcPr>
            <w:tcW w:w="49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B20380" w14:textId="77777777" w:rsidR="00A95DE6" w:rsidRPr="001A763E" w:rsidRDefault="00A95DE6" w:rsidP="00EB602A">
            <w:pPr>
              <w:rPr>
                <w:sz w:val="20"/>
                <w:szCs w:val="20"/>
              </w:rPr>
            </w:pPr>
            <w:r w:rsidRPr="001A763E">
              <w:rPr>
                <w:b/>
                <w:bCs/>
                <w:sz w:val="20"/>
                <w:szCs w:val="20"/>
                <w:lang w:val="en-US"/>
              </w:rPr>
              <w:t>Address and Notice Details</w:t>
            </w:r>
          </w:p>
        </w:tc>
      </w:tr>
      <w:tr w:rsidR="00A970CE" w:rsidRPr="001A763E" w14:paraId="7FB20385" w14:textId="77777777" w:rsidTr="00EB602A">
        <w:trPr>
          <w:trHeight w:val="247"/>
          <w:jc w:val="center"/>
        </w:trPr>
        <w:tc>
          <w:tcPr>
            <w:tcW w:w="3824"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vAlign w:val="center"/>
          </w:tcPr>
          <w:p w14:paraId="7FB20382" w14:textId="77777777" w:rsidR="00A95DE6" w:rsidRPr="001A763E" w:rsidRDefault="00A95DE6" w:rsidP="00EB602A">
            <w:pPr>
              <w:widowControl w:val="0"/>
              <w:jc w:val="center"/>
              <w:rPr>
                <w:rFonts w:cs="Arial"/>
                <w:sz w:val="20"/>
              </w:rPr>
            </w:pPr>
            <w:r w:rsidRPr="001A763E">
              <w:rPr>
                <w:rFonts w:cs="Arial"/>
                <w:b/>
                <w:sz w:val="20"/>
              </w:rPr>
              <w:t>[</w:t>
            </w:r>
            <w:r w:rsidRPr="001A763E">
              <w:rPr>
                <w:rFonts w:cs="Arial" w:hint="eastAsia"/>
                <w:b/>
                <w:sz w:val="20"/>
              </w:rPr>
              <w:t>●</w:t>
            </w:r>
            <w:r w:rsidRPr="001A763E">
              <w:rPr>
                <w:rFonts w:cs="Arial"/>
                <w:b/>
                <w:sz w:val="20"/>
              </w:rPr>
              <w:t>]</w:t>
            </w:r>
          </w:p>
        </w:tc>
        <w:tc>
          <w:tcPr>
            <w:tcW w:w="4987" w:type="dxa"/>
            <w:tcBorders>
              <w:top w:val="single" w:sz="4" w:space="0" w:color="000000"/>
              <w:left w:val="single" w:sz="4" w:space="0" w:color="000000"/>
              <w:bottom w:val="single" w:sz="4" w:space="0" w:color="auto"/>
              <w:right w:val="single" w:sz="4" w:space="0" w:color="000000"/>
            </w:tcBorders>
            <w:tcMar>
              <w:top w:w="80" w:type="dxa"/>
              <w:left w:w="80" w:type="dxa"/>
              <w:bottom w:w="80" w:type="dxa"/>
              <w:right w:w="80" w:type="dxa"/>
            </w:tcMar>
          </w:tcPr>
          <w:p w14:paraId="7FB20383" w14:textId="77777777" w:rsidR="00A95DE6" w:rsidRPr="001A763E" w:rsidRDefault="00A95DE6" w:rsidP="00EB602A">
            <w:pPr>
              <w:widowControl w:val="0"/>
              <w:rPr>
                <w:rFonts w:cs="Arial"/>
                <w:sz w:val="20"/>
              </w:rPr>
            </w:pPr>
            <w:r w:rsidRPr="001A763E">
              <w:rPr>
                <w:rFonts w:cs="Arial"/>
                <w:sz w:val="20"/>
              </w:rPr>
              <w:t xml:space="preserve">Address: </w:t>
            </w:r>
            <w:r w:rsidRPr="001A763E">
              <w:rPr>
                <w:rFonts w:cs="Arial"/>
                <w:b/>
                <w:sz w:val="20"/>
              </w:rPr>
              <w:t>[</w:t>
            </w:r>
            <w:r w:rsidRPr="001A763E">
              <w:rPr>
                <w:rFonts w:cs="Arial" w:hint="eastAsia"/>
                <w:b/>
                <w:sz w:val="20"/>
              </w:rPr>
              <w:t>●</w:t>
            </w:r>
            <w:r w:rsidRPr="001A763E">
              <w:rPr>
                <w:rFonts w:cs="Arial"/>
                <w:b/>
                <w:sz w:val="20"/>
              </w:rPr>
              <w:t>]</w:t>
            </w:r>
          </w:p>
          <w:p w14:paraId="7FB20384" w14:textId="77777777" w:rsidR="00A95DE6" w:rsidRPr="001A763E" w:rsidRDefault="00A95DE6" w:rsidP="00EB602A">
            <w:pPr>
              <w:widowControl w:val="0"/>
              <w:rPr>
                <w:rFonts w:cs="Arial"/>
                <w:sz w:val="20"/>
              </w:rPr>
            </w:pPr>
            <w:r w:rsidRPr="001A763E">
              <w:rPr>
                <w:rFonts w:cs="Arial"/>
                <w:sz w:val="20"/>
              </w:rPr>
              <w:t>E-mail address:</w:t>
            </w:r>
            <w:r w:rsidRPr="001A763E">
              <w:rPr>
                <w:rFonts w:cs="Arial"/>
                <w:b/>
                <w:sz w:val="20"/>
              </w:rPr>
              <w:t xml:space="preserve"> [</w:t>
            </w:r>
            <w:r w:rsidRPr="001A763E">
              <w:rPr>
                <w:rFonts w:cs="Arial" w:hint="eastAsia"/>
                <w:b/>
                <w:sz w:val="20"/>
              </w:rPr>
              <w:t>●</w:t>
            </w:r>
            <w:r w:rsidRPr="001A763E">
              <w:rPr>
                <w:rFonts w:cs="Arial"/>
                <w:b/>
                <w:sz w:val="20"/>
              </w:rPr>
              <w:t>]</w:t>
            </w:r>
          </w:p>
        </w:tc>
      </w:tr>
      <w:tr w:rsidR="00A970CE" w:rsidRPr="001A763E" w14:paraId="7FB20389" w14:textId="77777777" w:rsidTr="00EB602A">
        <w:trPr>
          <w:trHeight w:val="247"/>
          <w:jc w:val="center"/>
        </w:trPr>
        <w:tc>
          <w:tcPr>
            <w:tcW w:w="382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7FB20386" w14:textId="77777777" w:rsidR="00A95DE6" w:rsidRPr="001A763E" w:rsidRDefault="00A95DE6" w:rsidP="00EB602A">
            <w:pPr>
              <w:widowControl w:val="0"/>
              <w:jc w:val="center"/>
              <w:rPr>
                <w:rFonts w:cs="Arial"/>
                <w:sz w:val="20"/>
              </w:rPr>
            </w:pPr>
            <w:r w:rsidRPr="001A763E">
              <w:rPr>
                <w:rFonts w:cs="Arial"/>
                <w:b/>
                <w:sz w:val="20"/>
              </w:rPr>
              <w:t>[</w:t>
            </w:r>
            <w:r w:rsidRPr="001A763E">
              <w:rPr>
                <w:rFonts w:cs="Arial" w:hint="eastAsia"/>
                <w:b/>
                <w:sz w:val="20"/>
              </w:rPr>
              <w:t>●</w:t>
            </w:r>
            <w:r w:rsidRPr="001A763E">
              <w:rPr>
                <w:rFonts w:cs="Arial"/>
                <w:b/>
                <w:sz w:val="20"/>
              </w:rPr>
              <w:t>]</w:t>
            </w:r>
          </w:p>
        </w:tc>
        <w:tc>
          <w:tcPr>
            <w:tcW w:w="4987"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7FB20387" w14:textId="77777777" w:rsidR="00A95DE6" w:rsidRPr="001A763E" w:rsidRDefault="00A95DE6" w:rsidP="00EB602A">
            <w:pPr>
              <w:widowControl w:val="0"/>
              <w:rPr>
                <w:rFonts w:cs="Arial"/>
                <w:sz w:val="20"/>
              </w:rPr>
            </w:pPr>
            <w:r w:rsidRPr="001A763E">
              <w:rPr>
                <w:rFonts w:cs="Arial"/>
                <w:sz w:val="20"/>
              </w:rPr>
              <w:t xml:space="preserve">Address: </w:t>
            </w:r>
            <w:r w:rsidRPr="001A763E">
              <w:rPr>
                <w:rFonts w:cs="Arial"/>
                <w:b/>
                <w:sz w:val="20"/>
              </w:rPr>
              <w:t>[</w:t>
            </w:r>
            <w:r w:rsidRPr="001A763E">
              <w:rPr>
                <w:rFonts w:cs="Arial" w:hint="eastAsia"/>
                <w:b/>
                <w:sz w:val="20"/>
              </w:rPr>
              <w:t>●</w:t>
            </w:r>
            <w:r w:rsidRPr="001A763E">
              <w:rPr>
                <w:rFonts w:cs="Arial"/>
                <w:b/>
                <w:sz w:val="20"/>
              </w:rPr>
              <w:t>]</w:t>
            </w:r>
          </w:p>
          <w:p w14:paraId="7FB20388" w14:textId="77777777" w:rsidR="00A95DE6" w:rsidRPr="001A763E" w:rsidRDefault="00A95DE6" w:rsidP="00EB602A">
            <w:pPr>
              <w:widowControl w:val="0"/>
              <w:rPr>
                <w:rFonts w:cs="Arial"/>
                <w:sz w:val="20"/>
              </w:rPr>
            </w:pPr>
            <w:r w:rsidRPr="001A763E">
              <w:rPr>
                <w:rFonts w:cs="Arial"/>
                <w:sz w:val="20"/>
              </w:rPr>
              <w:t>E-mail address:</w:t>
            </w:r>
            <w:r w:rsidRPr="001A763E">
              <w:rPr>
                <w:rFonts w:cs="Arial"/>
                <w:b/>
                <w:sz w:val="20"/>
              </w:rPr>
              <w:t xml:space="preserve"> [</w:t>
            </w:r>
            <w:r w:rsidRPr="001A763E">
              <w:rPr>
                <w:rFonts w:cs="Arial" w:hint="eastAsia"/>
                <w:b/>
                <w:sz w:val="20"/>
              </w:rPr>
              <w:t>●</w:t>
            </w:r>
            <w:r w:rsidRPr="001A763E">
              <w:rPr>
                <w:rFonts w:cs="Arial"/>
                <w:b/>
                <w:sz w:val="20"/>
              </w:rPr>
              <w:t>]</w:t>
            </w:r>
          </w:p>
        </w:tc>
      </w:tr>
    </w:tbl>
    <w:p w14:paraId="7FB2038A" w14:textId="77777777" w:rsidR="00A95DE6" w:rsidRPr="001A763E" w:rsidRDefault="00A95DE6" w:rsidP="00EB602A">
      <w:pPr>
        <w:pStyle w:val="ssPara1"/>
        <w:rPr>
          <w:sz w:val="20"/>
        </w:rPr>
      </w:pPr>
    </w:p>
    <w:p w14:paraId="7FB2038B" w14:textId="77777777" w:rsidR="00A95DE6" w:rsidRPr="001A763E" w:rsidRDefault="00A95DE6" w:rsidP="00EB602A">
      <w:pPr>
        <w:pStyle w:val="ssPara1"/>
        <w:rPr>
          <w:rFonts w:cs="Arial"/>
        </w:rPr>
      </w:pPr>
    </w:p>
    <w:p w14:paraId="7FB2038C" w14:textId="77777777" w:rsidR="00A95DE6" w:rsidRPr="001A763E" w:rsidRDefault="00A95DE6" w:rsidP="00EB602A">
      <w:pPr>
        <w:pStyle w:val="ssPara1"/>
        <w:rPr>
          <w:rFonts w:cs="Arial"/>
        </w:rPr>
      </w:pPr>
    </w:p>
    <w:p w14:paraId="7FB2038D" w14:textId="77777777" w:rsidR="00A95DE6" w:rsidRPr="001A763E" w:rsidRDefault="00A95DE6" w:rsidP="00EB602A">
      <w:pPr>
        <w:pStyle w:val="ssPara1"/>
        <w:rPr>
          <w:rFonts w:cs="Arial"/>
        </w:rPr>
      </w:pPr>
    </w:p>
    <w:bookmarkEnd w:id="3828"/>
    <w:bookmarkEnd w:id="3829"/>
    <w:bookmarkEnd w:id="3830"/>
    <w:p w14:paraId="7FB2038E" w14:textId="77777777" w:rsidR="00A95DE6" w:rsidRPr="001A763E" w:rsidRDefault="00A95DE6" w:rsidP="00EB602A">
      <w:pPr>
        <w:pStyle w:val="ssPara1"/>
        <w:rPr>
          <w:sz w:val="20"/>
          <w:szCs w:val="20"/>
        </w:rPr>
      </w:pPr>
    </w:p>
    <w:p w14:paraId="7FB2038F" w14:textId="77777777" w:rsidR="00A95DE6" w:rsidRPr="001A763E" w:rsidRDefault="00A95DE6" w:rsidP="00EB602A">
      <w:pPr>
        <w:pStyle w:val="ssPara1"/>
        <w:rPr>
          <w:sz w:val="18"/>
          <w:szCs w:val="20"/>
        </w:rPr>
      </w:pPr>
    </w:p>
    <w:p w14:paraId="7FB20390" w14:textId="77777777" w:rsidR="00A95DE6" w:rsidRPr="001A763E" w:rsidRDefault="00A95DE6" w:rsidP="00EB602A">
      <w:pPr>
        <w:pStyle w:val="ssPara1"/>
        <w:rPr>
          <w:sz w:val="18"/>
          <w:szCs w:val="20"/>
        </w:rPr>
      </w:pPr>
    </w:p>
    <w:p w14:paraId="7FB20391" w14:textId="77777777" w:rsidR="00A95DE6" w:rsidRPr="001A763E" w:rsidRDefault="00A95DE6" w:rsidP="00EB602A">
      <w:pPr>
        <w:pStyle w:val="ssPara1"/>
        <w:rPr>
          <w:sz w:val="18"/>
          <w:szCs w:val="20"/>
        </w:rPr>
      </w:pPr>
    </w:p>
    <w:p w14:paraId="7FB20392" w14:textId="1E517864" w:rsidR="00A95DE6" w:rsidRPr="001A763E" w:rsidRDefault="006339F1" w:rsidP="006339F1">
      <w:pPr>
        <w:pStyle w:val="ssqSchedule"/>
      </w:pPr>
      <w:bookmarkStart w:id="3852" w:name="_Toc236392841"/>
      <w:bookmarkStart w:id="3853" w:name="_9kR3WTrAG845EhJfifw5q8X7E6KDy7KTEzywAJO"/>
      <w:bookmarkStart w:id="3854" w:name="_Ref_ContractCompanion_9kb9Ur059"/>
      <w:bookmarkStart w:id="3855" w:name="_9kR3WTrAG849JiJfifw5q8X7E6KDy7KTEzywAJO"/>
      <w:bookmarkStart w:id="3856" w:name="_Ref_ContractCompanion_9kb9Ur078"/>
      <w:bookmarkStart w:id="3857" w:name="_9kR3WTr2994BEbJfifw5q8X7E6KDy7KTEzywAJO"/>
      <w:bookmarkStart w:id="3858" w:name="_9kR3WTr2994DEZJfifw5q8X7E6KDy7KTEzywAJO"/>
      <w:bookmarkStart w:id="3859" w:name="_Ref_ContractCompanion_9kb9Ur139"/>
      <w:r w:rsidRPr="001A763E">
        <w:rPr>
          <w:sz w:val="20"/>
        </w:rPr>
        <w:lastRenderedPageBreak/>
        <w:t xml:space="preserve">: </w:t>
      </w:r>
      <w:bookmarkStart w:id="3860" w:name="_Ref516405650"/>
      <w:bookmarkStart w:id="3861" w:name="_Toc518987053"/>
      <w:bookmarkStart w:id="3862" w:name="_Toc523398465"/>
      <w:bookmarkStart w:id="3863" w:name="_Toc527150021"/>
      <w:bookmarkStart w:id="3864" w:name="_Toc532987614"/>
      <w:bookmarkStart w:id="3865" w:name="_Toc532995693"/>
      <w:bookmarkStart w:id="3866" w:name="_Toc10131533"/>
      <w:bookmarkStart w:id="3867" w:name="_Ref10131542"/>
      <w:bookmarkStart w:id="3868" w:name="_Ref10131543"/>
      <w:bookmarkStart w:id="3869" w:name="_Toc10578542"/>
      <w:bookmarkStart w:id="3870" w:name="_Toc14184005"/>
      <w:bookmarkStart w:id="3871" w:name="_Toc14692985"/>
      <w:r w:rsidRPr="001A763E">
        <w:rPr>
          <w:caps w:val="0"/>
        </w:rPr>
        <w:t>FULLY-DILUTED CAPITALISATION IMMEDIATELY FOLLOWING COMPLETION</w:t>
      </w:r>
      <w:bookmarkEnd w:id="3852"/>
      <w:bookmarkEnd w:id="3860"/>
      <w:bookmarkEnd w:id="3861"/>
      <w:bookmarkEnd w:id="3862"/>
      <w:bookmarkEnd w:id="3863"/>
      <w:r w:rsidR="00A95DE6" w:rsidRPr="001A763E">
        <w:t xml:space="preserve"> </w:t>
      </w:r>
      <w:bookmarkEnd w:id="3853"/>
      <w:bookmarkEnd w:id="3854"/>
      <w:bookmarkEnd w:id="3855"/>
      <w:bookmarkEnd w:id="3856"/>
      <w:bookmarkEnd w:id="3857"/>
      <w:bookmarkEnd w:id="3858"/>
      <w:bookmarkEnd w:id="3859"/>
      <w:bookmarkEnd w:id="3864"/>
      <w:bookmarkEnd w:id="3865"/>
      <w:bookmarkEnd w:id="3866"/>
      <w:bookmarkEnd w:id="3867"/>
      <w:bookmarkEnd w:id="3868"/>
      <w:bookmarkEnd w:id="3869"/>
      <w:bookmarkEnd w:id="3870"/>
      <w:bookmarkEnd w:id="3871"/>
    </w:p>
    <w:p w14:paraId="47FDD105" w14:textId="4C5FCCD5" w:rsidR="006339F1" w:rsidRPr="001A763E" w:rsidRDefault="006339F1" w:rsidP="006339F1">
      <w:pPr>
        <w:pStyle w:val="ssPara1"/>
        <w:rPr>
          <w:lang w:eastAsia="en-US"/>
        </w:rPr>
      </w:pPr>
      <w:r w:rsidRPr="001A763E">
        <w:t>[</w:t>
      </w:r>
      <w:r w:rsidRPr="001A763E">
        <w:rPr>
          <w:i/>
          <w:iCs/>
        </w:rPr>
        <w:t>insert capitalisation table]</w:t>
      </w:r>
    </w:p>
    <w:p w14:paraId="7FB20393" w14:textId="77777777" w:rsidR="00A95DE6" w:rsidRPr="001A763E" w:rsidRDefault="00A95DE6" w:rsidP="00EB602A">
      <w:pPr>
        <w:pStyle w:val="ssRestartNumber"/>
      </w:pPr>
    </w:p>
    <w:p w14:paraId="7FB20394" w14:textId="0EEC4C06" w:rsidR="00A95DE6" w:rsidRPr="001A763E" w:rsidRDefault="006339F1" w:rsidP="006339F1">
      <w:pPr>
        <w:pStyle w:val="ssqSchedule"/>
      </w:pPr>
      <w:bookmarkStart w:id="3872" w:name="_9kR3WTr2994CIeJfifw5q9k3566OCv42AUGFU"/>
      <w:bookmarkStart w:id="3873" w:name="_9kR3WTr2994DKfJfifw5q9k3566OCv42AUGFU"/>
      <w:bookmarkStart w:id="3874" w:name="_Toc236392842"/>
      <w:r w:rsidRPr="001A763E">
        <w:rPr>
          <w:sz w:val="20"/>
        </w:rPr>
        <w:lastRenderedPageBreak/>
        <w:t>:</w:t>
      </w:r>
      <w:bookmarkStart w:id="3875" w:name="_9kR3WTrAG8468aJfifw5q9iNwGRoCv6B2DI82HV"/>
      <w:bookmarkStart w:id="3876" w:name="_Ref_ContractCompanion_9kb9Ur05B"/>
      <w:bookmarkStart w:id="3877" w:name="_9kR3WTrAG84ABZJfifw5q9iNwGRoCv6B2DI82HV"/>
      <w:bookmarkStart w:id="3878" w:name="_9kR3WTr2994CHdJfifw5q9iNwGRoCv6B2DI82HV"/>
      <w:bookmarkStart w:id="3879" w:name="_9kR3WTr2994DJeJfifw5q9iNwGRoCv6B2DI82HV"/>
      <w:bookmarkStart w:id="3880" w:name="_Toc532987616"/>
      <w:bookmarkStart w:id="3881" w:name="_Toc532995695"/>
      <w:bookmarkStart w:id="3882" w:name="_Toc10131535"/>
      <w:bookmarkStart w:id="3883" w:name="_Toc10578543"/>
      <w:bookmarkStart w:id="3884" w:name="_Toc14184006"/>
      <w:bookmarkStart w:id="3885" w:name="_Toc14692986"/>
      <w:bookmarkStart w:id="3886" w:name="_Ref184478358"/>
      <w:bookmarkEnd w:id="3872"/>
      <w:bookmarkEnd w:id="3873"/>
      <w:r w:rsidRPr="001A763E">
        <w:rPr>
          <w:sz w:val="20"/>
        </w:rPr>
        <w:t xml:space="preserve"> </w:t>
      </w:r>
      <w:r w:rsidRPr="001A763E">
        <w:rPr>
          <w:caps w:val="0"/>
        </w:rPr>
        <w:t>RESERVED MATTERS</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14:paraId="7FB20395" w14:textId="77777777" w:rsidR="00A95DE6" w:rsidRPr="001A763E" w:rsidRDefault="00A95DE6" w:rsidP="00EB602A">
      <w:pPr>
        <w:pStyle w:val="ssNoHeading1"/>
      </w:pPr>
      <w:bookmarkStart w:id="3887" w:name="_Hlk10579068"/>
      <w:r w:rsidRPr="001A763E">
        <w:t xml:space="preserve">Passing of any resolution approving the liquidation, dissolution or winding up of any Group Company, or the initiation of bankruptcy proceedings or apply for the appointment of a receiver, judicial manager or like officer for any Group Company, and any other Liquidity Event to which any Group Company is a </w:t>
      </w:r>
      <w:bookmarkStart w:id="3888" w:name="_9kMH5M6ZWu5779BDcHqAI"/>
      <w:r w:rsidRPr="001A763E">
        <w:t>party</w:t>
      </w:r>
      <w:bookmarkEnd w:id="3888"/>
      <w:r w:rsidRPr="001A763E">
        <w:t>.</w:t>
      </w:r>
      <w:bookmarkEnd w:id="3887"/>
    </w:p>
    <w:p w14:paraId="7FB20396" w14:textId="77777777" w:rsidR="00A95DE6" w:rsidRPr="001A763E" w:rsidRDefault="00A95DE6" w:rsidP="00EB602A">
      <w:pPr>
        <w:pStyle w:val="ssNoHeading1"/>
      </w:pPr>
      <w:r w:rsidRPr="001A763E">
        <w:t xml:space="preserve">Any initial public offering of any Group Company or any public offer of </w:t>
      </w:r>
      <w:bookmarkStart w:id="3889" w:name="_9kMK9N6ZWu5779CCdRgrwy"/>
      <w:r w:rsidRPr="001A763E">
        <w:t>shares</w:t>
      </w:r>
      <w:bookmarkEnd w:id="3889"/>
      <w:r w:rsidRPr="001A763E">
        <w:t xml:space="preserve"> in any Group Company, save for a Qualifying IPO. </w:t>
      </w:r>
    </w:p>
    <w:p w14:paraId="7FB20397" w14:textId="77777777" w:rsidR="00A95DE6" w:rsidRPr="001A763E" w:rsidRDefault="00A95DE6" w:rsidP="000834E4">
      <w:pPr>
        <w:pStyle w:val="ssNoHeading1"/>
        <w:ind w:left="720" w:hanging="720"/>
        <w:rPr>
          <w:w w:val="0"/>
          <w:kern w:val="0"/>
          <w:szCs w:val="26"/>
        </w:rPr>
      </w:pPr>
      <w:r w:rsidRPr="001A763E">
        <w:rPr>
          <w:w w:val="0"/>
          <w:kern w:val="0"/>
          <w:szCs w:val="26"/>
        </w:rPr>
        <w:t xml:space="preserve">(i) </w:t>
      </w:r>
      <w:r w:rsidRPr="001A763E">
        <w:rPr>
          <w:w w:val="0"/>
          <w:kern w:val="0"/>
          <w:szCs w:val="26"/>
        </w:rPr>
        <w:tab/>
        <w:t xml:space="preserve">Any merger, acquisition, consolidation, reorganisation or spin-off of any Group </w:t>
      </w:r>
      <w:r w:rsidRPr="001A763E">
        <w:rPr>
          <w:w w:val="0"/>
          <w:kern w:val="0"/>
          <w:szCs w:val="26"/>
        </w:rPr>
        <w:tab/>
        <w:t xml:space="preserve">Company. </w:t>
      </w:r>
    </w:p>
    <w:p w14:paraId="7FB20398" w14:textId="77777777" w:rsidR="00A95DE6" w:rsidRPr="001A763E" w:rsidRDefault="00A95DE6" w:rsidP="000834E4">
      <w:pPr>
        <w:pStyle w:val="ssNoHeading2"/>
        <w:numPr>
          <w:ilvl w:val="0"/>
          <w:numId w:val="0"/>
        </w:numPr>
        <w:ind w:left="1429" w:hanging="720"/>
        <w:rPr>
          <w:w w:val="0"/>
        </w:rPr>
      </w:pPr>
      <w:r w:rsidRPr="001A763E">
        <w:rPr>
          <w:w w:val="0"/>
        </w:rPr>
        <w:t>(ii)</w:t>
      </w:r>
      <w:r w:rsidRPr="001A763E">
        <w:rPr>
          <w:w w:val="0"/>
        </w:rPr>
        <w:tab/>
        <w:t xml:space="preserve">Any </w:t>
      </w:r>
      <w:bookmarkStart w:id="3890" w:name="_9kMH5M6ZWu5779BHjKkp"/>
      <w:r w:rsidRPr="001A763E">
        <w:rPr>
          <w:w w:val="0"/>
        </w:rPr>
        <w:t>sale</w:t>
      </w:r>
      <w:bookmarkEnd w:id="3890"/>
      <w:r w:rsidRPr="001A763E">
        <w:rPr>
          <w:w w:val="0"/>
        </w:rPr>
        <w:t xml:space="preserve"> or disposal, directly or indirectly, of the whole or a substantial part of the undertaking, assets or goodwill of any Group Company (where such </w:t>
      </w:r>
      <w:bookmarkStart w:id="3891" w:name="_9kMH6N6ZWu5779BHjKkp"/>
      <w:r w:rsidRPr="001A763E">
        <w:rPr>
          <w:w w:val="0"/>
        </w:rPr>
        <w:t>sale</w:t>
      </w:r>
      <w:bookmarkEnd w:id="3891"/>
      <w:r w:rsidRPr="001A763E">
        <w:rPr>
          <w:w w:val="0"/>
        </w:rPr>
        <w:t xml:space="preserve"> or disposal may include, without limitation, any grant by any Group Company of an exclusive licence of </w:t>
      </w:r>
      <w:bookmarkStart w:id="3892" w:name="_9kMIH5YVt46689EXM4wpxrjzI0sijFE58OW"/>
      <w:r w:rsidRPr="001A763E">
        <w:rPr>
          <w:w w:val="0"/>
        </w:rPr>
        <w:t>intellectual property</w:t>
      </w:r>
      <w:bookmarkEnd w:id="3892"/>
      <w:r w:rsidRPr="001A763E">
        <w:rPr>
          <w:w w:val="0"/>
        </w:rPr>
        <w:t xml:space="preserve"> to a third </w:t>
      </w:r>
      <w:bookmarkStart w:id="3893" w:name="_9kMH4L6ZWu5779BDcHqAI"/>
      <w:r w:rsidRPr="001A763E">
        <w:rPr>
          <w:w w:val="0"/>
        </w:rPr>
        <w:t>party</w:t>
      </w:r>
      <w:bookmarkEnd w:id="3893"/>
      <w:r w:rsidRPr="001A763E">
        <w:rPr>
          <w:w w:val="0"/>
        </w:rPr>
        <w:t>).</w:t>
      </w:r>
      <w:r w:rsidRPr="001A763E">
        <w:t xml:space="preserve"> </w:t>
      </w:r>
    </w:p>
    <w:p w14:paraId="7FB20399" w14:textId="77777777" w:rsidR="00A95DE6" w:rsidRPr="001A763E" w:rsidRDefault="00A95DE6" w:rsidP="00E45DE4">
      <w:pPr>
        <w:pStyle w:val="ssNoHeading1"/>
      </w:pPr>
      <w:r w:rsidRPr="001A763E">
        <w:t xml:space="preserve">Any amendment or alteration to the </w:t>
      </w:r>
      <w:bookmarkStart w:id="3894" w:name="_9kMHG5YVt4667HJNHz4B23GH628"/>
      <w:r w:rsidRPr="001A763E">
        <w:t>constitution</w:t>
      </w:r>
      <w:bookmarkEnd w:id="3894"/>
      <w:r w:rsidRPr="001A763E">
        <w:t xml:space="preserve"> of any Group Company.</w:t>
      </w:r>
    </w:p>
    <w:p w14:paraId="7FB2039A" w14:textId="77777777" w:rsidR="00A95DE6" w:rsidRPr="001A763E" w:rsidRDefault="00A95DE6" w:rsidP="00E45DE4">
      <w:pPr>
        <w:pStyle w:val="ssNoHeading1"/>
      </w:pPr>
      <w:r w:rsidRPr="001A763E">
        <w:t xml:space="preserve">The variation of any rights attaching to any </w:t>
      </w:r>
      <w:bookmarkStart w:id="3895" w:name="_9kMKAO6ZWu5779CCdRgrwy"/>
      <w:r w:rsidRPr="001A763E">
        <w:t>shares</w:t>
      </w:r>
      <w:bookmarkEnd w:id="3895"/>
      <w:r w:rsidRPr="001A763E">
        <w:t xml:space="preserve"> in the capital of any Group Company or making of any call upon monies unpaid in respect of any issued </w:t>
      </w:r>
      <w:bookmarkStart w:id="3896" w:name="_9kMKBP6ZWu5779CCdRgrwy"/>
      <w:r w:rsidRPr="001A763E">
        <w:t>shares</w:t>
      </w:r>
      <w:bookmarkEnd w:id="3896"/>
      <w:r w:rsidRPr="001A763E">
        <w:t>.</w:t>
      </w:r>
    </w:p>
    <w:p w14:paraId="7FB2039B" w14:textId="77777777" w:rsidR="00A95DE6" w:rsidRPr="001A763E" w:rsidRDefault="00A95DE6" w:rsidP="00E45DE4">
      <w:pPr>
        <w:pStyle w:val="ssNoHeading1"/>
      </w:pPr>
      <w:r w:rsidRPr="001A763E">
        <w:t xml:space="preserve">Save for the issuance of </w:t>
      </w:r>
      <w:bookmarkStart w:id="3897" w:name="_9kML3G6ZWu5779CCdRgrwy"/>
      <w:r w:rsidRPr="001A763E">
        <w:t>shares</w:t>
      </w:r>
      <w:bookmarkEnd w:id="3897"/>
      <w:r w:rsidRPr="001A763E">
        <w:t xml:space="preserve"> or the grant of options in connection with or pursuant to any duly approved and established </w:t>
      </w:r>
      <w:bookmarkStart w:id="3898" w:name="_9kMIH5YVt4668AIkQfqvTZB517jcux"/>
      <w:r w:rsidRPr="001A763E">
        <w:t>share option plan(s)</w:t>
      </w:r>
      <w:bookmarkEnd w:id="3898"/>
      <w:r w:rsidRPr="001A763E">
        <w:t xml:space="preserve"> of any Group Company:</w:t>
      </w:r>
    </w:p>
    <w:p w14:paraId="7FB2039C" w14:textId="77777777" w:rsidR="00A95DE6" w:rsidRPr="001A763E" w:rsidRDefault="00A95DE6" w:rsidP="00E45DE4">
      <w:pPr>
        <w:pStyle w:val="ssNoHeading3"/>
      </w:pPr>
      <w:r w:rsidRPr="001A763E">
        <w:t xml:space="preserve">any increase in the </w:t>
      </w:r>
      <w:bookmarkStart w:id="3899" w:name="_9kML4H6ZWu5779CCdRgrwy"/>
      <w:r w:rsidRPr="001A763E">
        <w:t>share</w:t>
      </w:r>
      <w:bookmarkEnd w:id="3899"/>
      <w:r w:rsidRPr="001A763E">
        <w:t xml:space="preserve"> capital of any Group Company; </w:t>
      </w:r>
    </w:p>
    <w:p w14:paraId="7FB2039D" w14:textId="77777777" w:rsidR="00A95DE6" w:rsidRPr="001A763E" w:rsidRDefault="00A95DE6" w:rsidP="00E45DE4">
      <w:pPr>
        <w:pStyle w:val="ssNoHeading3"/>
      </w:pPr>
      <w:r w:rsidRPr="001A763E">
        <w:t xml:space="preserve">the issue of any new class of </w:t>
      </w:r>
      <w:bookmarkStart w:id="3900" w:name="_9kML5I6ZWu5779CCdRgrwy"/>
      <w:r w:rsidRPr="001A763E">
        <w:t>shares</w:t>
      </w:r>
      <w:bookmarkEnd w:id="3900"/>
      <w:r w:rsidRPr="001A763E">
        <w:t xml:space="preserve"> in the capital of any Group Company; or</w:t>
      </w:r>
    </w:p>
    <w:p w14:paraId="7FB2039E" w14:textId="77777777" w:rsidR="00A95DE6" w:rsidRPr="001A763E" w:rsidRDefault="00A95DE6" w:rsidP="00E45DE4">
      <w:pPr>
        <w:pStyle w:val="ssNoHeading3"/>
      </w:pPr>
      <w:r w:rsidRPr="001A763E">
        <w:t xml:space="preserve">any issue or grant of any option over the unissued </w:t>
      </w:r>
      <w:bookmarkStart w:id="3901" w:name="_9kML6J6ZWu5779CCdRgrwy"/>
      <w:r w:rsidRPr="001A763E">
        <w:t>share</w:t>
      </w:r>
      <w:bookmarkEnd w:id="3901"/>
      <w:r w:rsidRPr="001A763E">
        <w:t xml:space="preserve"> capital of any Group Company or any issue of any security convertible into any equity securities of any Group Company. </w:t>
      </w:r>
    </w:p>
    <w:p w14:paraId="7FB2039F" w14:textId="77777777" w:rsidR="00A95DE6" w:rsidRPr="001A763E" w:rsidRDefault="00A95DE6" w:rsidP="00675739">
      <w:pPr>
        <w:pStyle w:val="ssNoHeading1"/>
      </w:pPr>
      <w:r w:rsidRPr="001A763E">
        <w:t>Any reduction, redemption, consolidation, subdivision, reclassification, recapitalisation or other alteration of any Group Company's capital structure.</w:t>
      </w:r>
    </w:p>
    <w:p w14:paraId="7FB203A0" w14:textId="77777777" w:rsidR="00A95DE6" w:rsidRPr="001A763E" w:rsidRDefault="00A95DE6" w:rsidP="00675739">
      <w:pPr>
        <w:pStyle w:val="ssNoHeading1"/>
      </w:pPr>
      <w:r w:rsidRPr="001A763E">
        <w:rPr>
          <w:spacing w:val="-2"/>
        </w:rPr>
        <w:t xml:space="preserve">Any declaration or payment of any dividends or other distribution of profits of the Company (whether in cash or </w:t>
      </w:r>
      <w:r w:rsidRPr="001A763E">
        <w:rPr>
          <w:i/>
          <w:spacing w:val="-2"/>
        </w:rPr>
        <w:t>in specie</w:t>
      </w:r>
      <w:r w:rsidRPr="001A763E">
        <w:rPr>
          <w:spacing w:val="-2"/>
        </w:rPr>
        <w:t>)</w:t>
      </w:r>
      <w:r w:rsidRPr="001A763E">
        <w:t>.</w:t>
      </w:r>
    </w:p>
    <w:p w14:paraId="7FB203A1" w14:textId="77777777" w:rsidR="00A95DE6" w:rsidRPr="001A763E" w:rsidRDefault="00A95DE6" w:rsidP="00675739">
      <w:pPr>
        <w:pStyle w:val="ssNoHeading1"/>
        <w:rPr>
          <w:b/>
          <w:u w:val="single"/>
        </w:rPr>
      </w:pPr>
      <w:r w:rsidRPr="001A763E">
        <w:t>The incurring by any Group Company of any indebtedness or assumption of any financial obligation or the issue, assumption, guarantee or creation of any liability for borrowed money in excess of HK$[</w:t>
      </w:r>
      <w:r w:rsidRPr="001A763E">
        <w:rPr>
          <w:rFonts w:hint="eastAsia"/>
        </w:rPr>
        <w:t>●</w:t>
      </w:r>
      <w:r w:rsidRPr="001A763E">
        <w:t>] in aggregate at any time outstanding unless such liability is incurred pursuant to the Annual Budget.</w:t>
      </w:r>
    </w:p>
    <w:p w14:paraId="514C2835" w14:textId="221DEAFF" w:rsidR="00A81D78" w:rsidRPr="001A763E" w:rsidRDefault="00A81D78" w:rsidP="00A81D78">
      <w:pPr>
        <w:pStyle w:val="ssNoHeading1"/>
        <w:rPr>
          <w:bCs w:val="0"/>
        </w:rPr>
      </w:pPr>
      <w:r w:rsidRPr="001A763E">
        <w:rPr>
          <w:bCs w:val="0"/>
        </w:rPr>
        <w:t>Any change in the maximum and minimum number of directors of any Group Company.</w:t>
      </w:r>
    </w:p>
    <w:p w14:paraId="1F50D87E" w14:textId="480CFCAC" w:rsidR="00AF18CC" w:rsidRPr="001A763E" w:rsidRDefault="00AF18CC" w:rsidP="00A81D78">
      <w:pPr>
        <w:pStyle w:val="ssNoHeading1"/>
        <w:rPr>
          <w:bCs w:val="0"/>
        </w:rPr>
      </w:pPr>
      <w:r w:rsidRPr="001A763E">
        <w:rPr>
          <w:bCs w:val="0"/>
        </w:rPr>
        <w:t>Any transaction by any Group Company with any of its related corporations, any shareholder or director of any Group Company, or any company or business in which the shareholders or directors of any Group Company or any one of them has a financial interest (except for any transaction with a wholly-owned company).</w:t>
      </w:r>
    </w:p>
    <w:p w14:paraId="7FB203A2" w14:textId="77777777" w:rsidR="00A95DE6" w:rsidRPr="001A763E" w:rsidRDefault="00A95DE6" w:rsidP="00401A8C">
      <w:pPr>
        <w:pStyle w:val="ssNoHeading1"/>
        <w:rPr>
          <w:i/>
          <w:color w:val="FF0000"/>
        </w:rPr>
      </w:pPr>
      <w:r w:rsidRPr="001A763E">
        <w:lastRenderedPageBreak/>
        <w:t xml:space="preserve">[Any </w:t>
      </w:r>
      <w:bookmarkStart w:id="3902" w:name="_9kMH7O6ZWu5779BHjKkp"/>
      <w:r w:rsidRPr="001A763E">
        <w:t>sale</w:t>
      </w:r>
      <w:bookmarkEnd w:id="3902"/>
      <w:r w:rsidRPr="001A763E">
        <w:t>, issuance, sponsorship, creation or distribution of any digital tokens, cryptocurrency or other blockchain-based assets ("</w:t>
      </w:r>
      <w:r w:rsidRPr="001A763E">
        <w:rPr>
          <w:u w:val="single"/>
        </w:rPr>
        <w:t>Tokens</w:t>
      </w:r>
      <w:r w:rsidRPr="001A763E">
        <w:t>"), including through a pre-</w:t>
      </w:r>
      <w:bookmarkStart w:id="3903" w:name="_9kMH8P6ZWu5779BHjKkp"/>
      <w:r w:rsidRPr="001A763E">
        <w:t>sale</w:t>
      </w:r>
      <w:bookmarkEnd w:id="3903"/>
      <w:r w:rsidRPr="001A763E">
        <w:t>, initial coin offering, token distribution event or crowdfunding, or through the issuance of any instrument convertible into or exchangeable for Tokens.]</w:t>
      </w:r>
    </w:p>
    <w:p w14:paraId="7FB203A3" w14:textId="77777777" w:rsidR="00A95DE6" w:rsidRPr="001A763E" w:rsidRDefault="00A95DE6" w:rsidP="00EB602A">
      <w:pPr>
        <w:pStyle w:val="ssNoHeading1"/>
      </w:pPr>
      <w:r w:rsidRPr="001A763E">
        <w:t>[</w:t>
      </w:r>
      <w:r w:rsidRPr="001A763E">
        <w:rPr>
          <w:i/>
        </w:rPr>
        <w:t>other operational matters</w:t>
      </w:r>
      <w:r w:rsidRPr="001A763E">
        <w:t>].</w:t>
      </w:r>
    </w:p>
    <w:p w14:paraId="7FB203A4" w14:textId="77777777" w:rsidR="00A95DE6" w:rsidRPr="001A763E" w:rsidRDefault="00A95DE6" w:rsidP="00EB602A">
      <w:pPr>
        <w:pStyle w:val="ssPara1"/>
        <w:rPr>
          <w:rFonts w:cs="Arial"/>
          <w:color w:val="000000"/>
          <w:u w:color="000000"/>
        </w:rPr>
      </w:pPr>
    </w:p>
    <w:p w14:paraId="7FB203A5" w14:textId="1FA819A3" w:rsidR="00A95DE6" w:rsidRPr="001A763E" w:rsidRDefault="006339F1" w:rsidP="006339F1">
      <w:pPr>
        <w:pStyle w:val="ssqSchedule"/>
        <w:rPr>
          <w:rFonts w:cs="Arial"/>
          <w:szCs w:val="20"/>
        </w:rPr>
      </w:pPr>
      <w:bookmarkStart w:id="3904" w:name="_Toc236392843"/>
      <w:bookmarkStart w:id="3905" w:name="_9kR3WTr2994CGcJfifw5qAoFzr6M6y7BAGOLSJK"/>
      <w:bookmarkStart w:id="3906" w:name="_9kR3WTr2994DIdJfifw5qAoFzr6M6y7BAGOLSJK"/>
      <w:r w:rsidRPr="001A763E">
        <w:rPr>
          <w:sz w:val="20"/>
        </w:rPr>
        <w:lastRenderedPageBreak/>
        <w:t>:</w:t>
      </w:r>
      <w:bookmarkStart w:id="3907" w:name="_Ref515790286"/>
      <w:bookmarkStart w:id="3908" w:name="_Ref515790292"/>
      <w:bookmarkStart w:id="3909" w:name="_Toc515790276"/>
      <w:bookmarkStart w:id="3910" w:name="_Toc516234090"/>
      <w:bookmarkStart w:id="3911" w:name="_Toc518987055"/>
      <w:bookmarkStart w:id="3912" w:name="_Toc523398467"/>
      <w:bookmarkStart w:id="3913" w:name="_Toc527150023"/>
      <w:bookmarkStart w:id="3914" w:name="_Toc10131537"/>
      <w:bookmarkStart w:id="3915" w:name="_Toc10578544"/>
      <w:bookmarkStart w:id="3916" w:name="_Toc14184007"/>
      <w:bookmarkStart w:id="3917" w:name="_Toc14692987"/>
      <w:bookmarkStart w:id="3918" w:name="_Toc532987618"/>
      <w:bookmarkStart w:id="3919" w:name="_Toc532995697"/>
      <w:r w:rsidRPr="001A763E">
        <w:rPr>
          <w:sz w:val="20"/>
        </w:rPr>
        <w:t xml:space="preserve"> </w:t>
      </w:r>
      <w:r w:rsidRPr="001A763E">
        <w:rPr>
          <w:caps w:val="0"/>
        </w:rPr>
        <w:t>UNDERTAKINGS</w:t>
      </w:r>
      <w:bookmarkEnd w:id="3904"/>
      <w:bookmarkEnd w:id="3907"/>
      <w:bookmarkEnd w:id="3908"/>
      <w:bookmarkEnd w:id="3909"/>
      <w:bookmarkEnd w:id="3910"/>
      <w:bookmarkEnd w:id="3911"/>
      <w:bookmarkEnd w:id="3912"/>
      <w:bookmarkEnd w:id="3913"/>
      <w:bookmarkEnd w:id="3914"/>
      <w:bookmarkEnd w:id="3915"/>
      <w:bookmarkEnd w:id="3916"/>
      <w:bookmarkEnd w:id="3917"/>
      <w:r w:rsidR="00A95DE6" w:rsidRPr="001A763E">
        <w:t xml:space="preserve"> </w:t>
      </w:r>
      <w:bookmarkEnd w:id="3905"/>
      <w:bookmarkEnd w:id="3906"/>
      <w:bookmarkEnd w:id="3918"/>
      <w:bookmarkEnd w:id="3919"/>
    </w:p>
    <w:p w14:paraId="7FB203A6" w14:textId="77777777" w:rsidR="00A95DE6" w:rsidRPr="001A763E" w:rsidRDefault="00A95DE6" w:rsidP="00EB602A">
      <w:pPr>
        <w:pStyle w:val="ssRestartNumber"/>
      </w:pPr>
    </w:p>
    <w:p w14:paraId="7FB203A7" w14:textId="77777777" w:rsidR="00A95DE6" w:rsidRPr="001A763E" w:rsidRDefault="00A95DE6" w:rsidP="00EB602A">
      <w:pPr>
        <w:pStyle w:val="ssNoHeading1"/>
        <w:rPr>
          <w:rFonts w:asciiTheme="minorHAnsi" w:hAnsiTheme="minorHAnsi" w:cstheme="minorHAnsi"/>
          <w:szCs w:val="20"/>
        </w:rPr>
      </w:pPr>
      <w:r w:rsidRPr="001A763E">
        <w:rPr>
          <w:rFonts w:asciiTheme="minorHAnsi" w:hAnsiTheme="minorHAnsi" w:cstheme="minorHAnsi"/>
          <w:szCs w:val="20"/>
        </w:rPr>
        <w:t xml:space="preserve">All new </w:t>
      </w:r>
      <w:bookmarkStart w:id="3920" w:name="_9kMI2I6ZWu5778HNRNB0wtzE"/>
      <w:r w:rsidRPr="001A763E">
        <w:rPr>
          <w:rFonts w:asciiTheme="minorHAnsi" w:hAnsiTheme="minorHAnsi" w:cstheme="minorHAnsi"/>
          <w:szCs w:val="20"/>
        </w:rPr>
        <w:t>business</w:t>
      </w:r>
      <w:bookmarkEnd w:id="3920"/>
      <w:r w:rsidRPr="001A763E">
        <w:rPr>
          <w:rFonts w:asciiTheme="minorHAnsi" w:hAnsiTheme="minorHAnsi" w:cstheme="minorHAnsi"/>
          <w:szCs w:val="20"/>
        </w:rPr>
        <w:t xml:space="preserve"> opportunities relevant to the Company shall only be taken up through the Company or a wholly-owned </w:t>
      </w:r>
      <w:bookmarkStart w:id="3921" w:name="_9kMIH5YVt4668BFgdts0mnlvK"/>
      <w:r w:rsidRPr="001A763E">
        <w:rPr>
          <w:rFonts w:asciiTheme="minorHAnsi" w:hAnsiTheme="minorHAnsi" w:cstheme="minorHAnsi"/>
          <w:szCs w:val="20"/>
        </w:rPr>
        <w:t>subsidiary</w:t>
      </w:r>
      <w:bookmarkEnd w:id="3921"/>
      <w:r w:rsidRPr="001A763E">
        <w:rPr>
          <w:rFonts w:asciiTheme="minorHAnsi" w:hAnsiTheme="minorHAnsi" w:cstheme="minorHAnsi"/>
          <w:szCs w:val="20"/>
        </w:rPr>
        <w:t>.</w:t>
      </w:r>
    </w:p>
    <w:p w14:paraId="7FB203A8" w14:textId="77777777" w:rsidR="00A95DE6" w:rsidRPr="001A763E" w:rsidRDefault="00A95DE6" w:rsidP="00EB602A">
      <w:pPr>
        <w:pStyle w:val="ssNoHeading1"/>
      </w:pPr>
      <w:r w:rsidRPr="001A763E">
        <w:t>The Company shall [procure and] maintain in full force and effect [[keyman insurance on the life of [</w:t>
      </w:r>
      <w:r w:rsidRPr="001A763E">
        <w:rPr>
          <w:rFonts w:hint="eastAsia"/>
        </w:rPr>
        <w:t>●</w:t>
      </w:r>
      <w:r w:rsidRPr="001A763E">
        <w:t>] (for the exclusive benefit of the Company)] [and] [</w:t>
      </w:r>
      <w:bookmarkStart w:id="3922" w:name="_9kMI1H6ZWu5778IPUDyvhxA9"/>
      <w:r w:rsidRPr="001A763E">
        <w:t>directors'</w:t>
      </w:r>
      <w:bookmarkEnd w:id="3922"/>
      <w:r w:rsidRPr="001A763E">
        <w:t xml:space="preserve"> and officers' liability insurance]] [on terms disclosed to the Investor prior to the date of this Agreement / on terms reasonably satisfactory to the Preference Majority] and shall not take or effect any steps so as to render such policies void or voidable or otherwise unenforceable. </w:t>
      </w:r>
    </w:p>
    <w:p w14:paraId="7FB203A9" w14:textId="77777777" w:rsidR="00A95DE6" w:rsidRPr="001A763E" w:rsidRDefault="00A95DE6" w:rsidP="00EB602A">
      <w:pPr>
        <w:pStyle w:val="ssNoHeading1"/>
      </w:pPr>
      <w:r w:rsidRPr="001A763E">
        <w:t>The Company shall take out and maintain insurances satisfactory to the Preference Majority and shall on request supply the Investor with a list of such insurances.</w:t>
      </w:r>
    </w:p>
    <w:p w14:paraId="7FB203AA" w14:textId="77777777" w:rsidR="00A95DE6" w:rsidRPr="001A763E" w:rsidRDefault="00A95DE6" w:rsidP="00EB602A">
      <w:pPr>
        <w:pStyle w:val="ssNoHeading1"/>
      </w:pPr>
      <w:r w:rsidRPr="001A763E">
        <w:t xml:space="preserve">The Company shall take all such reasonable action as may be required, including any action reasonably required of it by the Preference Majority, to protect its rights in any Intellectual Property owned by any Group Company or exclusively used in any Group Company's </w:t>
      </w:r>
      <w:bookmarkStart w:id="3923" w:name="_9kMI3J6ZWu5778HNRNB0wtzE"/>
      <w:r w:rsidRPr="001A763E">
        <w:t>business</w:t>
      </w:r>
      <w:bookmarkEnd w:id="3923"/>
      <w:r w:rsidRPr="001A763E">
        <w:t xml:space="preserve"> and/or other property and assets.</w:t>
      </w:r>
    </w:p>
    <w:p w14:paraId="7FB203AB" w14:textId="77777777" w:rsidR="00A95DE6" w:rsidRPr="001A763E" w:rsidRDefault="00A95DE6" w:rsidP="00EB602A">
      <w:pPr>
        <w:pStyle w:val="ssNoHeading1"/>
      </w:pPr>
      <w:r w:rsidRPr="001A763E">
        <w:t xml:space="preserve">New employees engaged by any Group Company shall not bring with them and employ Intellectual Property belonging to their former employers or other third </w:t>
      </w:r>
      <w:bookmarkStart w:id="3924" w:name="_9kMH7O6ZWu5779BDcHqAI"/>
      <w:r w:rsidRPr="001A763E">
        <w:t>parties</w:t>
      </w:r>
      <w:bookmarkEnd w:id="3924"/>
      <w:r w:rsidRPr="001A763E">
        <w:t xml:space="preserve">. </w:t>
      </w:r>
    </w:p>
    <w:p w14:paraId="7FB203AC" w14:textId="77777777" w:rsidR="00A95DE6" w:rsidRPr="001A763E" w:rsidRDefault="00A95DE6" w:rsidP="00EB602A">
      <w:pPr>
        <w:pStyle w:val="ssNoHeading1"/>
      </w:pPr>
      <w:r w:rsidRPr="001A763E">
        <w:t xml:space="preserve">The Company and each </w:t>
      </w:r>
      <w:bookmarkStart w:id="3925" w:name="_9kMJ2H6ZWu4AB78FVL77rjy"/>
      <w:r w:rsidRPr="001A763E">
        <w:t>Founder</w:t>
      </w:r>
      <w:bookmarkEnd w:id="3925"/>
      <w:r w:rsidRPr="001A763E">
        <w:t xml:space="preserve"> shall comply with the terms of this Agreement, the Articles and the employment </w:t>
      </w:r>
      <w:bookmarkStart w:id="3926" w:name="_9kMHG5YVt4667GKN7vuirsuA"/>
      <w:r w:rsidRPr="001A763E">
        <w:t>agreements</w:t>
      </w:r>
      <w:bookmarkEnd w:id="3926"/>
      <w:r w:rsidRPr="001A763E">
        <w:t xml:space="preserve"> entered into between the Company and each </w:t>
      </w:r>
      <w:bookmarkStart w:id="3927" w:name="_9kMJI5YVt39A67EUK66qix"/>
      <w:r w:rsidRPr="001A763E">
        <w:t>Founder</w:t>
      </w:r>
      <w:bookmarkEnd w:id="3927"/>
      <w:r w:rsidRPr="001A763E">
        <w:t>.</w:t>
      </w:r>
    </w:p>
    <w:p w14:paraId="7FB203AD" w14:textId="77777777" w:rsidR="00A95DE6" w:rsidRPr="001A763E" w:rsidRDefault="00A95DE6" w:rsidP="00EB602A">
      <w:pPr>
        <w:pStyle w:val="ssNoHeading1"/>
      </w:pPr>
      <w:r w:rsidRPr="001A763E">
        <w:t>The Company shall, and shall procure that all other Group Companies shall, comply with all applicable laws and regulations [including without limitation all applicable export regulations] and maintain all required licences and consents and shall immediately notify the Investor if any Group Company loses any such licence or consent.</w:t>
      </w:r>
    </w:p>
    <w:p w14:paraId="7FB203AE" w14:textId="77777777" w:rsidR="00A95DE6" w:rsidRPr="001A763E" w:rsidRDefault="00A95DE6" w:rsidP="00C04E9A">
      <w:pPr>
        <w:pStyle w:val="ssNoHeading1"/>
      </w:pPr>
      <w:r w:rsidRPr="001A763E">
        <w:t xml:space="preserve">The </w:t>
      </w:r>
      <w:bookmarkStart w:id="3928" w:name="_9kMJ3I6ZWu4AB78FVL77rjy"/>
      <w:r w:rsidRPr="001A763E">
        <w:t>Founders</w:t>
      </w:r>
      <w:bookmarkEnd w:id="3928"/>
      <w:r w:rsidRPr="001A763E">
        <w:t xml:space="preserve"> and (to the extent relevant) the Company shall procure the passing of all resolutions at </w:t>
      </w:r>
      <w:bookmarkStart w:id="3929" w:name="_9kMKJ5YVt46667COGmqu"/>
      <w:r w:rsidRPr="001A763E">
        <w:t>board</w:t>
      </w:r>
      <w:bookmarkEnd w:id="3929"/>
      <w:r w:rsidRPr="001A763E">
        <w:t xml:space="preserve"> meetings and at </w:t>
      </w:r>
      <w:bookmarkStart w:id="3930" w:name="_9kMNM5YVt4668BAbQfqvmx2sm1"/>
      <w:r w:rsidRPr="001A763E">
        <w:t>shareholders'</w:t>
      </w:r>
      <w:bookmarkEnd w:id="3930"/>
      <w:r w:rsidRPr="001A763E">
        <w:t xml:space="preserve"> meetings of each Group Company and take all steps necessary to ensure performance of the terms of this Agreement.</w:t>
      </w:r>
    </w:p>
    <w:p w14:paraId="2E4C1634" w14:textId="71F494FB" w:rsidR="00D473EC" w:rsidRPr="001A763E" w:rsidRDefault="00AF027C" w:rsidP="00681AB7">
      <w:pPr>
        <w:pStyle w:val="ssNoHeading1"/>
      </w:pPr>
      <w:bookmarkStart w:id="3931" w:name="_Hlk194435959"/>
      <w:r w:rsidRPr="001A763E">
        <w:rPr>
          <w:rFonts w:hint="eastAsia"/>
          <w:lang w:eastAsia="zh-CN"/>
        </w:rPr>
        <w:t>T</w:t>
      </w:r>
      <w:r w:rsidR="00D473EC" w:rsidRPr="001A763E">
        <w:rPr>
          <w:rFonts w:hint="eastAsia"/>
          <w:lang w:eastAsia="zh-CN"/>
        </w:rPr>
        <w:t>he Company and the Founders shall</w:t>
      </w:r>
      <w:r w:rsidRPr="001A763E">
        <w:rPr>
          <w:rFonts w:hint="eastAsia"/>
          <w:lang w:eastAsia="zh-CN"/>
        </w:rPr>
        <w:t xml:space="preserve"> promptly declare and notify the Investor in writing of any potential or actual conflict of interest</w:t>
      </w:r>
      <w:r w:rsidR="00D473EC" w:rsidRPr="001A763E">
        <w:rPr>
          <w:rFonts w:hint="eastAsia"/>
          <w:lang w:eastAsia="zh-CN"/>
        </w:rPr>
        <w:t xml:space="preserve"> as soon as they discover or are made aware of</w:t>
      </w:r>
      <w:r w:rsidRPr="001A763E">
        <w:rPr>
          <w:rFonts w:hint="eastAsia"/>
          <w:lang w:eastAsia="zh-CN"/>
        </w:rPr>
        <w:t xml:space="preserve"> it. For the purposes of this paragraph</w:t>
      </w:r>
      <w:r w:rsidR="003C4AC5" w:rsidRPr="001A763E">
        <w:rPr>
          <w:rFonts w:hint="eastAsia"/>
          <w:lang w:eastAsia="zh-CN"/>
        </w:rPr>
        <w:t xml:space="preserve">: </w:t>
      </w:r>
      <w:bookmarkStart w:id="3932" w:name="_Hlk199879820"/>
      <w:r w:rsidR="003C4AC5" w:rsidRPr="001A763E">
        <w:rPr>
          <w:rFonts w:hint="eastAsia"/>
          <w:lang w:eastAsia="zh-CN"/>
        </w:rPr>
        <w:t>(i)</w:t>
      </w:r>
      <w:r w:rsidRPr="001A763E">
        <w:rPr>
          <w:rFonts w:hint="eastAsia"/>
          <w:lang w:eastAsia="zh-CN"/>
        </w:rPr>
        <w:t xml:space="preserve"> conflict of interest situation</w:t>
      </w:r>
      <w:r w:rsidR="003C4AC5" w:rsidRPr="001A763E">
        <w:rPr>
          <w:rFonts w:hint="eastAsia"/>
          <w:lang w:eastAsia="zh-CN"/>
        </w:rPr>
        <w:t xml:space="preserve">s </w:t>
      </w:r>
      <w:r w:rsidR="003C4AC5" w:rsidRPr="001A763E">
        <w:rPr>
          <w:lang w:eastAsia="zh-CN"/>
        </w:rPr>
        <w:t xml:space="preserve">arise when the </w:t>
      </w:r>
      <w:r w:rsidR="003C4AC5" w:rsidRPr="001A763E">
        <w:rPr>
          <w:rFonts w:hint="eastAsia"/>
          <w:lang w:eastAsia="zh-CN"/>
        </w:rPr>
        <w:t>p</w:t>
      </w:r>
      <w:r w:rsidR="003C4AC5" w:rsidRPr="001A763E">
        <w:rPr>
          <w:lang w:eastAsia="zh-CN"/>
        </w:rPr>
        <w:t xml:space="preserve">rivate </w:t>
      </w:r>
      <w:r w:rsidR="003C4AC5" w:rsidRPr="001A763E">
        <w:rPr>
          <w:rFonts w:hint="eastAsia"/>
          <w:lang w:eastAsia="zh-CN"/>
        </w:rPr>
        <w:t>i</w:t>
      </w:r>
      <w:r w:rsidR="003C4AC5" w:rsidRPr="001A763E">
        <w:rPr>
          <w:lang w:eastAsia="zh-CN"/>
        </w:rPr>
        <w:t xml:space="preserve">nterests of </w:t>
      </w:r>
      <w:r w:rsidR="003C4AC5" w:rsidRPr="001A763E">
        <w:rPr>
          <w:rFonts w:hint="eastAsia"/>
          <w:lang w:eastAsia="zh-CN"/>
        </w:rPr>
        <w:t xml:space="preserve">a director or officer of any Group Company or a Founder </w:t>
      </w:r>
      <w:r w:rsidR="003C4AC5" w:rsidRPr="001A763E">
        <w:rPr>
          <w:lang w:eastAsia="zh-CN"/>
        </w:rPr>
        <w:t>compete</w:t>
      </w:r>
      <w:r w:rsidR="003C4AC5" w:rsidRPr="001A763E">
        <w:rPr>
          <w:rFonts w:hint="eastAsia"/>
          <w:lang w:eastAsia="zh-CN"/>
        </w:rPr>
        <w:t>s</w:t>
      </w:r>
      <w:r w:rsidR="003C4AC5" w:rsidRPr="001A763E">
        <w:rPr>
          <w:lang w:eastAsia="zh-CN"/>
        </w:rPr>
        <w:t xml:space="preserve"> or conflict</w:t>
      </w:r>
      <w:r w:rsidR="003C4AC5" w:rsidRPr="001A763E">
        <w:rPr>
          <w:rFonts w:hint="eastAsia"/>
          <w:lang w:eastAsia="zh-CN"/>
        </w:rPr>
        <w:t>s</w:t>
      </w:r>
      <w:r w:rsidR="003C4AC5" w:rsidRPr="001A763E">
        <w:rPr>
          <w:lang w:eastAsia="zh-CN"/>
        </w:rPr>
        <w:t xml:space="preserve"> with the interests of </w:t>
      </w:r>
      <w:r w:rsidR="00681AB7" w:rsidRPr="001A763E">
        <w:rPr>
          <w:rFonts w:hint="eastAsia"/>
          <w:lang w:eastAsia="zh-CN"/>
        </w:rPr>
        <w:t>such person</w:t>
      </w:r>
      <w:r w:rsidR="00F850F3" w:rsidRPr="001A763E">
        <w:rPr>
          <w:lang w:eastAsia="zh-CN"/>
        </w:rPr>
        <w:t>’</w:t>
      </w:r>
      <w:r w:rsidR="00F850F3" w:rsidRPr="001A763E">
        <w:rPr>
          <w:rFonts w:hint="eastAsia"/>
          <w:lang w:eastAsia="zh-CN"/>
        </w:rPr>
        <w:t xml:space="preserve">s role with or duties for </w:t>
      </w:r>
      <w:r w:rsidR="00681AB7" w:rsidRPr="001A763E">
        <w:rPr>
          <w:rFonts w:hint="eastAsia"/>
          <w:lang w:eastAsia="zh-CN"/>
        </w:rPr>
        <w:t xml:space="preserve">a member of the University Group; and (ii) private interests, with respect to a person, </w:t>
      </w:r>
      <w:r w:rsidR="00681AB7" w:rsidRPr="001A763E">
        <w:rPr>
          <w:lang w:eastAsia="zh-CN"/>
        </w:rPr>
        <w:t xml:space="preserve">include financial and other interests of the </w:t>
      </w:r>
      <w:r w:rsidR="00681AB7" w:rsidRPr="001A763E">
        <w:rPr>
          <w:rFonts w:hint="eastAsia"/>
          <w:lang w:eastAsia="zh-CN"/>
        </w:rPr>
        <w:t>person</w:t>
      </w:r>
      <w:r w:rsidR="00681AB7" w:rsidRPr="001A763E">
        <w:rPr>
          <w:lang w:eastAsia="zh-CN"/>
        </w:rPr>
        <w:t xml:space="preserve"> and, to </w:t>
      </w:r>
      <w:r w:rsidR="00681AB7" w:rsidRPr="001A763E">
        <w:rPr>
          <w:rFonts w:hint="eastAsia"/>
          <w:lang w:eastAsia="zh-CN"/>
        </w:rPr>
        <w:t>his/her</w:t>
      </w:r>
      <w:r w:rsidR="00681AB7" w:rsidRPr="001A763E">
        <w:rPr>
          <w:lang w:eastAsia="zh-CN"/>
        </w:rPr>
        <w:t xml:space="preserve"> knowledge, those of </w:t>
      </w:r>
      <w:r w:rsidR="00681AB7" w:rsidRPr="001A763E">
        <w:rPr>
          <w:rFonts w:hint="eastAsia"/>
          <w:lang w:eastAsia="zh-CN"/>
        </w:rPr>
        <w:t>his/her</w:t>
      </w:r>
      <w:r w:rsidR="00681AB7" w:rsidRPr="001A763E">
        <w:rPr>
          <w:lang w:eastAsia="zh-CN"/>
        </w:rPr>
        <w:t xml:space="preserve"> connections with whom </w:t>
      </w:r>
      <w:r w:rsidR="00681AB7" w:rsidRPr="001A763E">
        <w:rPr>
          <w:rFonts w:hint="eastAsia"/>
          <w:lang w:eastAsia="zh-CN"/>
        </w:rPr>
        <w:t>he/she is</w:t>
      </w:r>
      <w:r w:rsidR="00681AB7" w:rsidRPr="001A763E">
        <w:rPr>
          <w:lang w:eastAsia="zh-CN"/>
        </w:rPr>
        <w:t xml:space="preserve"> closely associated including </w:t>
      </w:r>
      <w:r w:rsidR="00681AB7" w:rsidRPr="001A763E">
        <w:rPr>
          <w:rFonts w:hint="eastAsia"/>
          <w:lang w:eastAsia="zh-CN"/>
        </w:rPr>
        <w:t>such person</w:t>
      </w:r>
      <w:r w:rsidR="00681AB7" w:rsidRPr="001A763E">
        <w:rPr>
          <w:lang w:eastAsia="zh-CN"/>
        </w:rPr>
        <w:t>’</w:t>
      </w:r>
      <w:r w:rsidR="00681AB7" w:rsidRPr="001A763E">
        <w:rPr>
          <w:rFonts w:hint="eastAsia"/>
          <w:lang w:eastAsia="zh-CN"/>
        </w:rPr>
        <w:t>s</w:t>
      </w:r>
      <w:r w:rsidR="00681AB7" w:rsidRPr="001A763E">
        <w:rPr>
          <w:lang w:eastAsia="zh-CN"/>
        </w:rPr>
        <w:t xml:space="preserve"> close relatives, personal friends and other relations such</w:t>
      </w:r>
      <w:r w:rsidR="00681AB7" w:rsidRPr="001A763E">
        <w:rPr>
          <w:rFonts w:hint="eastAsia"/>
          <w:lang w:eastAsia="zh-CN"/>
        </w:rPr>
        <w:t xml:space="preserve"> as</w:t>
      </w:r>
      <w:r w:rsidR="00681AB7" w:rsidRPr="001A763E">
        <w:rPr>
          <w:lang w:eastAsia="zh-CN"/>
        </w:rPr>
        <w:t xml:space="preserve"> a directorship, partnership, advisory or client relationship, employment or other significant connection with a company, firm, club, association, union or other organi</w:t>
      </w:r>
      <w:r w:rsidR="00681AB7" w:rsidRPr="001A763E">
        <w:rPr>
          <w:rFonts w:hint="eastAsia"/>
          <w:lang w:eastAsia="zh-CN"/>
        </w:rPr>
        <w:t>s</w:t>
      </w:r>
      <w:r w:rsidR="00681AB7" w:rsidRPr="001A763E">
        <w:rPr>
          <w:lang w:eastAsia="zh-CN"/>
        </w:rPr>
        <w:t>ation</w:t>
      </w:r>
      <w:bookmarkEnd w:id="3932"/>
      <w:r w:rsidR="00F850F3" w:rsidRPr="001A763E">
        <w:rPr>
          <w:rFonts w:hint="eastAsia"/>
          <w:lang w:eastAsia="zh-CN"/>
        </w:rPr>
        <w:t>.</w:t>
      </w:r>
      <w:bookmarkEnd w:id="3931"/>
      <w:r w:rsidRPr="001A763E">
        <w:rPr>
          <w:rFonts w:hint="eastAsia"/>
          <w:lang w:eastAsia="zh-CN"/>
        </w:rPr>
        <w:t xml:space="preserve"> </w:t>
      </w:r>
      <w:r w:rsidR="00D473EC" w:rsidRPr="001A763E">
        <w:rPr>
          <w:rFonts w:hint="eastAsia"/>
          <w:lang w:eastAsia="zh-CN"/>
        </w:rPr>
        <w:t xml:space="preserve">  </w:t>
      </w:r>
    </w:p>
    <w:p w14:paraId="7FB203AF" w14:textId="103885AE" w:rsidR="00A95DE6" w:rsidRPr="001A763E" w:rsidRDefault="006339F1" w:rsidP="006339F1">
      <w:pPr>
        <w:pStyle w:val="ssqSchedule"/>
      </w:pPr>
      <w:bookmarkStart w:id="3933" w:name="_9kR3WTr29947GhJfifw5qBYprr25958H453wENJ"/>
      <w:bookmarkStart w:id="3934" w:name="_9kR3WTr2994AFdJfifw5qBYprr25958H453wENJ"/>
      <w:bookmarkStart w:id="3935" w:name="_9kR3WTr2994DFaJfifw5qBYprr25958H453wENJ"/>
      <w:bookmarkStart w:id="3936" w:name="_Toc236392844"/>
      <w:bookmarkStart w:id="3937" w:name="_Ref_ContractCompanion_9kb9Ur039"/>
      <w:bookmarkStart w:id="3938" w:name="_Ref_ContractCompanion_9kb9Ur069"/>
      <w:bookmarkStart w:id="3939" w:name="_Ref_ContractCompanion_9kb9Ur13B"/>
      <w:r w:rsidRPr="001A763E">
        <w:rPr>
          <w:sz w:val="20"/>
        </w:rPr>
        <w:lastRenderedPageBreak/>
        <w:t xml:space="preserve">: </w:t>
      </w:r>
      <w:bookmarkStart w:id="3940" w:name="_Ref526275826"/>
      <w:bookmarkStart w:id="3941" w:name="_Toc527150024"/>
      <w:bookmarkStart w:id="3942" w:name="_Toc532987619"/>
      <w:bookmarkStart w:id="3943" w:name="_Toc532995698"/>
      <w:bookmarkStart w:id="3944" w:name="_Toc10131538"/>
      <w:bookmarkStart w:id="3945" w:name="_Toc10578545"/>
      <w:bookmarkStart w:id="3946" w:name="_Toc14184008"/>
      <w:bookmarkStart w:id="3947" w:name="_Toc14692988"/>
      <w:r w:rsidRPr="001A763E">
        <w:rPr>
          <w:caps w:val="0"/>
        </w:rPr>
        <w:t>DEED OF RATIFICATION AND ACCESSION</w:t>
      </w:r>
      <w:bookmarkEnd w:id="3933"/>
      <w:bookmarkEnd w:id="3934"/>
      <w:bookmarkEnd w:id="3935"/>
      <w:bookmarkEnd w:id="3936"/>
      <w:bookmarkEnd w:id="3940"/>
      <w:bookmarkEnd w:id="3941"/>
      <w:bookmarkEnd w:id="3942"/>
      <w:bookmarkEnd w:id="3943"/>
      <w:bookmarkEnd w:id="3944"/>
      <w:bookmarkEnd w:id="3945"/>
      <w:bookmarkEnd w:id="3946"/>
      <w:bookmarkEnd w:id="3947"/>
      <w:r w:rsidR="00A95DE6" w:rsidRPr="001A763E">
        <w:t xml:space="preserve"> </w:t>
      </w:r>
      <w:bookmarkEnd w:id="3937"/>
      <w:bookmarkEnd w:id="3938"/>
      <w:bookmarkEnd w:id="3939"/>
    </w:p>
    <w:p w14:paraId="7FB203B0" w14:textId="77777777" w:rsidR="00A95DE6" w:rsidRPr="001A763E" w:rsidRDefault="00A95DE6" w:rsidP="00EB602A">
      <w:pPr>
        <w:pStyle w:val="ssRestartNumber"/>
      </w:pPr>
    </w:p>
    <w:p w14:paraId="7FB203B1" w14:textId="77777777" w:rsidR="00A95DE6" w:rsidRPr="001A763E" w:rsidRDefault="00A95DE6" w:rsidP="00EB602A">
      <w:pPr>
        <w:pStyle w:val="ssPara1"/>
      </w:pPr>
      <w:r w:rsidRPr="001A763E">
        <w:rPr>
          <w:b/>
          <w:bCs/>
        </w:rPr>
        <w:t>THIS DEED</w:t>
      </w:r>
      <w:r w:rsidRPr="001A763E">
        <w:t xml:space="preserve"> is made on </w:t>
      </w:r>
      <w:r w:rsidRPr="001A763E">
        <w:rPr>
          <w:lang w:val="pt-PT"/>
        </w:rPr>
        <w:t>[                                                 ]</w:t>
      </w:r>
      <w:r w:rsidRPr="001A763E">
        <w:tab/>
        <w:t xml:space="preserve"> </w:t>
      </w:r>
    </w:p>
    <w:p w14:paraId="7FB203B2" w14:textId="77777777" w:rsidR="00A95DE6" w:rsidRPr="001A763E" w:rsidRDefault="00A95DE6" w:rsidP="00EB602A">
      <w:pPr>
        <w:pStyle w:val="ssPara1"/>
        <w:rPr>
          <w:b/>
        </w:rPr>
      </w:pPr>
      <w:r w:rsidRPr="001A763E">
        <w:rPr>
          <w:b/>
          <w:bCs/>
        </w:rPr>
        <w:t>BETWEEN:</w:t>
      </w:r>
    </w:p>
    <w:p w14:paraId="7FB203B3" w14:textId="77777777" w:rsidR="00A95DE6" w:rsidRPr="001A763E" w:rsidRDefault="00A95DE6" w:rsidP="00EB602A">
      <w:pPr>
        <w:pStyle w:val="ssPara1"/>
        <w:rPr>
          <w:szCs w:val="20"/>
        </w:rPr>
      </w:pPr>
      <w:r w:rsidRPr="001A763E">
        <w:rPr>
          <w:szCs w:val="20"/>
        </w:rPr>
        <w:t>(1)</w:t>
      </w:r>
      <w:r w:rsidRPr="001A763E">
        <w:rPr>
          <w:szCs w:val="20"/>
        </w:rPr>
        <w:tab/>
      </w:r>
      <w:r w:rsidRPr="001A763E">
        <w:rPr>
          <w:rFonts w:ascii="Arial" w:hAnsi="Arial" w:cs="Arial"/>
          <w:szCs w:val="20"/>
        </w:rPr>
        <w:t>[</w:t>
      </w:r>
      <w:r w:rsidRPr="001A763E">
        <w:rPr>
          <w:rFonts w:ascii="Symbol" w:hAnsi="Symbol"/>
          <w:szCs w:val="20"/>
        </w:rPr>
        <w:sym w:font="Symbol" w:char="F0B7"/>
      </w:r>
      <w:r w:rsidRPr="001A763E">
        <w:rPr>
          <w:rFonts w:ascii="Arial" w:hAnsi="Arial" w:cs="Arial"/>
          <w:szCs w:val="20"/>
        </w:rPr>
        <w:t>]</w:t>
      </w:r>
      <w:r w:rsidRPr="001A763E">
        <w:rPr>
          <w:szCs w:val="20"/>
        </w:rPr>
        <w:t xml:space="preserve"> of </w:t>
      </w:r>
      <w:r w:rsidRPr="001A763E">
        <w:rPr>
          <w:rFonts w:ascii="Arial" w:hAnsi="Arial" w:cs="Arial"/>
          <w:szCs w:val="20"/>
        </w:rPr>
        <w:t>[</w:t>
      </w:r>
      <w:r w:rsidRPr="001A763E">
        <w:rPr>
          <w:rFonts w:ascii="Symbol" w:hAnsi="Symbol"/>
          <w:szCs w:val="20"/>
        </w:rPr>
        <w:sym w:font="Symbol" w:char="F0B7"/>
      </w:r>
      <w:r w:rsidRPr="001A763E">
        <w:rPr>
          <w:rFonts w:ascii="Arial" w:hAnsi="Arial" w:cs="Arial"/>
          <w:szCs w:val="20"/>
        </w:rPr>
        <w:t>]</w:t>
      </w:r>
      <w:r w:rsidRPr="001A763E">
        <w:rPr>
          <w:szCs w:val="20"/>
        </w:rPr>
        <w:t xml:space="preserve"> (the “</w:t>
      </w:r>
      <w:bookmarkStart w:id="3948" w:name="_9kR3WTr1AB5AJdGwlRgrwny3tn2"/>
      <w:r w:rsidRPr="001A763E">
        <w:rPr>
          <w:szCs w:val="20"/>
          <w:u w:val="single"/>
        </w:rPr>
        <w:t>New Shareholder</w:t>
      </w:r>
      <w:bookmarkEnd w:id="3948"/>
      <w:r w:rsidRPr="001A763E">
        <w:rPr>
          <w:szCs w:val="20"/>
        </w:rPr>
        <w:t>”)</w:t>
      </w:r>
    </w:p>
    <w:p w14:paraId="7FB203B4" w14:textId="77777777" w:rsidR="00A95DE6" w:rsidRPr="001A763E" w:rsidRDefault="00A95DE6" w:rsidP="009038A9">
      <w:pPr>
        <w:pStyle w:val="ssPara1"/>
        <w:ind w:left="720" w:hanging="720"/>
        <w:rPr>
          <w:szCs w:val="20"/>
        </w:rPr>
      </w:pPr>
      <w:r w:rsidRPr="001A763E">
        <w:rPr>
          <w:szCs w:val="20"/>
        </w:rPr>
        <w:t>(2)</w:t>
      </w:r>
      <w:r w:rsidRPr="001A763E">
        <w:rPr>
          <w:szCs w:val="20"/>
        </w:rPr>
        <w:tab/>
        <w:t>THE PERSONS whose names and addresses appear in the Schedule hereto (the “</w:t>
      </w:r>
      <w:bookmarkStart w:id="3949" w:name="_9kR3WTr1AB59GSQ1x90vuaWlw1s38ys7M"/>
      <w:r w:rsidRPr="001A763E">
        <w:rPr>
          <w:szCs w:val="20"/>
          <w:u w:val="single"/>
        </w:rPr>
        <w:t>Existing Shareholders</w:t>
      </w:r>
      <w:bookmarkEnd w:id="3949"/>
      <w:r w:rsidRPr="001A763E">
        <w:rPr>
          <w:szCs w:val="20"/>
        </w:rPr>
        <w:t>”</w:t>
      </w:r>
    </w:p>
    <w:p w14:paraId="7FB203B5" w14:textId="77777777" w:rsidR="00A95DE6" w:rsidRPr="001A763E" w:rsidRDefault="00A95DE6" w:rsidP="00EB602A">
      <w:pPr>
        <w:pStyle w:val="ssPara1"/>
        <w:rPr>
          <w:b/>
        </w:rPr>
      </w:pPr>
      <w:r w:rsidRPr="001A763E">
        <w:rPr>
          <w:b/>
          <w:bCs/>
          <w:lang w:val="en-US"/>
        </w:rPr>
        <w:t>BACKGROUND:</w:t>
      </w:r>
    </w:p>
    <w:p w14:paraId="7FB203B6" w14:textId="77777777" w:rsidR="00A95DE6" w:rsidRPr="001A763E" w:rsidRDefault="00A95DE6" w:rsidP="009038A9">
      <w:pPr>
        <w:pStyle w:val="ssNoHeading3"/>
        <w:ind w:left="709"/>
      </w:pPr>
      <w:r w:rsidRPr="001A763E">
        <w:rPr>
          <w:lang w:val="en-US"/>
        </w:rPr>
        <w:t xml:space="preserve">By a [transfer]/[subscription for </w:t>
      </w:r>
      <w:bookmarkStart w:id="3950" w:name="_9kMLAN6ZWu5779CCdRgrwy"/>
      <w:r w:rsidRPr="001A763E">
        <w:rPr>
          <w:lang w:val="en-US"/>
        </w:rPr>
        <w:t>shares</w:t>
      </w:r>
      <w:bookmarkEnd w:id="3950"/>
      <w:r w:rsidRPr="001A763E">
        <w:rPr>
          <w:lang w:val="en-US"/>
        </w:rPr>
        <w:t>] dated [of even date herewith] [[</w:t>
      </w:r>
      <w:r w:rsidRPr="001A763E">
        <w:t> </w:t>
      </w:r>
      <w:r w:rsidRPr="001A763E">
        <w:tab/>
      </w:r>
      <w:r w:rsidRPr="001A763E">
        <w:tab/>
      </w:r>
      <w:r w:rsidRPr="001A763E">
        <w:rPr>
          <w:lang w:val="en-US"/>
        </w:rPr>
        <w:t>] (the "</w:t>
      </w:r>
      <w:bookmarkStart w:id="3951" w:name="_9kR3WTr24469FhZnk3wjw78"/>
      <w:r w:rsidRPr="001A763E">
        <w:rPr>
          <w:u w:val="single"/>
          <w:lang w:val="pt-PT"/>
        </w:rPr>
        <w:t>Transferor</w:t>
      </w:r>
      <w:bookmarkEnd w:id="3951"/>
      <w:r w:rsidRPr="001A763E">
        <w:rPr>
          <w:lang w:val="en-US"/>
        </w:rPr>
        <w:t>") transferred to [</w:t>
      </w:r>
      <w:r w:rsidRPr="001A763E">
        <w:rPr>
          <w:lang w:val="en-US"/>
        </w:rPr>
        <w:tab/>
        <w:t xml:space="preserve">  ] (the "</w:t>
      </w:r>
      <w:bookmarkStart w:id="3952" w:name="_9kR3WTr24469EgZnk3wjwxl"/>
      <w:r w:rsidRPr="001A763E">
        <w:rPr>
          <w:u w:val="single"/>
          <w:lang w:val="en-US"/>
        </w:rPr>
        <w:t>Transferee</w:t>
      </w:r>
      <w:bookmarkEnd w:id="3952"/>
      <w:r w:rsidRPr="001A763E">
        <w:rPr>
          <w:lang w:val="en-US"/>
        </w:rPr>
        <w:t>")]/[[</w:t>
      </w:r>
      <w:r w:rsidRPr="001A763E">
        <w:rPr>
          <w:lang w:val="en-US"/>
        </w:rPr>
        <w:tab/>
        <w:t xml:space="preserve">  ] (the "</w:t>
      </w:r>
      <w:bookmarkStart w:id="3953" w:name="_9kR3WTr24469Abbrqsszkhy"/>
      <w:r w:rsidRPr="001A763E">
        <w:rPr>
          <w:u w:val="single"/>
          <w:lang w:val="en-US"/>
        </w:rPr>
        <w:t>Subscriber</w:t>
      </w:r>
      <w:bookmarkEnd w:id="3953"/>
      <w:r w:rsidRPr="001A763E">
        <w:rPr>
          <w:lang w:val="en-US"/>
        </w:rPr>
        <w:t>") subscribed for] Preference/Ordinary Shares in the capital of [</w:t>
      </w:r>
      <w:r w:rsidRPr="001A763E">
        <w:rPr>
          <w:lang w:val="en-US"/>
        </w:rPr>
        <w:tab/>
      </w:r>
      <w:r w:rsidRPr="001A763E">
        <w:rPr>
          <w:lang w:val="en-US"/>
        </w:rPr>
        <w:tab/>
        <w:t>] (the "</w:t>
      </w:r>
      <w:bookmarkStart w:id="3954" w:name="_9kMHG5YVt3BC7AGRHy0poD"/>
      <w:r w:rsidRPr="001A763E">
        <w:rPr>
          <w:u w:val="single"/>
          <w:lang w:val="en-US"/>
        </w:rPr>
        <w:t>Company</w:t>
      </w:r>
      <w:bookmarkEnd w:id="3954"/>
      <w:r w:rsidRPr="001A763E">
        <w:rPr>
          <w:lang w:val="en-US"/>
        </w:rPr>
        <w:t>") (together the ["</w:t>
      </w:r>
      <w:bookmarkStart w:id="3955" w:name="_9kR3WTr1AB5DMjZnk3wjwAylaZoz46"/>
      <w:bookmarkStart w:id="3956" w:name="_9kR3WTr24469GiZnk3wjwAylaZoz46"/>
      <w:r w:rsidRPr="001A763E">
        <w:rPr>
          <w:u w:val="single"/>
          <w:lang w:val="en-US"/>
        </w:rPr>
        <w:t>Transferred Shares</w:t>
      </w:r>
      <w:bookmarkEnd w:id="3955"/>
      <w:bookmarkEnd w:id="3956"/>
      <w:r w:rsidRPr="001A763E">
        <w:rPr>
          <w:lang w:val="ru-RU"/>
        </w:rPr>
        <w:t>"</w:t>
      </w:r>
      <w:r w:rsidRPr="001A763E">
        <w:t>/"</w:t>
      </w:r>
      <w:bookmarkStart w:id="3957" w:name="_9kR3WTr1AB5DFbbrqsszkhkZYny35"/>
      <w:r w:rsidRPr="001A763E">
        <w:rPr>
          <w:u w:val="single"/>
          <w:lang w:val="en-US"/>
        </w:rPr>
        <w:t>Subscribed Shares</w:t>
      </w:r>
      <w:bookmarkEnd w:id="3957"/>
      <w:r w:rsidRPr="001A763E">
        <w:t>"]).</w:t>
      </w:r>
    </w:p>
    <w:p w14:paraId="7FB203B7" w14:textId="77777777" w:rsidR="00A95DE6" w:rsidRPr="001A763E" w:rsidRDefault="00A95DE6" w:rsidP="009038A9">
      <w:pPr>
        <w:pStyle w:val="ssNoHeading3"/>
        <w:ind w:left="709"/>
      </w:pPr>
      <w:r w:rsidRPr="001A763E">
        <w:rPr>
          <w:lang w:val="en-US"/>
        </w:rPr>
        <w:t xml:space="preserve">This deed is entered into in compliance with the terms of Clause [    ] of an </w:t>
      </w:r>
      <w:bookmarkStart w:id="3958" w:name="_9kMH3K6ZWu5778HLO8wvjstvB"/>
      <w:r w:rsidRPr="001A763E">
        <w:rPr>
          <w:lang w:val="en-US"/>
        </w:rPr>
        <w:t>agreement</w:t>
      </w:r>
      <w:bookmarkEnd w:id="3958"/>
      <w:r w:rsidRPr="001A763E">
        <w:rPr>
          <w:lang w:val="en-US"/>
        </w:rPr>
        <w:t xml:space="preserve"> dated [</w:t>
      </w:r>
      <w:r w:rsidRPr="001A763E">
        <w:rPr>
          <w:lang w:val="en-US"/>
        </w:rPr>
        <w:tab/>
      </w:r>
      <w:r w:rsidRPr="001A763E">
        <w:rPr>
          <w:lang w:val="en-US"/>
        </w:rPr>
        <w:tab/>
      </w:r>
      <w:r w:rsidRPr="001A763E">
        <w:rPr>
          <w:lang w:val="en-US"/>
        </w:rPr>
        <w:tab/>
        <w:t xml:space="preserve">] made between (1) [name </w:t>
      </w:r>
      <w:bookmarkStart w:id="3959" w:name="_9kMH8P6ZWu5779BDcHqAI"/>
      <w:r w:rsidRPr="001A763E">
        <w:rPr>
          <w:lang w:val="en-US"/>
        </w:rPr>
        <w:t>parties</w:t>
      </w:r>
      <w:bookmarkEnd w:id="3959"/>
      <w:r w:rsidRPr="001A763E">
        <w:rPr>
          <w:lang w:val="en-US"/>
        </w:rPr>
        <w:t xml:space="preserve"> to the </w:t>
      </w:r>
      <w:bookmarkStart w:id="3960" w:name="_9kMH4L6ZWu5778HLO8wvjstvB"/>
      <w:r w:rsidRPr="001A763E">
        <w:rPr>
          <w:lang w:val="en-US"/>
        </w:rPr>
        <w:t>agreement</w:t>
      </w:r>
      <w:bookmarkEnd w:id="3960"/>
      <w:r w:rsidRPr="001A763E">
        <w:rPr>
          <w:lang w:val="en-US"/>
        </w:rPr>
        <w:t xml:space="preserve">] and (2) the Company and others (all such terms as are therein defined) (which </w:t>
      </w:r>
      <w:bookmarkStart w:id="3961" w:name="_9kMH5M6ZWu5778HLO8wvjstvB"/>
      <w:r w:rsidRPr="001A763E">
        <w:rPr>
          <w:lang w:val="en-US"/>
        </w:rPr>
        <w:t>agreement</w:t>
      </w:r>
      <w:bookmarkEnd w:id="3961"/>
      <w:r w:rsidRPr="001A763E">
        <w:rPr>
          <w:lang w:val="en-US"/>
        </w:rPr>
        <w:t xml:space="preserve"> is herein referred to as the "</w:t>
      </w:r>
      <w:r w:rsidRPr="001A763E">
        <w:rPr>
          <w:u w:val="single"/>
          <w:lang w:val="en-US"/>
        </w:rPr>
        <w:t>Shareholders'</w:t>
      </w:r>
      <w:r w:rsidRPr="001A763E">
        <w:rPr>
          <w:u w:val="single"/>
        </w:rPr>
        <w:t xml:space="preserve"> </w:t>
      </w:r>
      <w:r w:rsidRPr="001A763E">
        <w:rPr>
          <w:u w:val="single"/>
          <w:lang w:val="en-US"/>
        </w:rPr>
        <w:t>Agreement</w:t>
      </w:r>
      <w:r w:rsidRPr="001A763E">
        <w:t xml:space="preserve">"). </w:t>
      </w:r>
    </w:p>
    <w:p w14:paraId="7FB203B8" w14:textId="77777777" w:rsidR="00A95DE6" w:rsidRPr="001A763E" w:rsidRDefault="00A95DE6" w:rsidP="00AA56DB">
      <w:pPr>
        <w:pStyle w:val="ssRestartNumber"/>
      </w:pPr>
    </w:p>
    <w:p w14:paraId="7FB203B9" w14:textId="77777777" w:rsidR="00A95DE6" w:rsidRPr="001A763E" w:rsidRDefault="00A95DE6" w:rsidP="00EB602A">
      <w:pPr>
        <w:pStyle w:val="ssPara1"/>
        <w:rPr>
          <w:b/>
        </w:rPr>
      </w:pPr>
      <w:r w:rsidRPr="001A763E">
        <w:rPr>
          <w:b/>
          <w:bCs/>
        </w:rPr>
        <w:t>AGREED TERMS</w:t>
      </w:r>
    </w:p>
    <w:p w14:paraId="7FB203BA" w14:textId="77777777" w:rsidR="00A95DE6" w:rsidRPr="001A763E" w:rsidRDefault="00A95DE6" w:rsidP="00AA56DB">
      <w:pPr>
        <w:pStyle w:val="ssNoHeading1"/>
      </w:pPr>
      <w:r w:rsidRPr="001A763E">
        <w:t>Words and expressions used in this deed shall have the same meaning as is given to them in the Shareholders' Agreement unless the context otherwise expressly requires.</w:t>
      </w:r>
    </w:p>
    <w:p w14:paraId="7FB203BB" w14:textId="77777777" w:rsidR="00A95DE6" w:rsidRPr="001A763E" w:rsidRDefault="00A95DE6" w:rsidP="00EB602A">
      <w:pPr>
        <w:pStyle w:val="ssNoHeading1"/>
      </w:pPr>
      <w:r w:rsidRPr="001A763E">
        <w:t>The [Transferee]/[Subscriber] hereby agrees to assume the benefit of the rights [of the Transferor] under the Shareholders' Agreement in respect of the [</w:t>
      </w:r>
      <w:bookmarkStart w:id="3962" w:name="_9kR3WTr2665DLiZnk3wjwAyl"/>
      <w:r w:rsidRPr="001A763E">
        <w:t>Transferred</w:t>
      </w:r>
      <w:bookmarkEnd w:id="3962"/>
      <w:r w:rsidRPr="001A763E">
        <w:t>]/[</w:t>
      </w:r>
      <w:bookmarkStart w:id="3963" w:name="_9kR3WTr2665DEabrqsszkhk"/>
      <w:r w:rsidRPr="001A763E">
        <w:t>Subscribed</w:t>
      </w:r>
      <w:bookmarkEnd w:id="3963"/>
      <w:r w:rsidRPr="001A763E">
        <w:t>] Shares and hereby agrees to assume and assumes the burden of the [Transferor's] obligations under the Shareholders' Agreement to be performed after the date hereof in respect of the [</w:t>
      </w:r>
      <w:bookmarkStart w:id="3964" w:name="_9kMHG5YVt4887FNkbpm5ylyC0n"/>
      <w:r w:rsidRPr="001A763E">
        <w:t>Transferred</w:t>
      </w:r>
      <w:bookmarkEnd w:id="3964"/>
      <w:r w:rsidRPr="001A763E">
        <w:t>]/[</w:t>
      </w:r>
      <w:bookmarkStart w:id="3965" w:name="_9kMHG5YVt4887FGcdtsuu1mjm"/>
      <w:r w:rsidRPr="001A763E">
        <w:t>Subscribed</w:t>
      </w:r>
      <w:bookmarkEnd w:id="3965"/>
      <w:r w:rsidRPr="001A763E">
        <w:t>] Shares.</w:t>
      </w:r>
    </w:p>
    <w:p w14:paraId="7FB203BC" w14:textId="77777777" w:rsidR="00A95DE6" w:rsidRPr="001A763E" w:rsidRDefault="00A95DE6" w:rsidP="00EB602A">
      <w:pPr>
        <w:pStyle w:val="ssNoHeading1"/>
      </w:pPr>
      <w:r w:rsidRPr="001A763E">
        <w:t xml:space="preserve">The [Transferee]/[Subscriber] hereby agrees to be bound by the Shareholders' Agreement in all respects as if the [Transferee]/[Subscriber] were a </w:t>
      </w:r>
      <w:bookmarkStart w:id="3966" w:name="_9kMI0G6ZWu5779BDcHqAI"/>
      <w:r w:rsidRPr="001A763E">
        <w:t>party</w:t>
      </w:r>
      <w:bookmarkEnd w:id="3966"/>
      <w:r w:rsidRPr="001A763E">
        <w:t xml:space="preserve"> to the Shareholders' Agreement as one of the [Investor and/or </w:t>
      </w:r>
      <w:bookmarkStart w:id="3967" w:name="_9kMJ4J6ZWu4AB78FVL77rjy"/>
      <w:r w:rsidRPr="001A763E">
        <w:t>Founders</w:t>
      </w:r>
      <w:bookmarkEnd w:id="3967"/>
      <w:r w:rsidRPr="001A763E">
        <w:t>] and to perform [:</w:t>
      </w:r>
    </w:p>
    <w:p w14:paraId="7FB203BD" w14:textId="77777777" w:rsidR="00A95DE6" w:rsidRPr="001A763E" w:rsidRDefault="00A95DE6" w:rsidP="00AA56DB">
      <w:pPr>
        <w:pStyle w:val="ssNoHeading3"/>
      </w:pPr>
      <w:r w:rsidRPr="001A763E">
        <w:t>all the obligations of the Transferor in that capacity thereunder; and</w:t>
      </w:r>
    </w:p>
    <w:p w14:paraId="7FB203BE" w14:textId="77777777" w:rsidR="00A95DE6" w:rsidRPr="001A763E" w:rsidRDefault="00A95DE6" w:rsidP="00AA56DB">
      <w:pPr>
        <w:pStyle w:val="ssNoHeading3"/>
      </w:pPr>
      <w:r w:rsidRPr="001A763E">
        <w:t xml:space="preserve">]all the obligations expressed to be imposed on such a </w:t>
      </w:r>
      <w:bookmarkStart w:id="3968" w:name="_9kMI1H6ZWu5779BDcHqAI"/>
      <w:r w:rsidRPr="001A763E">
        <w:t>party</w:t>
      </w:r>
      <w:bookmarkEnd w:id="3968"/>
      <w:r w:rsidRPr="001A763E">
        <w:t xml:space="preserve"> to the Shareholders' Agreement[;]</w:t>
      </w:r>
    </w:p>
    <w:p w14:paraId="7FB203BF" w14:textId="77777777" w:rsidR="00A95DE6" w:rsidRPr="001A763E" w:rsidRDefault="00A95DE6" w:rsidP="00EB602A">
      <w:pPr>
        <w:pStyle w:val="ssPara2"/>
      </w:pPr>
      <w:r w:rsidRPr="001A763E">
        <w:rPr>
          <w:lang w:val="en-US"/>
        </w:rPr>
        <w:t>[in both cases], to be performed or on or after [the date hereof].</w:t>
      </w:r>
    </w:p>
    <w:p w14:paraId="7FB203C0" w14:textId="77777777" w:rsidR="00A95DE6" w:rsidRPr="001A763E" w:rsidRDefault="00A95DE6" w:rsidP="00EB602A">
      <w:pPr>
        <w:pStyle w:val="ssNoHeading1"/>
      </w:pPr>
      <w:r w:rsidRPr="001A763E">
        <w:t>This deed is made for the benefit of:</w:t>
      </w:r>
    </w:p>
    <w:p w14:paraId="7FB203C1" w14:textId="77777777" w:rsidR="00A95DE6" w:rsidRPr="001A763E" w:rsidRDefault="00A95DE6" w:rsidP="00AA56DB">
      <w:pPr>
        <w:pStyle w:val="ssNoHeading3"/>
      </w:pPr>
      <w:r w:rsidRPr="001A763E">
        <w:t xml:space="preserve">the </w:t>
      </w:r>
      <w:bookmarkStart w:id="3969" w:name="_9kMI2I6ZWu5779BDcHqAI"/>
      <w:r w:rsidRPr="001A763E">
        <w:t>parties</w:t>
      </w:r>
      <w:bookmarkEnd w:id="3969"/>
      <w:r w:rsidRPr="001A763E">
        <w:t xml:space="preserve"> to the Shareholders' Agreement; and</w:t>
      </w:r>
    </w:p>
    <w:p w14:paraId="7FB203C2" w14:textId="77777777" w:rsidR="00A95DE6" w:rsidRPr="001A763E" w:rsidRDefault="00A95DE6" w:rsidP="00AA56DB">
      <w:pPr>
        <w:pStyle w:val="ssNoHeading3"/>
      </w:pPr>
      <w:r w:rsidRPr="001A763E">
        <w:lastRenderedPageBreak/>
        <w:t>any other person or persons who may after the date of the Shareholders' Agreement (and whether or not prior to or after the date hereof) assume any rights or obligations under the Shareholders' Agreement and be permitted to do so by the terms thereof,</w:t>
      </w:r>
    </w:p>
    <w:p w14:paraId="7FB203C3" w14:textId="77777777" w:rsidR="00A95DE6" w:rsidRPr="001A763E" w:rsidRDefault="00A95DE6" w:rsidP="00EB602A">
      <w:pPr>
        <w:pStyle w:val="ssPara2"/>
      </w:pPr>
      <w:r w:rsidRPr="001A763E">
        <w:rPr>
          <w:lang w:val="en-US"/>
        </w:rPr>
        <w:t>and this deed shall be irrevocable without the consent of the Company acting on their behalf in each case only for so long as they hold any Preference/Ordinary Shares in the capital of the Company.</w:t>
      </w:r>
    </w:p>
    <w:p w14:paraId="7FB203C4" w14:textId="77777777" w:rsidR="00A95DE6" w:rsidRPr="001A763E" w:rsidRDefault="00A95DE6" w:rsidP="00EB602A">
      <w:pPr>
        <w:pStyle w:val="ssNoHeading1"/>
      </w:pPr>
      <w:r w:rsidRPr="001A763E">
        <w:t xml:space="preserve">[For the avoidance of doubt, nothing in this deed shall release the Transferor from any liability in respect of any obligations under the Shareholders' Agreement due to be performed prior to [the date of this deed].] </w:t>
      </w:r>
    </w:p>
    <w:p w14:paraId="7FB203C5" w14:textId="77777777" w:rsidR="00A95DE6" w:rsidRPr="001A763E" w:rsidRDefault="00A95DE6" w:rsidP="00EB602A">
      <w:pPr>
        <w:pStyle w:val="ssNoHeading1"/>
      </w:pPr>
      <w:r w:rsidRPr="001A763E">
        <w:t xml:space="preserve">None of the Investor or the </w:t>
      </w:r>
      <w:bookmarkStart w:id="3970" w:name="_9kMJ5K6ZWu4AB78FVL77rjy"/>
      <w:r w:rsidRPr="001A763E">
        <w:t>Founders</w:t>
      </w:r>
      <w:bookmarkEnd w:id="3970"/>
      <w:r w:rsidRPr="001A763E">
        <w:t>:</w:t>
      </w:r>
    </w:p>
    <w:p w14:paraId="7FB203C6" w14:textId="77777777" w:rsidR="00A95DE6" w:rsidRPr="001A763E" w:rsidRDefault="00A95DE6" w:rsidP="00AA56DB">
      <w:pPr>
        <w:pStyle w:val="ssNoHeading3"/>
      </w:pPr>
      <w:r w:rsidRPr="001A763E">
        <w:t xml:space="preserve">makes any representation or warranty or assumes any responsibility with respect to the legality, validity, effectiveness, adequacy or enforceability of any of the Shareholders' Agreement (or any </w:t>
      </w:r>
      <w:bookmarkStart w:id="3971" w:name="_9kMH6N6ZWu5778HLO8wvjstvB"/>
      <w:r w:rsidRPr="001A763E">
        <w:t>agreement</w:t>
      </w:r>
      <w:bookmarkEnd w:id="3971"/>
      <w:r w:rsidRPr="001A763E">
        <w:t xml:space="preserve"> entered into pursuant thereto);</w:t>
      </w:r>
    </w:p>
    <w:p w14:paraId="7FB203C7" w14:textId="77777777" w:rsidR="00A95DE6" w:rsidRPr="001A763E" w:rsidRDefault="00A95DE6" w:rsidP="00AA56DB">
      <w:pPr>
        <w:pStyle w:val="ssNoHeading3"/>
      </w:pPr>
      <w:r w:rsidRPr="001A763E">
        <w:t xml:space="preserve">makes any representation or warranty or assumes any responsibility with respect to the content of any information regarding the Company or any member of the </w:t>
      </w:r>
      <w:bookmarkStart w:id="3972" w:name="_9kMHG5YVt46689CTO379"/>
      <w:r w:rsidRPr="001A763E">
        <w:t>group</w:t>
      </w:r>
      <w:bookmarkEnd w:id="3972"/>
      <w:r w:rsidRPr="001A763E">
        <w:t xml:space="preserve"> or otherwise relates to the [acquisition]/[subscription] of </w:t>
      </w:r>
      <w:bookmarkStart w:id="3973" w:name="_9kMLBO6ZWu5779CCdRgrwy"/>
      <w:r w:rsidRPr="001A763E">
        <w:t>shares</w:t>
      </w:r>
      <w:bookmarkEnd w:id="3973"/>
      <w:r w:rsidRPr="001A763E">
        <w:t xml:space="preserve"> in the Company; or</w:t>
      </w:r>
    </w:p>
    <w:p w14:paraId="7FB203C8" w14:textId="77777777" w:rsidR="00A95DE6" w:rsidRPr="001A763E" w:rsidRDefault="00A95DE6" w:rsidP="00AA56DB">
      <w:pPr>
        <w:pStyle w:val="ssNoHeading3"/>
      </w:pPr>
      <w:r w:rsidRPr="001A763E">
        <w:t xml:space="preserve">assumes any responsibility for the financial condition of the Company [or any Subsidiary] or any other </w:t>
      </w:r>
      <w:bookmarkStart w:id="3974" w:name="_9kMI3J6ZWu5779BDcHqAI"/>
      <w:r w:rsidRPr="001A763E">
        <w:t>party</w:t>
      </w:r>
      <w:bookmarkEnd w:id="3974"/>
      <w:r w:rsidRPr="001A763E">
        <w:t xml:space="preserve"> to the Shareholders' Agreement or any other document or for the performance and observance by the Company or any other </w:t>
      </w:r>
      <w:bookmarkStart w:id="3975" w:name="_9kMI4K6ZWu5779BDcHqAI"/>
      <w:r w:rsidRPr="001A763E">
        <w:t>party</w:t>
      </w:r>
      <w:bookmarkEnd w:id="3975"/>
      <w:r w:rsidRPr="001A763E">
        <w:t xml:space="preserve"> to the Shareholders' Agreement or any other document (save as expressly provided therein), </w:t>
      </w:r>
    </w:p>
    <w:p w14:paraId="7FB203C9" w14:textId="77777777" w:rsidR="00A95DE6" w:rsidRPr="001A763E" w:rsidRDefault="00A95DE6" w:rsidP="00EB602A">
      <w:pPr>
        <w:pStyle w:val="ssPara2"/>
      </w:pPr>
      <w:r w:rsidRPr="001A763E">
        <w:rPr>
          <w:lang w:val="en-US"/>
        </w:rPr>
        <w:t>and any and all conditions and warranties, whether express or implied by law or otherwise, are excluded.</w:t>
      </w:r>
    </w:p>
    <w:p w14:paraId="7FB203CA" w14:textId="77777777" w:rsidR="00A95DE6" w:rsidRPr="001A763E" w:rsidRDefault="00A95DE6" w:rsidP="00EB602A">
      <w:pPr>
        <w:pStyle w:val="ssNoHeading1"/>
      </w:pPr>
      <w:r w:rsidRPr="001A763E">
        <w:t>This deed shall be governed by and construed in accordance with the laws of Hong Kong.</w:t>
      </w:r>
    </w:p>
    <w:p w14:paraId="7FB203CB" w14:textId="77777777" w:rsidR="00A95DE6" w:rsidRPr="001A763E" w:rsidRDefault="00A95DE6" w:rsidP="00EB602A">
      <w:pPr>
        <w:pStyle w:val="ssPara1"/>
      </w:pPr>
      <w:r w:rsidRPr="001A763E">
        <w:rPr>
          <w:lang w:val="en-US"/>
        </w:rPr>
        <w:t xml:space="preserve">This </w:t>
      </w:r>
      <w:bookmarkStart w:id="3976" w:name="_9kMHG5YVt4667HNS8ggruYOx6tusl3C8E126UOx"/>
      <w:r w:rsidRPr="001A763E">
        <w:rPr>
          <w:lang w:val="en-US"/>
        </w:rPr>
        <w:t>deed of ratification and accession</w:t>
      </w:r>
      <w:bookmarkEnd w:id="3976"/>
      <w:r w:rsidRPr="001A763E">
        <w:rPr>
          <w:lang w:val="en-US"/>
        </w:rPr>
        <w:t xml:space="preserve"> has been executed and delivered as a deed on the date shown on the first page. </w:t>
      </w:r>
    </w:p>
    <w:p w14:paraId="7FB203CC" w14:textId="77777777" w:rsidR="00A95DE6" w:rsidRPr="001A763E" w:rsidRDefault="00A95DE6" w:rsidP="00C80820">
      <w:pPr>
        <w:jc w:val="left"/>
        <w:rPr>
          <w:b/>
          <w:u w:val="single"/>
        </w:rPr>
      </w:pPr>
      <w:r w:rsidRPr="001A763E">
        <w:rPr>
          <w:b/>
          <w:u w:val="single"/>
        </w:rPr>
        <w:br w:type="page"/>
      </w:r>
    </w:p>
    <w:p w14:paraId="7FB203CD" w14:textId="41E4954B" w:rsidR="00A95DE6" w:rsidRPr="001A763E" w:rsidRDefault="00A95DE6" w:rsidP="00AA56DB">
      <w:pPr>
        <w:pStyle w:val="ssPara2"/>
        <w:ind w:left="0"/>
      </w:pPr>
      <w:r w:rsidRPr="001A763E">
        <w:rPr>
          <w:b/>
        </w:rPr>
        <w:lastRenderedPageBreak/>
        <w:t>Executed and delivered as a deed</w:t>
      </w:r>
      <w:r w:rsidRPr="001A763E">
        <w:t xml:space="preserve"> by  </w:t>
      </w:r>
    </w:p>
    <w:p w14:paraId="7FB203CE" w14:textId="77777777" w:rsidR="00A95DE6" w:rsidRPr="001A763E" w:rsidRDefault="00A95DE6" w:rsidP="00EB602A">
      <w:pPr>
        <w:pStyle w:val="ssPara1"/>
      </w:pPr>
      <w:r w:rsidRPr="001A763E">
        <w:t xml:space="preserve">on behalf of </w:t>
      </w:r>
      <w:r w:rsidRPr="001A763E">
        <w:rPr>
          <w:b/>
          <w:bCs/>
          <w:iCs/>
        </w:rPr>
        <w:t>[</w:t>
      </w:r>
      <w:r w:rsidRPr="001A763E">
        <w:rPr>
          <w:b/>
          <w:bCs/>
          <w:i/>
          <w:iCs/>
        </w:rPr>
        <w:t xml:space="preserve">insert name of </w:t>
      </w:r>
      <w:r w:rsidRPr="001A763E">
        <w:rPr>
          <w:b/>
          <w:bCs/>
          <w:iCs/>
        </w:rPr>
        <w:t>[</w:t>
      </w:r>
      <w:r w:rsidRPr="001A763E">
        <w:rPr>
          <w:b/>
          <w:bCs/>
          <w:i/>
          <w:iCs/>
        </w:rPr>
        <w:t>Transferee/Subscriber</w:t>
      </w:r>
      <w:r w:rsidRPr="001A763E">
        <w:rPr>
          <w:b/>
          <w:bCs/>
          <w:iCs/>
        </w:rPr>
        <w:t>]]</w:t>
      </w:r>
      <w:r w:rsidRPr="001A763E">
        <w:t xml:space="preserve"> </w:t>
      </w:r>
    </w:p>
    <w:p w14:paraId="7FB203CF" w14:textId="77777777" w:rsidR="00A95DE6" w:rsidRPr="001A763E" w:rsidRDefault="00A95DE6" w:rsidP="00EB602A">
      <w:pPr>
        <w:pStyle w:val="ssPara1"/>
        <w:rPr>
          <w:rFonts w:cs="Arial"/>
        </w:rPr>
      </w:pPr>
    </w:p>
    <w:p w14:paraId="7FB203D0" w14:textId="77777777" w:rsidR="00A95DE6" w:rsidRPr="001A763E" w:rsidRDefault="00A95DE6" w:rsidP="00EB602A">
      <w:pPr>
        <w:pStyle w:val="ssPara1"/>
        <w:rPr>
          <w:rFonts w:cs="Arial"/>
        </w:rPr>
      </w:pPr>
    </w:p>
    <w:p w14:paraId="7FB203D1" w14:textId="77777777" w:rsidR="00A95DE6" w:rsidRPr="001A763E" w:rsidRDefault="00A95DE6" w:rsidP="00EB602A">
      <w:pPr>
        <w:pStyle w:val="ssPara1"/>
        <w:rPr>
          <w:rFonts w:cs="Arial"/>
        </w:rPr>
      </w:pPr>
    </w:p>
    <w:p w14:paraId="7FB203D2" w14:textId="77777777" w:rsidR="00A95DE6" w:rsidRPr="001A763E" w:rsidRDefault="00A95DE6" w:rsidP="00EB602A">
      <w:pPr>
        <w:pStyle w:val="ssPara1"/>
        <w:rPr>
          <w:b/>
        </w:rPr>
      </w:pPr>
      <w:r w:rsidRPr="001A763E">
        <w:rPr>
          <w:b/>
        </w:rPr>
        <w:t>………………………..</w:t>
      </w:r>
    </w:p>
    <w:p w14:paraId="7FB203D3" w14:textId="77777777" w:rsidR="00A95DE6" w:rsidRPr="001A763E" w:rsidRDefault="00A95DE6" w:rsidP="00EB602A">
      <w:pPr>
        <w:pStyle w:val="ssPara1"/>
      </w:pPr>
      <w:r w:rsidRPr="001A763E">
        <w:t>Director</w:t>
      </w:r>
    </w:p>
    <w:p w14:paraId="7FB203D4" w14:textId="77777777" w:rsidR="00A95DE6" w:rsidRPr="001A763E" w:rsidRDefault="00A95DE6" w:rsidP="00EB602A">
      <w:pPr>
        <w:pStyle w:val="ssPara1"/>
      </w:pPr>
      <w:r w:rsidRPr="001A763E">
        <w:t>Name:</w:t>
      </w:r>
    </w:p>
    <w:p w14:paraId="7FB203D5" w14:textId="77777777" w:rsidR="00A95DE6" w:rsidRPr="001A763E" w:rsidRDefault="00A95DE6" w:rsidP="00EB602A">
      <w:pPr>
        <w:pStyle w:val="ssPara1"/>
        <w:rPr>
          <w:rFonts w:cs="Arial"/>
        </w:rPr>
      </w:pPr>
    </w:p>
    <w:p w14:paraId="7FB203D6" w14:textId="77777777" w:rsidR="00A95DE6" w:rsidRPr="001A763E" w:rsidRDefault="00A95DE6" w:rsidP="00EB602A">
      <w:pPr>
        <w:pStyle w:val="ssPara1"/>
        <w:rPr>
          <w:rFonts w:cs="Arial"/>
        </w:rPr>
      </w:pPr>
    </w:p>
    <w:p w14:paraId="7FB203D7" w14:textId="77777777" w:rsidR="00A95DE6" w:rsidRPr="001A763E" w:rsidRDefault="00A95DE6" w:rsidP="00EB602A">
      <w:pPr>
        <w:pStyle w:val="ssPara1"/>
      </w:pPr>
      <w:r w:rsidRPr="001A763E">
        <w:t>in the presence of:</w:t>
      </w:r>
    </w:p>
    <w:p w14:paraId="7FB203D8" w14:textId="77777777" w:rsidR="00A95DE6" w:rsidRPr="001A763E" w:rsidRDefault="00A95DE6" w:rsidP="00EB602A">
      <w:pPr>
        <w:pStyle w:val="ssPara1"/>
        <w:rPr>
          <w:rFonts w:cs="Arial"/>
        </w:rPr>
      </w:pPr>
    </w:p>
    <w:p w14:paraId="7FB203D9" w14:textId="77777777" w:rsidR="00A95DE6" w:rsidRPr="001A763E" w:rsidRDefault="00A95DE6" w:rsidP="00EB602A">
      <w:pPr>
        <w:pStyle w:val="ssPara1"/>
        <w:rPr>
          <w:rFonts w:cs="Arial"/>
        </w:rPr>
      </w:pPr>
    </w:p>
    <w:p w14:paraId="7FB203DA" w14:textId="77777777" w:rsidR="00A95DE6" w:rsidRPr="001A763E" w:rsidRDefault="00A95DE6" w:rsidP="00EB602A">
      <w:pPr>
        <w:pStyle w:val="ssPara1"/>
        <w:rPr>
          <w:rFonts w:cs="Arial"/>
        </w:rPr>
      </w:pPr>
    </w:p>
    <w:p w14:paraId="7FB203DB" w14:textId="77777777" w:rsidR="00A95DE6" w:rsidRPr="001A763E" w:rsidRDefault="00A95DE6" w:rsidP="00EB602A">
      <w:pPr>
        <w:pStyle w:val="ssPara1"/>
        <w:rPr>
          <w:b/>
        </w:rPr>
      </w:pPr>
      <w:r w:rsidRPr="001A763E">
        <w:rPr>
          <w:b/>
        </w:rPr>
        <w:t>...............................</w:t>
      </w:r>
    </w:p>
    <w:p w14:paraId="7FB203DC" w14:textId="77777777" w:rsidR="00A95DE6" w:rsidRPr="001A763E" w:rsidRDefault="00A95DE6" w:rsidP="00EB602A">
      <w:pPr>
        <w:pStyle w:val="ssPara1"/>
      </w:pPr>
      <w:r w:rsidRPr="001A763E">
        <w:t>Witness</w:t>
      </w:r>
    </w:p>
    <w:p w14:paraId="7FB203DD" w14:textId="77777777" w:rsidR="00A95DE6" w:rsidRPr="001A763E" w:rsidRDefault="00A95DE6" w:rsidP="00EB602A">
      <w:pPr>
        <w:pStyle w:val="ssPara1"/>
      </w:pPr>
      <w:r w:rsidRPr="001A763E">
        <w:t>Name:</w:t>
      </w:r>
    </w:p>
    <w:p w14:paraId="7FB203DE" w14:textId="77777777" w:rsidR="00A95DE6" w:rsidRPr="001A763E" w:rsidRDefault="00A95DE6" w:rsidP="00EB602A">
      <w:pPr>
        <w:pStyle w:val="ssPara1"/>
      </w:pPr>
      <w:r w:rsidRPr="001A763E">
        <w:rPr>
          <w:bCs/>
          <w:iCs/>
        </w:rPr>
        <w:t>Address:</w:t>
      </w:r>
    </w:p>
    <w:p w14:paraId="7FB203DF" w14:textId="77777777" w:rsidR="00A95DE6" w:rsidRPr="001A763E" w:rsidRDefault="00A95DE6" w:rsidP="00EB602A">
      <w:pPr>
        <w:pStyle w:val="ssPara1"/>
        <w:rPr>
          <w:color w:val="000000"/>
          <w:u w:color="000000"/>
          <w:lang w:val="en-US"/>
        </w:rPr>
      </w:pPr>
    </w:p>
    <w:p w14:paraId="7FB203E0" w14:textId="77777777" w:rsidR="00A95DE6" w:rsidRPr="001A763E" w:rsidRDefault="00A95DE6">
      <w:pPr>
        <w:jc w:val="left"/>
        <w:rPr>
          <w:b/>
          <w:u w:val="single"/>
          <w:lang w:val="en-US"/>
        </w:rPr>
      </w:pPr>
      <w:r w:rsidRPr="001A763E">
        <w:rPr>
          <w:b/>
          <w:u w:val="single"/>
          <w:lang w:val="en-US"/>
        </w:rPr>
        <w:br w:type="page"/>
      </w:r>
    </w:p>
    <w:p w14:paraId="4C004BB1" w14:textId="120BA3BB" w:rsidR="00FA6379" w:rsidRPr="001A763E" w:rsidRDefault="006339F1" w:rsidP="006339F1">
      <w:pPr>
        <w:pStyle w:val="ssqSchedule"/>
      </w:pPr>
      <w:bookmarkStart w:id="3977" w:name="_Toc236392845"/>
      <w:bookmarkEnd w:id="21"/>
      <w:r w:rsidRPr="001A763E">
        <w:rPr>
          <w:sz w:val="20"/>
        </w:rPr>
        <w:lastRenderedPageBreak/>
        <w:t xml:space="preserve">: </w:t>
      </w:r>
      <w:r w:rsidRPr="001A763E">
        <w:rPr>
          <w:caps w:val="0"/>
        </w:rPr>
        <w:t>TERMS OF PREFERENCE SHARES</w:t>
      </w:r>
      <w:bookmarkEnd w:id="3977"/>
    </w:p>
    <w:p w14:paraId="0122E046" w14:textId="77777777" w:rsidR="004C2D40" w:rsidRPr="001A763E" w:rsidRDefault="004C2D40" w:rsidP="004C2D40">
      <w:pPr>
        <w:pStyle w:val="ssPara1"/>
      </w:pPr>
      <w:r w:rsidRPr="001A763E">
        <w:t>The Preference Shares shall have the following rights and be subject to the following conditions.</w:t>
      </w:r>
    </w:p>
    <w:p w14:paraId="32029E65" w14:textId="77777777" w:rsidR="004C2D40" w:rsidRPr="001A763E" w:rsidRDefault="004C2D40" w:rsidP="00D473EC">
      <w:pPr>
        <w:pStyle w:val="ssNoHeading2"/>
        <w:numPr>
          <w:ilvl w:val="0"/>
          <w:numId w:val="41"/>
        </w:numPr>
        <w:tabs>
          <w:tab w:val="left" w:pos="720"/>
        </w:tabs>
        <w:ind w:left="720" w:hanging="720"/>
      </w:pPr>
      <w:bookmarkStart w:id="3978" w:name="_Toc532828148"/>
      <w:bookmarkStart w:id="3979" w:name="_Toc184519013"/>
      <w:bookmarkStart w:id="3980" w:name="_Toc194434195"/>
      <w:bookmarkStart w:id="3981" w:name="_Toc48"/>
      <w:r w:rsidRPr="001A763E">
        <w:rPr>
          <w:b/>
          <w:bCs w:val="0"/>
          <w:u w:val="single"/>
        </w:rPr>
        <w:t>Dividends</w:t>
      </w:r>
      <w:bookmarkEnd w:id="3978"/>
      <w:bookmarkEnd w:id="3979"/>
      <w:bookmarkEnd w:id="3980"/>
    </w:p>
    <w:p w14:paraId="29834EAD" w14:textId="77777777" w:rsidR="004C2D40" w:rsidRPr="001A763E" w:rsidRDefault="004C2D40" w:rsidP="006339F1">
      <w:pPr>
        <w:pStyle w:val="ssNoHeading2"/>
        <w:numPr>
          <w:ilvl w:val="1"/>
          <w:numId w:val="41"/>
        </w:numPr>
        <w:ind w:hanging="792"/>
      </w:pPr>
      <w:bookmarkStart w:id="3982" w:name="_Toc532828149"/>
      <w:r w:rsidRPr="001A763E">
        <w:t>[Each holder of the Preference Shares then outstanding shall be entitled to receive dividends and distributions payable on the Ordinary Shares as and when declared by the Board on an as-converted basis.] / [Each holder of the Preference Shares shall be entitled to receive a [cumulative] / [non-cumulative] fixed preferential dividend payable in cash equal to [</w:t>
      </w:r>
      <w:r w:rsidRPr="001A763E">
        <w:rPr>
          <w:rFonts w:ascii="Symbol" w:hAnsi="Symbol" w:hint="eastAsia"/>
        </w:rPr>
        <w:sym w:font="Symbol" w:char="F0B7"/>
      </w:r>
      <w:r w:rsidRPr="001A763E">
        <w:t>] per cent. of the Initial Subscription Price Per Share (as appropriately adjusted for any subdivisions, consolidations, share dividends or similar recapitalisations) per annum for each Preference Share held by such holder.]</w:t>
      </w:r>
      <w:bookmarkEnd w:id="3982"/>
      <w:r w:rsidRPr="001A763E">
        <w:t xml:space="preserve">  </w:t>
      </w:r>
    </w:p>
    <w:p w14:paraId="2D6E1ADA" w14:textId="77777777" w:rsidR="004C2D40" w:rsidRPr="001A763E" w:rsidRDefault="004C2D40" w:rsidP="006339F1">
      <w:pPr>
        <w:pStyle w:val="ssNoHeading2"/>
        <w:numPr>
          <w:ilvl w:val="1"/>
          <w:numId w:val="41"/>
        </w:numPr>
        <w:ind w:hanging="792"/>
      </w:pPr>
      <w:bookmarkStart w:id="3983" w:name="_Toc532828150"/>
      <w:r w:rsidRPr="001A763E">
        <w:t xml:space="preserve">The right of the holders of the Preference Shares then outstanding to receive such dividends shall rank [on a </w:t>
      </w:r>
      <w:r w:rsidRPr="001A763E">
        <w:rPr>
          <w:i/>
        </w:rPr>
        <w:t xml:space="preserve">pari passu </w:t>
      </w:r>
      <w:r w:rsidRPr="001A763E">
        <w:t>basis with] / [senior and prior to and in preference to] the dividend rights of the holders of Ordinary Shares and any other class of shares in the Company.</w:t>
      </w:r>
      <w:bookmarkEnd w:id="3983"/>
    </w:p>
    <w:p w14:paraId="7408F0C6" w14:textId="77777777" w:rsidR="004C2D40" w:rsidRPr="001A763E" w:rsidRDefault="004C2D40" w:rsidP="006339F1">
      <w:pPr>
        <w:pStyle w:val="ssNoHeading2"/>
        <w:numPr>
          <w:ilvl w:val="1"/>
          <w:numId w:val="41"/>
        </w:numPr>
        <w:ind w:hanging="792"/>
      </w:pPr>
      <w:bookmarkStart w:id="3984" w:name="_Toc532828151"/>
      <w:r w:rsidRPr="001A763E">
        <w:t xml:space="preserve">No dividends or distributions (in whatever form) shall be declared or paid to the holders of the Ordinary Shares unless the holders of the Preference Shares then outstanding [first receive or] simultaneously receive in full a </w:t>
      </w:r>
      <w:r w:rsidRPr="001A763E">
        <w:rPr>
          <w:i/>
        </w:rPr>
        <w:t>pro rata</w:t>
      </w:r>
      <w:r w:rsidRPr="001A763E">
        <w:t xml:space="preserve"> share of such dividends on an as-converted basis.</w:t>
      </w:r>
      <w:bookmarkEnd w:id="3984"/>
    </w:p>
    <w:p w14:paraId="1609E0BE" w14:textId="77777777" w:rsidR="004C2D40" w:rsidRPr="001A763E" w:rsidRDefault="004C2D40" w:rsidP="006339F1">
      <w:pPr>
        <w:pStyle w:val="ssNoHeading2"/>
        <w:numPr>
          <w:ilvl w:val="0"/>
          <w:numId w:val="41"/>
        </w:numPr>
        <w:tabs>
          <w:tab w:val="left" w:pos="720"/>
        </w:tabs>
        <w:ind w:left="720" w:hanging="720"/>
        <w:rPr>
          <w:b/>
          <w:u w:val="single"/>
        </w:rPr>
      </w:pPr>
      <w:bookmarkStart w:id="3985" w:name="_Toc532828152"/>
      <w:r w:rsidRPr="001A763E">
        <w:rPr>
          <w:b/>
          <w:bCs w:val="0"/>
          <w:u w:val="single"/>
        </w:rPr>
        <w:t xml:space="preserve">Liquidation </w:t>
      </w:r>
      <w:r w:rsidRPr="001A763E">
        <w:rPr>
          <w:b/>
          <w:u w:val="single"/>
        </w:rPr>
        <w:t>Preference</w:t>
      </w:r>
      <w:bookmarkEnd w:id="3985"/>
    </w:p>
    <w:p w14:paraId="13FF9E2F" w14:textId="77777777" w:rsidR="004C2D40" w:rsidRPr="001A763E" w:rsidRDefault="004C2D40" w:rsidP="006339F1">
      <w:pPr>
        <w:pStyle w:val="ssNoHeading2"/>
        <w:numPr>
          <w:ilvl w:val="1"/>
          <w:numId w:val="41"/>
        </w:numPr>
        <w:ind w:hanging="792"/>
      </w:pPr>
      <w:bookmarkStart w:id="3986" w:name="_Ref518406612"/>
      <w:bookmarkStart w:id="3987" w:name="_Toc532828153"/>
      <w:r w:rsidRPr="001A763E">
        <w:t>Upon the occurrence of any Liquidity Event:</w:t>
      </w:r>
      <w:bookmarkEnd w:id="3986"/>
      <w:bookmarkEnd w:id="3987"/>
    </w:p>
    <w:p w14:paraId="50643DA6" w14:textId="77777777" w:rsidR="004C2D40" w:rsidRPr="001A763E" w:rsidRDefault="004C2D40" w:rsidP="004C2D40">
      <w:pPr>
        <w:pStyle w:val="ssNoHeading3"/>
      </w:pPr>
      <w:bookmarkStart w:id="3988" w:name="_Ref246951631"/>
      <w:bookmarkStart w:id="3989" w:name="_Ref518406356"/>
      <w:bookmarkStart w:id="3990" w:name="_Toc532828154"/>
      <w:r w:rsidRPr="001A763E">
        <w:t xml:space="preserve">firstly, out of the assets and funds of the Company available for distribution, the Company shall pay to the holders of Preference Shares then outstanding, on a </w:t>
      </w:r>
      <w:r w:rsidRPr="001A763E">
        <w:rPr>
          <w:i/>
        </w:rPr>
        <w:t xml:space="preserve">pari passu </w:t>
      </w:r>
      <w:r w:rsidRPr="001A763E">
        <w:t>basis, prior to and in preference of any payments to holders of Ordinary Shares and all other holders of shares in the capital of the Company, an amount per Preference Share held by them equal to the greater of:</w:t>
      </w:r>
    </w:p>
    <w:p w14:paraId="309DFB92" w14:textId="77777777" w:rsidR="004C2D40" w:rsidRPr="001A763E" w:rsidRDefault="004C2D40" w:rsidP="004C2D40">
      <w:pPr>
        <w:pStyle w:val="Heading4"/>
        <w:rPr>
          <w:b w:val="0"/>
        </w:rPr>
      </w:pPr>
      <w:r w:rsidRPr="001A763E">
        <w:rPr>
          <w:b w:val="0"/>
        </w:rPr>
        <w:t>aggregate of: (i) [100 - 200] per cent. of the Initial Subscription Price Per Share (as appropriately adjusted for any subdivisions, consolidations, share dividends or similar recapitalisations) in respect of each Preference Share</w:t>
      </w:r>
      <w:bookmarkEnd w:id="3988"/>
      <w:r w:rsidRPr="001A763E">
        <w:rPr>
          <w:b w:val="0"/>
        </w:rPr>
        <w:t>, and (ii) any accrued and unpaid dividends in respect of each Preference Share; and</w:t>
      </w:r>
      <w:bookmarkEnd w:id="3989"/>
      <w:bookmarkEnd w:id="3990"/>
    </w:p>
    <w:p w14:paraId="37C8E9F4" w14:textId="77777777" w:rsidR="004C2D40" w:rsidRPr="001A763E" w:rsidRDefault="004C2D40" w:rsidP="004C2D40">
      <w:pPr>
        <w:pStyle w:val="Heading4"/>
      </w:pPr>
      <w:bookmarkStart w:id="3991" w:name="_Toc532828155"/>
      <w:r w:rsidRPr="001A763E">
        <w:rPr>
          <w:b w:val="0"/>
        </w:rPr>
        <w:t>the</w:t>
      </w:r>
      <w:r w:rsidRPr="001A763E">
        <w:t xml:space="preserve"> </w:t>
      </w:r>
      <w:r w:rsidRPr="001A763E">
        <w:rPr>
          <w:b w:val="0"/>
        </w:rPr>
        <w:t>amount which the holder of such Preference Share would have received if such Preference Share was converted to Ordinary Share immediately prior to the Liquidity Event; and</w:t>
      </w:r>
    </w:p>
    <w:p w14:paraId="31C40E48" w14:textId="4BB91077" w:rsidR="004C2D40" w:rsidRPr="001A763E" w:rsidRDefault="004C2D40" w:rsidP="004C2D40">
      <w:pPr>
        <w:pStyle w:val="ssNoHeading3"/>
      </w:pPr>
      <w:r w:rsidRPr="001A763E">
        <w:t xml:space="preserve">secondly and where applicable, if there are any assets and funds of the Company legally available for distribution after the payments referred to in paragraph </w:t>
      </w:r>
      <w:r w:rsidRPr="001A763E">
        <w:fldChar w:fldCharType="begin"/>
      </w:r>
      <w:r w:rsidRPr="001A763E">
        <w:instrText>REF _Ref518406356 \w \h</w:instrText>
      </w:r>
      <w:r w:rsidR="001A763E">
        <w:instrText xml:space="preserve"> \* MERGEFORMAT </w:instrText>
      </w:r>
      <w:r w:rsidRPr="001A763E">
        <w:fldChar w:fldCharType="separate"/>
      </w:r>
      <w:r w:rsidRPr="001A763E">
        <w:t>2.1(A)</w:t>
      </w:r>
      <w:r w:rsidRPr="001A763E">
        <w:fldChar w:fldCharType="end"/>
      </w:r>
      <w:r w:rsidRPr="001A763E">
        <w:t xml:space="preserve"> above, all holders of [Preference Shares and] Ordinary Shares then outstanding shall be entitled to participate </w:t>
      </w:r>
      <w:r w:rsidRPr="001A763E">
        <w:rPr>
          <w:i/>
        </w:rPr>
        <w:t>pro rata</w:t>
      </w:r>
      <w:r w:rsidRPr="001A763E">
        <w:t xml:space="preserve"> in the residual assets and funds of the Company [on an as-converted basis].</w:t>
      </w:r>
      <w:bookmarkEnd w:id="3991"/>
    </w:p>
    <w:p w14:paraId="4964B56D" w14:textId="77777777" w:rsidR="004C2D40" w:rsidRPr="001A763E" w:rsidRDefault="004C2D40" w:rsidP="006339F1">
      <w:pPr>
        <w:pStyle w:val="ssNoHeading2"/>
        <w:numPr>
          <w:ilvl w:val="1"/>
          <w:numId w:val="41"/>
        </w:numPr>
        <w:ind w:hanging="792"/>
      </w:pPr>
      <w:bookmarkStart w:id="3992" w:name="_Toc532828156"/>
      <w:bookmarkStart w:id="3993" w:name="_Ref518929758"/>
      <w:r w:rsidRPr="001A763E">
        <w:t>In respect of a Liquidity Event arising pursuant to paragraphs (ii), (iii) or (iv) of such definition:</w:t>
      </w:r>
      <w:bookmarkEnd w:id="3992"/>
      <w:r w:rsidRPr="001A763E">
        <w:t xml:space="preserve"> </w:t>
      </w:r>
    </w:p>
    <w:p w14:paraId="3790E533" w14:textId="77777777" w:rsidR="004C2D40" w:rsidRPr="001A763E" w:rsidRDefault="004C2D40" w:rsidP="005B1652">
      <w:pPr>
        <w:pStyle w:val="Heading3"/>
        <w:numPr>
          <w:ilvl w:val="3"/>
          <w:numId w:val="48"/>
        </w:numPr>
        <w:rPr>
          <w:b w:val="0"/>
          <w:bCs w:val="0"/>
        </w:rPr>
      </w:pPr>
      <w:bookmarkStart w:id="3994" w:name="_Ref526249596"/>
      <w:bookmarkStart w:id="3995" w:name="_Toc532828157"/>
      <w:r w:rsidRPr="001A763E">
        <w:rPr>
          <w:b w:val="0"/>
          <w:bCs w:val="0"/>
        </w:rPr>
        <w:lastRenderedPageBreak/>
        <w:t xml:space="preserve">the consideration (whether in the form of cash, securities of the buyer of the assets or shares of the Company or securities of the surviving entity) from such Liquidity Event shall be distributed to the holders of the Preference Shares and Ordinary Shares in accordance with paragraph </w:t>
      </w:r>
      <w:r w:rsidRPr="001A763E">
        <w:rPr>
          <w:b w:val="0"/>
          <w:bCs w:val="0"/>
        </w:rPr>
        <w:fldChar w:fldCharType="begin"/>
      </w:r>
      <w:r w:rsidRPr="001A763E">
        <w:rPr>
          <w:b w:val="0"/>
          <w:bCs w:val="0"/>
        </w:rPr>
        <w:instrText xml:space="preserve"> REF _Ref518406612 \r \h  \* MERGEFORMAT </w:instrText>
      </w:r>
      <w:r w:rsidRPr="001A763E">
        <w:rPr>
          <w:b w:val="0"/>
          <w:bCs w:val="0"/>
        </w:rPr>
      </w:r>
      <w:r w:rsidRPr="001A763E">
        <w:rPr>
          <w:b w:val="0"/>
          <w:bCs w:val="0"/>
        </w:rPr>
        <w:fldChar w:fldCharType="separate"/>
      </w:r>
      <w:r w:rsidRPr="001A763E">
        <w:rPr>
          <w:b w:val="0"/>
          <w:bCs w:val="0"/>
        </w:rPr>
        <w:t>2.1</w:t>
      </w:r>
      <w:r w:rsidRPr="001A763E">
        <w:rPr>
          <w:b w:val="0"/>
          <w:bCs w:val="0"/>
        </w:rPr>
        <w:fldChar w:fldCharType="end"/>
      </w:r>
      <w:r w:rsidRPr="001A763E">
        <w:rPr>
          <w:b w:val="0"/>
          <w:bCs w:val="0"/>
        </w:rPr>
        <w:t xml:space="preserve"> above; and</w:t>
      </w:r>
      <w:bookmarkEnd w:id="3994"/>
      <w:bookmarkEnd w:id="3995"/>
      <w:r w:rsidRPr="001A763E">
        <w:rPr>
          <w:b w:val="0"/>
          <w:bCs w:val="0"/>
        </w:rPr>
        <w:t xml:space="preserve"> </w:t>
      </w:r>
    </w:p>
    <w:p w14:paraId="4CB59DC2" w14:textId="15B97C73" w:rsidR="004C2D40" w:rsidRPr="001A763E" w:rsidRDefault="004C2D40" w:rsidP="004C2D40">
      <w:pPr>
        <w:pStyle w:val="ssNoHeading3"/>
      </w:pPr>
      <w:bookmarkStart w:id="3996" w:name="_Toc532828158"/>
      <w:bookmarkStart w:id="3997" w:name="_Ref10128349"/>
      <w:r w:rsidRPr="001A763E">
        <w:t xml:space="preserve">the Company shall not effect any such transaction unless paragraph </w:t>
      </w:r>
      <w:r w:rsidRPr="001A763E">
        <w:fldChar w:fldCharType="begin"/>
      </w:r>
      <w:r w:rsidRPr="001A763E">
        <w:instrText>REF _Ref526249596 \w \h</w:instrText>
      </w:r>
      <w:r w:rsidR="001A763E">
        <w:instrText xml:space="preserve"> \* MERGEFORMAT </w:instrText>
      </w:r>
      <w:r w:rsidRPr="001A763E">
        <w:fldChar w:fldCharType="separate"/>
      </w:r>
      <w:r w:rsidRPr="001A763E">
        <w:t>2.2(A)</w:t>
      </w:r>
      <w:r w:rsidRPr="001A763E">
        <w:fldChar w:fldCharType="end"/>
      </w:r>
      <w:r w:rsidRPr="001A763E">
        <w:t xml:space="preserve"> above has been complied with.</w:t>
      </w:r>
      <w:bookmarkEnd w:id="3996"/>
      <w:bookmarkEnd w:id="3997"/>
      <w:r w:rsidRPr="001A763E">
        <w:t xml:space="preserve">  </w:t>
      </w:r>
    </w:p>
    <w:p w14:paraId="6E71F936" w14:textId="77777777" w:rsidR="004C2D40" w:rsidRPr="001A763E" w:rsidRDefault="004C2D40" w:rsidP="006339F1">
      <w:pPr>
        <w:pStyle w:val="ssNoHeading2"/>
        <w:numPr>
          <w:ilvl w:val="1"/>
          <w:numId w:val="41"/>
        </w:numPr>
        <w:ind w:hanging="792"/>
      </w:pPr>
      <w:bookmarkStart w:id="3998" w:name="_Ref526249235"/>
      <w:bookmarkStart w:id="3999" w:name="_Toc532828159"/>
      <w:r w:rsidRPr="001A763E">
        <w:t xml:space="preserve">The Company shall give each holder of the Preference Shares then outstanding written notice of any impending Liquidity Event describing the material terms and conditions of such Liquidity Event as soon as practicable and in no event later than ten (10) Business Days prior to the occurrence of such Liquidity Event. The Company shall thereafter give such holders prompt notice of any material changes. </w:t>
      </w:r>
    </w:p>
    <w:p w14:paraId="25726F60" w14:textId="77777777" w:rsidR="004C2D40" w:rsidRPr="001A763E" w:rsidRDefault="004C2D40" w:rsidP="006339F1">
      <w:pPr>
        <w:pStyle w:val="Heading3"/>
        <w:numPr>
          <w:ilvl w:val="3"/>
          <w:numId w:val="42"/>
        </w:numPr>
        <w:rPr>
          <w:b w:val="0"/>
          <w:bCs w:val="0"/>
        </w:rPr>
      </w:pPr>
      <w:r w:rsidRPr="001A763E">
        <w:rPr>
          <w:b w:val="0"/>
          <w:bCs w:val="0"/>
        </w:rPr>
        <w:t xml:space="preserve">The Liquidity Event shall not take place sooner than 10 Business Days after the Company has given the first notice or sooner than 10 Business Days after the Company has given notice of any material changes provided for herein. </w:t>
      </w:r>
    </w:p>
    <w:p w14:paraId="322778F0" w14:textId="77777777" w:rsidR="004C2D40" w:rsidRPr="001A763E" w:rsidRDefault="004C2D40" w:rsidP="004C2D40">
      <w:pPr>
        <w:pStyle w:val="Heading3"/>
        <w:rPr>
          <w:b w:val="0"/>
        </w:rPr>
      </w:pPr>
      <w:r w:rsidRPr="001A763E">
        <w:rPr>
          <w:b w:val="0"/>
        </w:rPr>
        <w:t xml:space="preserve">In the event that the requirements of this paragraph </w:t>
      </w:r>
      <w:r w:rsidRPr="001A763E">
        <w:rPr>
          <w:b w:val="0"/>
        </w:rPr>
        <w:fldChar w:fldCharType="begin"/>
      </w:r>
      <w:r w:rsidRPr="001A763E">
        <w:rPr>
          <w:b w:val="0"/>
        </w:rPr>
        <w:instrText xml:space="preserve"> REF _Ref526249235 \r \h  \* MERGEFORMAT </w:instrText>
      </w:r>
      <w:r w:rsidRPr="001A763E">
        <w:rPr>
          <w:b w:val="0"/>
        </w:rPr>
      </w:r>
      <w:r w:rsidRPr="001A763E">
        <w:rPr>
          <w:b w:val="0"/>
        </w:rPr>
        <w:fldChar w:fldCharType="separate"/>
      </w:r>
      <w:r w:rsidRPr="001A763E">
        <w:rPr>
          <w:b w:val="0"/>
        </w:rPr>
        <w:t>2.3</w:t>
      </w:r>
      <w:r w:rsidRPr="001A763E">
        <w:rPr>
          <w:b w:val="0"/>
        </w:rPr>
        <w:fldChar w:fldCharType="end"/>
      </w:r>
      <w:r w:rsidRPr="001A763E">
        <w:rPr>
          <w:b w:val="0"/>
        </w:rPr>
        <w:t xml:space="preserve"> are not complied with in respect of a Liquidity Event arising pursuant to paragraphs (ii), (iii) or (iv) of such definition, the Company shall either (i) cause the closing of such Liquidity Event to be postponed until such time as the requirements of this paragraph </w:t>
      </w:r>
      <w:r w:rsidRPr="001A763E">
        <w:rPr>
          <w:b w:val="0"/>
        </w:rPr>
        <w:fldChar w:fldCharType="begin"/>
      </w:r>
      <w:r w:rsidRPr="001A763E">
        <w:rPr>
          <w:b w:val="0"/>
        </w:rPr>
        <w:instrText xml:space="preserve"> REF _Ref526249235 \r \h  \* MERGEFORMAT </w:instrText>
      </w:r>
      <w:r w:rsidRPr="001A763E">
        <w:rPr>
          <w:b w:val="0"/>
        </w:rPr>
      </w:r>
      <w:r w:rsidRPr="001A763E">
        <w:rPr>
          <w:b w:val="0"/>
        </w:rPr>
        <w:fldChar w:fldCharType="separate"/>
      </w:r>
      <w:r w:rsidRPr="001A763E">
        <w:rPr>
          <w:b w:val="0"/>
        </w:rPr>
        <w:t>2.3</w:t>
      </w:r>
      <w:r w:rsidRPr="001A763E">
        <w:rPr>
          <w:b w:val="0"/>
        </w:rPr>
        <w:fldChar w:fldCharType="end"/>
      </w:r>
      <w:r w:rsidRPr="001A763E">
        <w:rPr>
          <w:b w:val="0"/>
        </w:rPr>
        <w:t xml:space="preserve"> have been complied with; or (ii) cancel such Liquidity Event.</w:t>
      </w:r>
      <w:bookmarkEnd w:id="3993"/>
      <w:bookmarkEnd w:id="3998"/>
      <w:bookmarkEnd w:id="3999"/>
    </w:p>
    <w:p w14:paraId="2F575878" w14:textId="77777777" w:rsidR="004C2D40" w:rsidRPr="001A763E" w:rsidRDefault="004C2D40" w:rsidP="006339F1">
      <w:pPr>
        <w:pStyle w:val="ssNoHeading2"/>
        <w:numPr>
          <w:ilvl w:val="0"/>
          <w:numId w:val="41"/>
        </w:numPr>
        <w:ind w:left="810" w:hanging="810"/>
        <w:rPr>
          <w:b/>
          <w:bCs w:val="0"/>
          <w:u w:val="single"/>
        </w:rPr>
      </w:pPr>
      <w:bookmarkStart w:id="4000" w:name="_Toc532828160"/>
      <w:r w:rsidRPr="001A763E">
        <w:rPr>
          <w:b/>
          <w:bCs w:val="0"/>
          <w:u w:val="single"/>
        </w:rPr>
        <w:t>Votes</w:t>
      </w:r>
      <w:bookmarkEnd w:id="4000"/>
    </w:p>
    <w:p w14:paraId="44E9BFCC" w14:textId="77777777" w:rsidR="004C2D40" w:rsidRPr="001A763E" w:rsidRDefault="004C2D40" w:rsidP="006339F1">
      <w:pPr>
        <w:pStyle w:val="ssNoHeading2"/>
        <w:numPr>
          <w:ilvl w:val="1"/>
          <w:numId w:val="41"/>
        </w:numPr>
        <w:ind w:hanging="792"/>
      </w:pPr>
      <w:bookmarkStart w:id="4001" w:name="_Toc532828161"/>
      <w:r w:rsidRPr="001A763E">
        <w:t>The holders of Preference Shares then outstanding are entitled to receive notice of, and to attend and speak at, general meetings of the Company, and to receive a copy of any written resolution circulated to eligible members on the circulation date in accordance with the Companies Ordinance.</w:t>
      </w:r>
      <w:bookmarkEnd w:id="4001"/>
      <w:r w:rsidRPr="001A763E">
        <w:t xml:space="preserve"> </w:t>
      </w:r>
    </w:p>
    <w:p w14:paraId="566FC488" w14:textId="22520D26" w:rsidR="004C2D40" w:rsidRPr="001A763E" w:rsidRDefault="004C2D40" w:rsidP="006339F1">
      <w:pPr>
        <w:pStyle w:val="ssNoHeading2"/>
        <w:numPr>
          <w:ilvl w:val="1"/>
          <w:numId w:val="41"/>
        </w:numPr>
        <w:ind w:hanging="792"/>
      </w:pPr>
      <w:bookmarkStart w:id="4002" w:name="_Toc532828162"/>
      <w:r w:rsidRPr="001A763E">
        <w:t>The holders of Preference Shares then outstanding may vote at general meetings or formally agree to written resolutions of the Company in the same manner as holders of Ordinary Shares on an as-converted basis and not as a separate class, unless otherwise specified in th</w:t>
      </w:r>
      <w:r w:rsidR="005B1652" w:rsidRPr="001A763E">
        <w:t>e</w:t>
      </w:r>
      <w:r w:rsidRPr="001A763E">
        <w:t xml:space="preserve"> Articles or required by law.</w:t>
      </w:r>
      <w:bookmarkEnd w:id="4002"/>
      <w:r w:rsidRPr="001A763E">
        <w:t xml:space="preserve"> </w:t>
      </w:r>
    </w:p>
    <w:p w14:paraId="18D383EE" w14:textId="77777777" w:rsidR="004C2D40" w:rsidRPr="001A763E" w:rsidRDefault="004C2D40" w:rsidP="006339F1">
      <w:pPr>
        <w:pStyle w:val="ssNoHeading2"/>
        <w:numPr>
          <w:ilvl w:val="1"/>
          <w:numId w:val="41"/>
        </w:numPr>
        <w:ind w:hanging="792"/>
      </w:pPr>
      <w:bookmarkStart w:id="4003" w:name="_Toc532828163"/>
      <w:r w:rsidRPr="001A763E">
        <w:t>Each Preference Share is entitled to such number of votes as would be represented by the number of Ordinary Shares into which it is convertible (as of the record date for determining the shareholders entitled to vote) on all matters on which the Ordinary Shares are authorised to vote and shall vote together with the Ordinary Shares as a single class, except as provided by law or by the provisions of the Amended Articles.</w:t>
      </w:r>
      <w:bookmarkEnd w:id="4003"/>
      <w:r w:rsidRPr="001A763E">
        <w:t xml:space="preserve">   </w:t>
      </w:r>
    </w:p>
    <w:p w14:paraId="23E13D23" w14:textId="77777777" w:rsidR="006339F1" w:rsidRPr="001A763E" w:rsidRDefault="004C2D40" w:rsidP="006339F1">
      <w:pPr>
        <w:pStyle w:val="ssNoHeading2"/>
        <w:numPr>
          <w:ilvl w:val="0"/>
          <w:numId w:val="41"/>
        </w:numPr>
        <w:tabs>
          <w:tab w:val="left" w:pos="720"/>
        </w:tabs>
        <w:ind w:left="810" w:hanging="810"/>
        <w:rPr>
          <w:b/>
          <w:bCs w:val="0"/>
          <w:u w:val="single"/>
        </w:rPr>
      </w:pPr>
      <w:bookmarkStart w:id="4004" w:name="_Ref518408198"/>
      <w:bookmarkStart w:id="4005" w:name="_Ref518410805"/>
      <w:bookmarkStart w:id="4006" w:name="_Toc532828164"/>
      <w:r w:rsidRPr="001A763E">
        <w:rPr>
          <w:b/>
          <w:bCs w:val="0"/>
          <w:u w:val="single"/>
        </w:rPr>
        <w:t>Conversion</w:t>
      </w:r>
      <w:bookmarkEnd w:id="4004"/>
      <w:bookmarkEnd w:id="4005"/>
      <w:bookmarkEnd w:id="4006"/>
      <w:r w:rsidRPr="001A763E">
        <w:rPr>
          <w:b/>
          <w:bCs w:val="0"/>
          <w:u w:val="single"/>
        </w:rPr>
        <w:t xml:space="preserve"> </w:t>
      </w:r>
      <w:bookmarkStart w:id="4007" w:name="_Ref518408317"/>
      <w:bookmarkStart w:id="4008" w:name="_Toc532828165"/>
    </w:p>
    <w:p w14:paraId="0BE3922A" w14:textId="001795FA" w:rsidR="004C2D40" w:rsidRPr="001A763E" w:rsidRDefault="004C2D40" w:rsidP="006339F1">
      <w:pPr>
        <w:pStyle w:val="ssNoHeading2"/>
        <w:numPr>
          <w:ilvl w:val="1"/>
          <w:numId w:val="41"/>
        </w:numPr>
        <w:tabs>
          <w:tab w:val="left" w:pos="720"/>
        </w:tabs>
        <w:ind w:hanging="792"/>
        <w:rPr>
          <w:u w:val="single"/>
        </w:rPr>
      </w:pPr>
      <w:bookmarkStart w:id="4009" w:name="_Ref184519510"/>
      <w:r w:rsidRPr="001A763E">
        <w:t>Optional Conversion</w:t>
      </w:r>
      <w:bookmarkEnd w:id="4007"/>
      <w:bookmarkEnd w:id="4008"/>
      <w:bookmarkEnd w:id="4009"/>
      <w:r w:rsidRPr="001A763E">
        <w:t xml:space="preserve"> </w:t>
      </w:r>
    </w:p>
    <w:p w14:paraId="346B17CC" w14:textId="77777777" w:rsidR="004C2D40" w:rsidRPr="001A763E" w:rsidRDefault="004C2D40" w:rsidP="004C2D40">
      <w:pPr>
        <w:pStyle w:val="ssPara2"/>
      </w:pPr>
      <w:r w:rsidRPr="001A763E">
        <w:t>At any time and from time to time, any holder of Preference Shares then outstanding shall have the right, at its option, to convert all or part of its Preference Shares then outstanding into Ordinary Shares.</w:t>
      </w:r>
    </w:p>
    <w:p w14:paraId="0B7CABFA" w14:textId="77777777" w:rsidR="004C2D40" w:rsidRPr="001A763E" w:rsidRDefault="004C2D40" w:rsidP="006339F1">
      <w:pPr>
        <w:pStyle w:val="ssNoHeading2"/>
        <w:numPr>
          <w:ilvl w:val="1"/>
          <w:numId w:val="41"/>
        </w:numPr>
        <w:tabs>
          <w:tab w:val="left" w:pos="720"/>
        </w:tabs>
        <w:ind w:hanging="792"/>
      </w:pPr>
      <w:bookmarkStart w:id="4010" w:name="_Ref518295855"/>
      <w:bookmarkStart w:id="4011" w:name="_Toc532828166"/>
      <w:r w:rsidRPr="001A763E">
        <w:t>Automatic Conversion</w:t>
      </w:r>
      <w:bookmarkEnd w:id="4010"/>
      <w:bookmarkEnd w:id="4011"/>
    </w:p>
    <w:p w14:paraId="48DE5882" w14:textId="77777777" w:rsidR="004C2D40" w:rsidRPr="001A763E" w:rsidRDefault="004C2D40" w:rsidP="004C2D40">
      <w:pPr>
        <w:pStyle w:val="ssPara2"/>
      </w:pPr>
      <w:r w:rsidRPr="001A763E">
        <w:t>All the Preference Shares then outstanding shall be converted into Ordinary Shares:</w:t>
      </w:r>
    </w:p>
    <w:p w14:paraId="14F64008" w14:textId="77777777" w:rsidR="004C2D40" w:rsidRPr="001A763E" w:rsidRDefault="004C2D40" w:rsidP="006339F1">
      <w:pPr>
        <w:pStyle w:val="Heading3"/>
        <w:numPr>
          <w:ilvl w:val="3"/>
          <w:numId w:val="43"/>
        </w:numPr>
        <w:rPr>
          <w:b w:val="0"/>
          <w:bCs w:val="0"/>
        </w:rPr>
      </w:pPr>
      <w:bookmarkStart w:id="4012" w:name="_Toc532828167"/>
      <w:r w:rsidRPr="001A763E">
        <w:rPr>
          <w:b w:val="0"/>
          <w:bCs w:val="0"/>
        </w:rPr>
        <w:lastRenderedPageBreak/>
        <w:t>immediately prior to the consummation of a Qualifying IPO; or</w:t>
      </w:r>
      <w:bookmarkEnd w:id="4012"/>
    </w:p>
    <w:p w14:paraId="46032D5A" w14:textId="45FCEA4A" w:rsidR="004C2D40" w:rsidRPr="001A763E" w:rsidRDefault="004C2D40" w:rsidP="004C2D40">
      <w:pPr>
        <w:pStyle w:val="ssNoHeading3"/>
      </w:pPr>
      <w:bookmarkStart w:id="4013" w:name="_Toc532828168"/>
      <w:bookmarkStart w:id="4014" w:name="_Ref10128354"/>
      <w:bookmarkStart w:id="4015" w:name="_Ref10128361"/>
      <w:r w:rsidRPr="001A763E">
        <w:t>either with Preference Majority</w:t>
      </w:r>
      <w:r w:rsidR="00DC1766" w:rsidRPr="001A763E">
        <w:t xml:space="preserve"> Consent</w:t>
      </w:r>
      <w:r w:rsidRPr="001A763E">
        <w:t xml:space="preserve"> or with the sanction of a special resolution passed at a separate class meeting of the holders of the Preference Shares.</w:t>
      </w:r>
      <w:bookmarkEnd w:id="4013"/>
      <w:bookmarkEnd w:id="4014"/>
      <w:bookmarkEnd w:id="4015"/>
    </w:p>
    <w:p w14:paraId="02EFA340" w14:textId="77777777" w:rsidR="004C2D40" w:rsidRPr="001A763E" w:rsidRDefault="004C2D40" w:rsidP="006339F1">
      <w:pPr>
        <w:pStyle w:val="ssNoHeading2"/>
        <w:numPr>
          <w:ilvl w:val="1"/>
          <w:numId w:val="41"/>
        </w:numPr>
        <w:tabs>
          <w:tab w:val="left" w:pos="720"/>
        </w:tabs>
        <w:ind w:hanging="792"/>
      </w:pPr>
      <w:bookmarkStart w:id="4016" w:name="_Toc532828169"/>
      <w:bookmarkStart w:id="4017" w:name="_Ref518295856"/>
      <w:r w:rsidRPr="001A763E">
        <w:t>Conversion Rate</w:t>
      </w:r>
      <w:bookmarkEnd w:id="4016"/>
    </w:p>
    <w:p w14:paraId="3E5681A7" w14:textId="77777777" w:rsidR="004C2D40" w:rsidRPr="001A763E" w:rsidRDefault="004C2D40" w:rsidP="006339F1">
      <w:pPr>
        <w:pStyle w:val="Heading3"/>
        <w:numPr>
          <w:ilvl w:val="3"/>
          <w:numId w:val="44"/>
        </w:numPr>
        <w:rPr>
          <w:b w:val="0"/>
          <w:bCs w:val="0"/>
          <w:lang w:val="en-US"/>
        </w:rPr>
      </w:pPr>
      <w:bookmarkStart w:id="4018" w:name="_Ref328387981"/>
      <w:bookmarkStart w:id="4019" w:name="_Toc532828170"/>
      <w:r w:rsidRPr="001A763E">
        <w:rPr>
          <w:b w:val="0"/>
          <w:bCs w:val="0"/>
        </w:rPr>
        <w:t>Each Preference Share subject to conversion shall be converted into such number of fully paid Ordinary Shares as is determined by dividing the Initial Subscription Price Per Share (as appropriately adjusted for any subdivisions, consolidations, share dividends or similar recapitalisations) by the then applicable conversion price per Preference Share (“</w:t>
      </w:r>
      <w:r w:rsidRPr="001A763E">
        <w:rPr>
          <w:b w:val="0"/>
          <w:bCs w:val="0"/>
          <w:u w:val="single"/>
        </w:rPr>
        <w:t>Conversion Price</w:t>
      </w:r>
      <w:r w:rsidRPr="001A763E">
        <w:rPr>
          <w:b w:val="0"/>
          <w:bCs w:val="0"/>
        </w:rPr>
        <w:t>”) and, for the avoidance of doubt, except as required under applicable laws, no additional consideration shall be payable upon such conversion.</w:t>
      </w:r>
      <w:bookmarkEnd w:id="4018"/>
      <w:bookmarkEnd w:id="4019"/>
      <w:r w:rsidRPr="001A763E">
        <w:rPr>
          <w:b w:val="0"/>
          <w:bCs w:val="0"/>
        </w:rPr>
        <w:t xml:space="preserve">  </w:t>
      </w:r>
    </w:p>
    <w:p w14:paraId="17B8AE60" w14:textId="77777777" w:rsidR="004C2D40" w:rsidRPr="001A763E" w:rsidRDefault="004C2D40" w:rsidP="004C2D40">
      <w:pPr>
        <w:pStyle w:val="ssNoHeading3"/>
      </w:pPr>
      <w:bookmarkStart w:id="4020" w:name="_Toc532828171"/>
      <w:bookmarkStart w:id="4021" w:name="_Ref10128352"/>
      <w:r w:rsidRPr="001A763E">
        <w:t xml:space="preserve">The initial Conversion Price shall be equal to the Initial Subscription Price Per Share and shall thereafter be subject to adjustment from time to time in accordance with this paragraph </w:t>
      </w:r>
      <w:r w:rsidRPr="001A763E">
        <w:fldChar w:fldCharType="begin"/>
      </w:r>
      <w:r w:rsidRPr="001A763E">
        <w:instrText xml:space="preserve"> REF _Ref518410805 \r \h  \* MERGEFORMAT </w:instrText>
      </w:r>
      <w:r w:rsidRPr="001A763E">
        <w:fldChar w:fldCharType="separate"/>
      </w:r>
      <w:r w:rsidRPr="001A763E">
        <w:t>4</w:t>
      </w:r>
      <w:r w:rsidRPr="001A763E">
        <w:fldChar w:fldCharType="end"/>
      </w:r>
      <w:r w:rsidRPr="001A763E">
        <w:t>.</w:t>
      </w:r>
      <w:bookmarkEnd w:id="4020"/>
      <w:bookmarkEnd w:id="4021"/>
    </w:p>
    <w:p w14:paraId="23066707" w14:textId="77777777" w:rsidR="004C2D40" w:rsidRPr="001A763E" w:rsidRDefault="004C2D40" w:rsidP="006339F1">
      <w:pPr>
        <w:pStyle w:val="ssNoHeading2"/>
        <w:numPr>
          <w:ilvl w:val="1"/>
          <w:numId w:val="41"/>
        </w:numPr>
        <w:tabs>
          <w:tab w:val="left" w:pos="720"/>
        </w:tabs>
        <w:ind w:hanging="792"/>
      </w:pPr>
      <w:bookmarkStart w:id="4022" w:name="_Toc532828172"/>
      <w:r w:rsidRPr="001A763E">
        <w:t>Conversion Procedure</w:t>
      </w:r>
      <w:bookmarkEnd w:id="4022"/>
      <w:r w:rsidRPr="001A763E">
        <w:t xml:space="preserve"> </w:t>
      </w:r>
    </w:p>
    <w:p w14:paraId="47AB3C54" w14:textId="07E80BBE" w:rsidR="004C2D40" w:rsidRPr="001A763E" w:rsidRDefault="004C2D40" w:rsidP="006339F1">
      <w:pPr>
        <w:pStyle w:val="Heading3"/>
        <w:numPr>
          <w:ilvl w:val="3"/>
          <w:numId w:val="45"/>
        </w:numPr>
        <w:rPr>
          <w:b w:val="0"/>
          <w:bCs w:val="0"/>
          <w:lang w:val="en-US"/>
        </w:rPr>
      </w:pPr>
      <w:bookmarkStart w:id="4023" w:name="_Ref328387964"/>
      <w:bookmarkStart w:id="4024" w:name="_Toc532828173"/>
      <w:r w:rsidRPr="001A763E">
        <w:rPr>
          <w:b w:val="0"/>
          <w:bCs w:val="0"/>
        </w:rPr>
        <w:t xml:space="preserve">In this paragraph </w:t>
      </w:r>
      <w:r w:rsidRPr="001A763E">
        <w:rPr>
          <w:b w:val="0"/>
          <w:bCs w:val="0"/>
        </w:rPr>
        <w:fldChar w:fldCharType="begin"/>
      </w:r>
      <w:r w:rsidRPr="001A763E">
        <w:rPr>
          <w:b w:val="0"/>
          <w:bCs w:val="0"/>
        </w:rPr>
        <w:instrText xml:space="preserve"> REF _Ref518410805 \r \h  \* MERGEFORMAT </w:instrText>
      </w:r>
      <w:r w:rsidRPr="001A763E">
        <w:rPr>
          <w:b w:val="0"/>
          <w:bCs w:val="0"/>
        </w:rPr>
      </w:r>
      <w:r w:rsidRPr="001A763E">
        <w:rPr>
          <w:b w:val="0"/>
          <w:bCs w:val="0"/>
        </w:rPr>
        <w:fldChar w:fldCharType="separate"/>
      </w:r>
      <w:r w:rsidRPr="001A763E">
        <w:rPr>
          <w:b w:val="0"/>
          <w:bCs w:val="0"/>
        </w:rPr>
        <w:t>4</w:t>
      </w:r>
      <w:r w:rsidRPr="001A763E">
        <w:rPr>
          <w:b w:val="0"/>
          <w:bCs w:val="0"/>
        </w:rPr>
        <w:fldChar w:fldCharType="end"/>
      </w:r>
      <w:r w:rsidRPr="001A763E">
        <w:rPr>
          <w:b w:val="0"/>
          <w:bCs w:val="0"/>
        </w:rPr>
        <w:t>, a “</w:t>
      </w:r>
      <w:r w:rsidRPr="001A763E">
        <w:rPr>
          <w:b w:val="0"/>
          <w:bCs w:val="0"/>
          <w:u w:val="single"/>
        </w:rPr>
        <w:t>Conversion Date</w:t>
      </w:r>
      <w:r w:rsidRPr="001A763E">
        <w:rPr>
          <w:b w:val="0"/>
          <w:bCs w:val="0"/>
        </w:rPr>
        <w:t xml:space="preserve">” is (i) in the event that paragraph </w:t>
      </w:r>
      <w:r w:rsidR="005B1652" w:rsidRPr="001A763E">
        <w:rPr>
          <w:b w:val="0"/>
          <w:bCs w:val="0"/>
        </w:rPr>
        <w:fldChar w:fldCharType="begin"/>
      </w:r>
      <w:r w:rsidR="005B1652" w:rsidRPr="001A763E">
        <w:rPr>
          <w:b w:val="0"/>
          <w:bCs w:val="0"/>
        </w:rPr>
        <w:instrText xml:space="preserve"> REF _Ref184519510 \r \h </w:instrText>
      </w:r>
      <w:r w:rsidR="005B1652" w:rsidRPr="001A763E">
        <w:rPr>
          <w:b w:val="0"/>
          <w:bCs w:val="0"/>
        </w:rPr>
      </w:r>
      <w:r w:rsidR="001A763E">
        <w:rPr>
          <w:b w:val="0"/>
          <w:bCs w:val="0"/>
        </w:rPr>
        <w:instrText xml:space="preserve"> \* MERGEFORMAT </w:instrText>
      </w:r>
      <w:r w:rsidR="005B1652" w:rsidRPr="001A763E">
        <w:rPr>
          <w:b w:val="0"/>
          <w:bCs w:val="0"/>
        </w:rPr>
        <w:fldChar w:fldCharType="separate"/>
      </w:r>
      <w:r w:rsidR="005B1652" w:rsidRPr="001A763E">
        <w:rPr>
          <w:b w:val="0"/>
          <w:bCs w:val="0"/>
          <w:cs/>
        </w:rPr>
        <w:t>‎</w:t>
      </w:r>
      <w:r w:rsidR="005B1652" w:rsidRPr="001A763E">
        <w:rPr>
          <w:b w:val="0"/>
          <w:bCs w:val="0"/>
        </w:rPr>
        <w:t>4.1</w:t>
      </w:r>
      <w:r w:rsidR="005B1652" w:rsidRPr="001A763E">
        <w:rPr>
          <w:b w:val="0"/>
          <w:bCs w:val="0"/>
        </w:rPr>
        <w:fldChar w:fldCharType="end"/>
      </w:r>
      <w:r w:rsidRPr="001A763E">
        <w:rPr>
          <w:b w:val="0"/>
          <w:bCs w:val="0"/>
        </w:rPr>
        <w:t xml:space="preserve"> is applicable, the date on which the holder of Preference Shares then outstanding requires its Preference Shares then outstanding to be converted as specified in the Conversion Notice (as defined below) (or if the holder of Preference Shares then outstanding requires its Preference Shares then outstanding to be converted on a day which is not a Business Day, the next Business Day); and (ii) in the event that paragraph </w:t>
      </w:r>
      <w:r w:rsidRPr="001A763E">
        <w:rPr>
          <w:b w:val="0"/>
          <w:bCs w:val="0"/>
        </w:rPr>
        <w:fldChar w:fldCharType="begin"/>
      </w:r>
      <w:r w:rsidRPr="001A763E">
        <w:rPr>
          <w:b w:val="0"/>
          <w:bCs w:val="0"/>
        </w:rPr>
        <w:instrText xml:space="preserve"> REF _Ref518295855 \r \h  \* MERGEFORMAT </w:instrText>
      </w:r>
      <w:r w:rsidRPr="001A763E">
        <w:rPr>
          <w:b w:val="0"/>
          <w:bCs w:val="0"/>
        </w:rPr>
      </w:r>
      <w:r w:rsidRPr="001A763E">
        <w:rPr>
          <w:b w:val="0"/>
          <w:bCs w:val="0"/>
        </w:rPr>
        <w:fldChar w:fldCharType="separate"/>
      </w:r>
      <w:r w:rsidR="006339F1" w:rsidRPr="001A763E">
        <w:rPr>
          <w:b w:val="0"/>
          <w:bCs w:val="0"/>
          <w:cs/>
        </w:rPr>
        <w:t>‎</w:t>
      </w:r>
      <w:r w:rsidR="006339F1" w:rsidRPr="001A763E">
        <w:rPr>
          <w:b w:val="0"/>
          <w:bCs w:val="0"/>
        </w:rPr>
        <w:t>4.2</w:t>
      </w:r>
      <w:r w:rsidRPr="001A763E">
        <w:rPr>
          <w:b w:val="0"/>
          <w:bCs w:val="0"/>
        </w:rPr>
        <w:fldChar w:fldCharType="end"/>
      </w:r>
      <w:r w:rsidRPr="001A763E">
        <w:rPr>
          <w:b w:val="0"/>
          <w:bCs w:val="0"/>
        </w:rPr>
        <w:t xml:space="preserve"> is applicable, the day on which the Qualifying IPO is consummated.</w:t>
      </w:r>
      <w:bookmarkEnd w:id="4023"/>
      <w:bookmarkEnd w:id="4024"/>
    </w:p>
    <w:p w14:paraId="0F36329E" w14:textId="77777777" w:rsidR="004C2D40" w:rsidRPr="001A763E" w:rsidRDefault="004C2D40" w:rsidP="004C2D40">
      <w:pPr>
        <w:pStyle w:val="ssNoHeading3"/>
        <w:rPr>
          <w:lang w:val="en-US"/>
        </w:rPr>
      </w:pPr>
      <w:bookmarkStart w:id="4025" w:name="_Ref328387972"/>
      <w:bookmarkStart w:id="4026" w:name="_Toc532828174"/>
      <w:r w:rsidRPr="001A763E">
        <w:t xml:space="preserve">In the event that paragraph </w:t>
      </w:r>
      <w:r w:rsidRPr="001A763E">
        <w:fldChar w:fldCharType="begin"/>
      </w:r>
      <w:r w:rsidRPr="001A763E">
        <w:instrText xml:space="preserve"> REF _Ref518408317 \r \h  \* MERGEFORMAT </w:instrText>
      </w:r>
      <w:r w:rsidRPr="001A763E">
        <w:fldChar w:fldCharType="separate"/>
      </w:r>
      <w:r w:rsidRPr="001A763E">
        <w:t>4.1</w:t>
      </w:r>
      <w:r w:rsidRPr="001A763E">
        <w:fldChar w:fldCharType="end"/>
      </w:r>
      <w:r w:rsidRPr="001A763E">
        <w:t xml:space="preserve"> applies, a holder of Preference Shares then outstanding may convert all or part of its Preference Shares then outstanding into Ordinary Shares by delivering a notice of conversion (“</w:t>
      </w:r>
      <w:r w:rsidRPr="001A763E">
        <w:rPr>
          <w:u w:val="single"/>
        </w:rPr>
        <w:t>Conversion Notice</w:t>
      </w:r>
      <w:r w:rsidRPr="001A763E">
        <w:t xml:space="preserve">”) to the Company specifying the number of Preference Shares to be converted and the Conversion Date being a date at least five Business Days after the date of the Conversion Notice, together with the relevant share certificate for the relevant Preference Shares (or </w:t>
      </w:r>
      <w:bookmarkStart w:id="4027" w:name="_9kMJ8N6ZWu57779JT8wvjstvB"/>
      <w:r w:rsidRPr="001A763E">
        <w:t>agreement</w:t>
      </w:r>
      <w:bookmarkEnd w:id="4027"/>
      <w:r w:rsidRPr="001A763E">
        <w:t xml:space="preserve"> for indemnification satisfactory to the Board in the case of a lost certificate). A Conversion Notice once given may not be withdrawn without the Company's written consent. The Company shall on the Conversion Date effect the conversion of the relevant Preference Shares for the number of Ordinary Shares to which the holder is entitled upon conversion and deliver a certified true copy of the updated register of members with the holder's name entered as holder of such number of Ordinary Shares, and as soon as practicable thereafter deliver to the holder a share certificate for such number of Ordinary Shares, pay in cash such amount in lieu of any fraction of an Ordinary Share otherwise issuable upon such conversion (as provided in paragraph </w:t>
      </w:r>
      <w:r w:rsidRPr="001A763E">
        <w:fldChar w:fldCharType="begin"/>
      </w:r>
      <w:r w:rsidRPr="001A763E">
        <w:instrText xml:space="preserve"> REF _Ref522786501 \r \h  \* MERGEFORMAT </w:instrText>
      </w:r>
      <w:r w:rsidRPr="001A763E">
        <w:fldChar w:fldCharType="separate"/>
      </w:r>
      <w:r w:rsidRPr="001A763E">
        <w:t>4.5</w:t>
      </w:r>
      <w:r w:rsidRPr="001A763E">
        <w:fldChar w:fldCharType="end"/>
      </w:r>
      <w:r w:rsidRPr="001A763E">
        <w:t>) and pay all declared but unpaid dividends on Preference Shares converted.</w:t>
      </w:r>
      <w:bookmarkEnd w:id="4025"/>
      <w:bookmarkEnd w:id="4026"/>
    </w:p>
    <w:p w14:paraId="2D40918B" w14:textId="77777777" w:rsidR="004C2D40" w:rsidRPr="001A763E" w:rsidRDefault="004C2D40" w:rsidP="004C2D40">
      <w:pPr>
        <w:pStyle w:val="ssNoHeading3"/>
        <w:rPr>
          <w:lang w:val="en-US"/>
        </w:rPr>
      </w:pPr>
      <w:bookmarkStart w:id="4028" w:name="_Toc532828175"/>
      <w:r w:rsidRPr="001A763E">
        <w:t xml:space="preserve">The conversion of Preference Shares pursuant to paragraph </w:t>
      </w:r>
      <w:r w:rsidRPr="001A763E">
        <w:fldChar w:fldCharType="begin"/>
      </w:r>
      <w:r w:rsidRPr="001A763E">
        <w:instrText xml:space="preserve"> REF _Ref518295855 \r \h  \* MERGEFORMAT </w:instrText>
      </w:r>
      <w:r w:rsidRPr="001A763E">
        <w:fldChar w:fldCharType="separate"/>
      </w:r>
      <w:r w:rsidRPr="001A763E">
        <w:t>4.2</w:t>
      </w:r>
      <w:r w:rsidRPr="001A763E">
        <w:fldChar w:fldCharType="end"/>
      </w:r>
      <w:r w:rsidRPr="001A763E">
        <w:t xml:space="preserve"> shall be automatic and the holders of Preference Shares then outstanding shall be deemed to have served a Conversion Notice on the Company.</w:t>
      </w:r>
      <w:bookmarkEnd w:id="4028"/>
      <w:r w:rsidRPr="001A763E">
        <w:t xml:space="preserve"> </w:t>
      </w:r>
    </w:p>
    <w:p w14:paraId="211C598A" w14:textId="77777777" w:rsidR="004C2D40" w:rsidRPr="001A763E" w:rsidRDefault="004C2D40" w:rsidP="004C2D40">
      <w:pPr>
        <w:pStyle w:val="ssNoHeading3"/>
        <w:rPr>
          <w:lang w:val="en-US"/>
        </w:rPr>
      </w:pPr>
      <w:bookmarkStart w:id="4029" w:name="_Ref328388003"/>
      <w:bookmarkStart w:id="4030" w:name="_Toc532828176"/>
      <w:r w:rsidRPr="001A763E">
        <w:t>The Ordinary Shares to which a holder of Preference Shares then outstanding is entitled upon conversion (the “</w:t>
      </w:r>
      <w:r w:rsidRPr="001A763E">
        <w:rPr>
          <w:u w:val="single"/>
        </w:rPr>
        <w:t>New Ordinary Shares</w:t>
      </w:r>
      <w:r w:rsidRPr="001A763E">
        <w:t>”):</w:t>
      </w:r>
      <w:bookmarkEnd w:id="4029"/>
      <w:bookmarkEnd w:id="4030"/>
    </w:p>
    <w:p w14:paraId="57A3C704" w14:textId="77777777" w:rsidR="004C2D40" w:rsidRPr="001A763E" w:rsidRDefault="004C2D40" w:rsidP="004C2D40">
      <w:pPr>
        <w:pStyle w:val="ssNoHeading4"/>
      </w:pPr>
      <w:bookmarkStart w:id="4031" w:name="_Toc532828177"/>
      <w:r w:rsidRPr="001A763E">
        <w:lastRenderedPageBreak/>
        <w:t>shall be credited as fully paid, free from all Encumbrances;</w:t>
      </w:r>
      <w:bookmarkEnd w:id="4031"/>
    </w:p>
    <w:p w14:paraId="4116D406" w14:textId="77777777" w:rsidR="004C2D40" w:rsidRPr="001A763E" w:rsidRDefault="004C2D40" w:rsidP="004C2D40">
      <w:pPr>
        <w:pStyle w:val="ssNoHeading4"/>
      </w:pPr>
      <w:bookmarkStart w:id="4032" w:name="_Toc532828178"/>
      <w:r w:rsidRPr="001A763E">
        <w:t xml:space="preserve">shall rank </w:t>
      </w:r>
      <w:r w:rsidRPr="001A763E">
        <w:rPr>
          <w:i/>
        </w:rPr>
        <w:t>pari passu</w:t>
      </w:r>
      <w:r w:rsidRPr="001A763E">
        <w:t xml:space="preserve"> in all respects and form one class with the Ordinary Shares then in issue; and</w:t>
      </w:r>
      <w:bookmarkEnd w:id="4032"/>
      <w:r w:rsidRPr="001A763E">
        <w:t xml:space="preserve"> </w:t>
      </w:r>
    </w:p>
    <w:p w14:paraId="23D0AF6A" w14:textId="77777777" w:rsidR="004C2D40" w:rsidRPr="001A763E" w:rsidRDefault="004C2D40" w:rsidP="004C2D40">
      <w:pPr>
        <w:pStyle w:val="ssNoHeading4"/>
      </w:pPr>
      <w:bookmarkStart w:id="4033" w:name="_Ref526280265"/>
      <w:bookmarkStart w:id="4034" w:name="_Toc532828179"/>
      <w:r w:rsidRPr="001A763E">
        <w:t xml:space="preserve">entitle the holder of such New Ordinary Shares to be paid a </w:t>
      </w:r>
      <w:r w:rsidRPr="001A763E">
        <w:rPr>
          <w:i/>
        </w:rPr>
        <w:t>pro rata</w:t>
      </w:r>
      <w:r w:rsidRPr="001A763E">
        <w:t xml:space="preserve"> share of all dividends and other distributions declared, made or paid on Ordinary Shares after the Conversion Date.</w:t>
      </w:r>
      <w:bookmarkStart w:id="4035" w:name="_Ref518410849"/>
      <w:bookmarkEnd w:id="4033"/>
      <w:bookmarkEnd w:id="4034"/>
    </w:p>
    <w:p w14:paraId="17E6490E" w14:textId="77777777" w:rsidR="004C2D40" w:rsidRPr="001A763E" w:rsidRDefault="004C2D40" w:rsidP="006339F1">
      <w:pPr>
        <w:pStyle w:val="ssNoHeading2"/>
        <w:numPr>
          <w:ilvl w:val="1"/>
          <w:numId w:val="41"/>
        </w:numPr>
        <w:tabs>
          <w:tab w:val="left" w:pos="720"/>
        </w:tabs>
        <w:ind w:hanging="792"/>
      </w:pPr>
      <w:bookmarkStart w:id="4036" w:name="_Ref522786501"/>
      <w:bookmarkStart w:id="4037" w:name="_Toc532828180"/>
      <w:r w:rsidRPr="001A763E">
        <w:t>No Fractional Shares</w:t>
      </w:r>
      <w:bookmarkEnd w:id="4035"/>
      <w:bookmarkEnd w:id="4036"/>
      <w:bookmarkEnd w:id="4037"/>
    </w:p>
    <w:p w14:paraId="788D65DD" w14:textId="6C1721D5" w:rsidR="004C2D40" w:rsidRPr="001A763E" w:rsidRDefault="004C2D40" w:rsidP="004C2D40">
      <w:pPr>
        <w:pStyle w:val="ssPara2"/>
        <w:rPr>
          <w:i/>
        </w:rPr>
      </w:pPr>
      <w:r w:rsidRPr="001A763E">
        <w:t xml:space="preserve">Upon each conversion, no fractions of New Ordinary Shares shall result from such conversion except as set out in this paragraph </w:t>
      </w:r>
      <w:r w:rsidRPr="001A763E">
        <w:fldChar w:fldCharType="begin"/>
      </w:r>
      <w:r w:rsidRPr="001A763E">
        <w:instrText>REF _Ref526280265 \w \h</w:instrText>
      </w:r>
      <w:r w:rsidR="001A763E">
        <w:instrText xml:space="preserve"> \* MERGEFORMAT </w:instrText>
      </w:r>
      <w:r w:rsidRPr="001A763E">
        <w:fldChar w:fldCharType="separate"/>
      </w:r>
      <w:r w:rsidRPr="001A763E">
        <w:t>4.4(D)(3)</w:t>
      </w:r>
      <w:r w:rsidRPr="001A763E">
        <w:fldChar w:fldCharType="end"/>
      </w:r>
      <w:r w:rsidRPr="001A763E">
        <w:t xml:space="preserve">. If more than one certificate representing Preference Shares are surrendered for conversion at one time by the same holder, for the purposes of determining the number of New Ordinary Shares that will be converted from such number of Preference Shares and whether any (and if so, what) fraction of a New Ordinary Share arises, the number of New Ordinary Shares arising from such conversion (including, for this purpose, fractions) shall first be aggregated. In lieu of any fraction of a New Ordinary Share arising after such aggregation, the Company shall pay to the relevant holder of Preference Shares, in cash, an amount equal to such fraction of the Conversion Price per issued New Ordinary Share. </w:t>
      </w:r>
    </w:p>
    <w:p w14:paraId="6389CFEF" w14:textId="77777777" w:rsidR="004C2D40" w:rsidRPr="001A763E" w:rsidRDefault="004C2D40" w:rsidP="006339F1">
      <w:pPr>
        <w:pStyle w:val="ssNoHeading2"/>
        <w:numPr>
          <w:ilvl w:val="1"/>
          <w:numId w:val="41"/>
        </w:numPr>
        <w:tabs>
          <w:tab w:val="left" w:pos="720"/>
        </w:tabs>
        <w:ind w:hanging="792"/>
      </w:pPr>
      <w:bookmarkStart w:id="4038" w:name="_Ref522786573"/>
      <w:bookmarkStart w:id="4039" w:name="_Toc532828181"/>
      <w:r w:rsidRPr="001A763E">
        <w:t>Adjustments to Conversion Price</w:t>
      </w:r>
      <w:bookmarkEnd w:id="4038"/>
      <w:bookmarkEnd w:id="4039"/>
    </w:p>
    <w:p w14:paraId="38FAFF62" w14:textId="77777777" w:rsidR="004C2D40" w:rsidRPr="001A763E" w:rsidRDefault="004C2D40" w:rsidP="006339F1">
      <w:pPr>
        <w:pStyle w:val="Heading3"/>
        <w:numPr>
          <w:ilvl w:val="3"/>
          <w:numId w:val="46"/>
        </w:numPr>
        <w:rPr>
          <w:b w:val="0"/>
          <w:bCs w:val="0"/>
          <w:lang w:val="en-US"/>
        </w:rPr>
      </w:pPr>
      <w:bookmarkStart w:id="4040" w:name="_Ref287902612"/>
      <w:bookmarkStart w:id="4041" w:name="_Toc532828182"/>
      <w:r w:rsidRPr="001A763E">
        <w:t>Consolidation or Subdivision of Ordinary Shares</w:t>
      </w:r>
      <w:bookmarkEnd w:id="4040"/>
      <w:r w:rsidRPr="001A763E">
        <w:t xml:space="preserve">: </w:t>
      </w:r>
      <w:r w:rsidRPr="001A763E">
        <w:rPr>
          <w:b w:val="0"/>
          <w:bCs w:val="0"/>
        </w:rPr>
        <w:t>If any of the following events occur:</w:t>
      </w:r>
      <w:bookmarkEnd w:id="4041"/>
      <w:r w:rsidRPr="001A763E">
        <w:rPr>
          <w:b w:val="0"/>
          <w:bCs w:val="0"/>
        </w:rPr>
        <w:t xml:space="preserve"> </w:t>
      </w:r>
    </w:p>
    <w:p w14:paraId="10241A3C" w14:textId="77777777" w:rsidR="004C2D40" w:rsidRPr="001A763E" w:rsidRDefault="004C2D40" w:rsidP="004C2D40">
      <w:pPr>
        <w:pStyle w:val="ssNoHeading4"/>
        <w:rPr>
          <w:lang w:val="en-US"/>
        </w:rPr>
      </w:pPr>
      <w:bookmarkStart w:id="4042" w:name="_Toc532828183"/>
      <w:r w:rsidRPr="001A763E">
        <w:t>there is a consolidation or sub-division of Ordinary Shares; or</w:t>
      </w:r>
      <w:bookmarkEnd w:id="4042"/>
      <w:r w:rsidRPr="001A763E">
        <w:t xml:space="preserve"> </w:t>
      </w:r>
    </w:p>
    <w:p w14:paraId="540F3C26" w14:textId="77777777" w:rsidR="004C2D40" w:rsidRPr="001A763E" w:rsidRDefault="004C2D40" w:rsidP="004C2D40">
      <w:pPr>
        <w:pStyle w:val="ssNoHeading4"/>
        <w:rPr>
          <w:lang w:val="en-US"/>
        </w:rPr>
      </w:pPr>
      <w:bookmarkStart w:id="4043" w:name="_Toc532828184"/>
      <w:r w:rsidRPr="001A763E">
        <w:t xml:space="preserve">the share capital of the Company is reclassified or altered in any other way whatsoever not otherwise dealt with in this paragraph </w:t>
      </w:r>
      <w:r w:rsidRPr="001A763E">
        <w:fldChar w:fldCharType="begin"/>
      </w:r>
      <w:r w:rsidRPr="001A763E">
        <w:instrText xml:space="preserve"> REF _Ref522786573 \r \h  \* MERGEFORMAT </w:instrText>
      </w:r>
      <w:r w:rsidRPr="001A763E">
        <w:fldChar w:fldCharType="separate"/>
      </w:r>
      <w:r w:rsidRPr="001A763E">
        <w:t>4.6</w:t>
      </w:r>
      <w:r w:rsidRPr="001A763E">
        <w:fldChar w:fldCharType="end"/>
      </w:r>
      <w:r w:rsidRPr="001A763E">
        <w:t>,</w:t>
      </w:r>
      <w:bookmarkEnd w:id="4043"/>
      <w:r w:rsidRPr="001A763E">
        <w:t xml:space="preserve"> </w:t>
      </w:r>
    </w:p>
    <w:p w14:paraId="67835B2A" w14:textId="77777777" w:rsidR="004C2D40" w:rsidRPr="001A763E" w:rsidRDefault="004C2D40" w:rsidP="004C2D40">
      <w:pPr>
        <w:pStyle w:val="ssPara4"/>
        <w:ind w:left="1440"/>
      </w:pPr>
      <w:r w:rsidRPr="001A763E">
        <w:t>the then applicable Conversion Price shall be adjusted so that the holders of Preference Shares then outstanding shall be entitled to receive on conversion such number of New Ordinary Shares as it would have been entitled to receive had the Preference Shares then outstanding been converted immediately prior to such event.</w:t>
      </w:r>
    </w:p>
    <w:p w14:paraId="354D4089" w14:textId="77777777" w:rsidR="004C2D40" w:rsidRPr="001A763E" w:rsidRDefault="004C2D40" w:rsidP="004C2D40">
      <w:pPr>
        <w:pStyle w:val="ssNoHeading3"/>
      </w:pPr>
      <w:bookmarkStart w:id="4044" w:name="_Ref314926223"/>
      <w:bookmarkStart w:id="4045" w:name="_Ref518412025"/>
      <w:bookmarkStart w:id="4046" w:name="_Toc532828185"/>
      <w:r w:rsidRPr="001A763E">
        <w:rPr>
          <w:b/>
        </w:rPr>
        <w:t>Scrip Dividends</w:t>
      </w:r>
      <w:bookmarkEnd w:id="4044"/>
      <w:r w:rsidRPr="001A763E">
        <w:t>: If the Company makes a dividend or other distribution to the holders of Ordinary Shares payable in additional Ordinary Shares, the Conversion Price shall be adjusted by multiplying the then applicable Conversion Price by the following fraction:</w:t>
      </w:r>
      <w:bookmarkEnd w:id="4045"/>
      <w:bookmarkEnd w:id="4046"/>
      <w:r w:rsidRPr="001A763E">
        <w:t xml:space="preserve"> </w:t>
      </w:r>
    </w:p>
    <w:p w14:paraId="6FB19F48" w14:textId="77777777" w:rsidR="004C2D40" w:rsidRPr="001A763E" w:rsidRDefault="004C2D40" w:rsidP="004C2D40">
      <w:pPr>
        <w:pStyle w:val="ssPara1"/>
        <w:ind w:left="1418"/>
        <w:jc w:val="center"/>
        <w:rPr>
          <w:b/>
        </w:rPr>
      </w:pPr>
      <w:r w:rsidRPr="001A763E">
        <w:rPr>
          <w:b/>
        </w:rPr>
        <w:t>A/(A+B)</w:t>
      </w:r>
    </w:p>
    <w:p w14:paraId="0C38935B" w14:textId="77777777" w:rsidR="004C2D40" w:rsidRPr="001A763E" w:rsidRDefault="004C2D40" w:rsidP="004C2D40">
      <w:pPr>
        <w:pStyle w:val="ssPara3"/>
      </w:pPr>
      <w:r w:rsidRPr="001A763E">
        <w:t>where:</w:t>
      </w:r>
    </w:p>
    <w:p w14:paraId="7179C9D2" w14:textId="77777777" w:rsidR="004C2D40" w:rsidRPr="001A763E" w:rsidRDefault="004C2D40" w:rsidP="004C2D40">
      <w:pPr>
        <w:pStyle w:val="ssNoHeading4"/>
      </w:pPr>
      <w:bookmarkStart w:id="4047" w:name="_Toc532828186"/>
      <w:r w:rsidRPr="001A763E">
        <w:t>A is the total number of Ordinary Shares outstanding immediately before the issue of additional Ordinary Shares; and</w:t>
      </w:r>
      <w:bookmarkEnd w:id="4047"/>
    </w:p>
    <w:p w14:paraId="68406D3B" w14:textId="77777777" w:rsidR="004C2D40" w:rsidRPr="001A763E" w:rsidRDefault="004C2D40" w:rsidP="004C2D40">
      <w:pPr>
        <w:pStyle w:val="ssNoHeading4"/>
      </w:pPr>
      <w:bookmarkStart w:id="4048" w:name="_Toc532828187"/>
      <w:r w:rsidRPr="001A763E">
        <w:t>B is the number of additional Ordinary Shares issuable in payment of such dividend or distribution.</w:t>
      </w:r>
      <w:bookmarkEnd w:id="4048"/>
    </w:p>
    <w:p w14:paraId="0AAB58AA" w14:textId="77777777" w:rsidR="004C2D40" w:rsidRPr="001A763E" w:rsidRDefault="004C2D40" w:rsidP="004C2D40">
      <w:pPr>
        <w:pStyle w:val="ssNoHeading3"/>
      </w:pPr>
      <w:bookmarkStart w:id="4049" w:name="_Ref518411980"/>
      <w:bookmarkStart w:id="4050" w:name="_Ref522786692"/>
      <w:bookmarkStart w:id="4051" w:name="_Toc532828188"/>
      <w:r w:rsidRPr="001A763E">
        <w:rPr>
          <w:b/>
        </w:rPr>
        <w:lastRenderedPageBreak/>
        <w:t>Issue of Shares or Share Equivalents below the Conversion Price</w:t>
      </w:r>
      <w:bookmarkEnd w:id="4049"/>
      <w:bookmarkEnd w:id="4050"/>
      <w:bookmarkEnd w:id="4051"/>
    </w:p>
    <w:p w14:paraId="6A751845" w14:textId="77777777" w:rsidR="004C2D40" w:rsidRPr="001A763E" w:rsidRDefault="004C2D40" w:rsidP="004C2D40">
      <w:pPr>
        <w:pStyle w:val="ssNoHeading4"/>
      </w:pPr>
      <w:bookmarkStart w:id="4052" w:name="_Toc532828189"/>
      <w:r w:rsidRPr="001A763E">
        <w:t>If the Company issues further shares or options or other securities convertible into or exchangeable or exercisable for shares (or securities) in the capital of the Company but excluding the shares or options or other securities set out in paragraph 2 (the “</w:t>
      </w:r>
      <w:r w:rsidRPr="001A763E">
        <w:rPr>
          <w:u w:val="single"/>
        </w:rPr>
        <w:t>Additional Shares</w:t>
      </w:r>
      <w:r w:rsidRPr="001A763E">
        <w:t>”) for a consideration or deemed or effective consideration or a price which equates to a price per Ordinary Share less than the then applicable Conversion Price, in such circumstances the then applicable Conversion Price shall be adjusted as follows:</w:t>
      </w:r>
      <w:bookmarkEnd w:id="4052"/>
    </w:p>
    <w:p w14:paraId="2930F6D8" w14:textId="77777777" w:rsidR="004C2D40" w:rsidRPr="001A763E" w:rsidRDefault="004C2D40" w:rsidP="004C2D40">
      <w:pPr>
        <w:pStyle w:val="ssNoHeading4"/>
        <w:numPr>
          <w:ilvl w:val="0"/>
          <w:numId w:val="0"/>
        </w:numPr>
        <w:ind w:left="1985"/>
        <w:rPr>
          <w:i/>
        </w:rPr>
      </w:pPr>
      <w:r w:rsidRPr="001A763E">
        <w:rPr>
          <w:i/>
        </w:rPr>
        <w:t>[Broad-based weighted average ratchet mechanism]</w:t>
      </w:r>
    </w:p>
    <w:p w14:paraId="567A85E6" w14:textId="77777777" w:rsidR="004C2D40" w:rsidRPr="001A763E" w:rsidRDefault="004C2D40" w:rsidP="004C2D40">
      <w:pPr>
        <w:pStyle w:val="ssPara1"/>
        <w:ind w:left="1985"/>
        <w:jc w:val="center"/>
        <w:rPr>
          <w:b/>
        </w:rPr>
      </w:pPr>
      <w:r w:rsidRPr="001A763E">
        <w:rPr>
          <w:b/>
        </w:rPr>
        <w:t>CP2  =  CP1 * [ (A + B) / (A + C)]</w:t>
      </w:r>
    </w:p>
    <w:p w14:paraId="356FA2B2" w14:textId="77777777" w:rsidR="004C2D40" w:rsidRPr="001A763E" w:rsidRDefault="004C2D40" w:rsidP="004C2D40">
      <w:pPr>
        <w:pStyle w:val="ssPara4"/>
      </w:pPr>
      <w:r w:rsidRPr="001A763E">
        <w:t>where:</w:t>
      </w:r>
    </w:p>
    <w:p w14:paraId="16C14DD9" w14:textId="77777777" w:rsidR="004C2D40" w:rsidRPr="001A763E" w:rsidRDefault="004C2D40" w:rsidP="004C2D40">
      <w:pPr>
        <w:pStyle w:val="ssPara2"/>
        <w:ind w:left="1985"/>
      </w:pPr>
      <w:r w:rsidRPr="001A763E">
        <w:rPr>
          <w:b/>
          <w:u w:val="single"/>
        </w:rPr>
        <w:t xml:space="preserve">CP2 </w:t>
      </w:r>
      <w:r w:rsidRPr="001A763E">
        <w:tab/>
        <w:t>is the revised Conversion Price after adjustment;</w:t>
      </w:r>
    </w:p>
    <w:p w14:paraId="10D446BE" w14:textId="77777777" w:rsidR="004C2D40" w:rsidRPr="001A763E" w:rsidRDefault="004C2D40" w:rsidP="004C2D40">
      <w:pPr>
        <w:pStyle w:val="ssPara2"/>
        <w:ind w:left="1985"/>
      </w:pPr>
      <w:r w:rsidRPr="001A763E">
        <w:rPr>
          <w:b/>
          <w:u w:val="single"/>
        </w:rPr>
        <w:t xml:space="preserve">CP1 </w:t>
      </w:r>
      <w:r w:rsidRPr="001A763E">
        <w:tab/>
        <w:t>is the applicable Conversion Price immediately prior to the adjustment;</w:t>
      </w:r>
    </w:p>
    <w:p w14:paraId="3AAA9062" w14:textId="77777777" w:rsidR="004C2D40" w:rsidRPr="001A763E" w:rsidRDefault="004C2D40" w:rsidP="004C2D40">
      <w:pPr>
        <w:pStyle w:val="ssPara2"/>
        <w:ind w:left="2716" w:hanging="731"/>
      </w:pPr>
      <w:r w:rsidRPr="001A763E">
        <w:rPr>
          <w:b/>
        </w:rPr>
        <w:t xml:space="preserve">A </w:t>
      </w:r>
      <w:r w:rsidRPr="001A763E">
        <w:tab/>
        <w:t xml:space="preserve">is the total number of Ordinary Shares outstanding immediately before the new issue (which shall be deemed to include all Ordinary Shares issuable upon the exercise of, conversion of or exchange for all outstanding securities convertible into or exchangeable or exercisable for Ordinary Shares); </w:t>
      </w:r>
    </w:p>
    <w:p w14:paraId="3C71E3A2" w14:textId="77777777" w:rsidR="004C2D40" w:rsidRPr="001A763E" w:rsidRDefault="004C2D40" w:rsidP="004C2D40">
      <w:pPr>
        <w:pStyle w:val="ssPara2"/>
        <w:ind w:left="2716" w:hanging="731"/>
      </w:pPr>
      <w:r w:rsidRPr="001A763E">
        <w:rPr>
          <w:b/>
        </w:rPr>
        <w:t xml:space="preserve">B </w:t>
      </w:r>
      <w:r w:rsidRPr="001A763E">
        <w:tab/>
        <w:t xml:space="preserve">is the aggregate amount of consideration to be paid to the Company in respect of the Additional Shares divided by CP1; and </w:t>
      </w:r>
    </w:p>
    <w:p w14:paraId="78368422" w14:textId="77777777" w:rsidR="004C2D40" w:rsidRPr="001A763E" w:rsidRDefault="004C2D40" w:rsidP="004C2D40">
      <w:pPr>
        <w:pStyle w:val="ssPara2"/>
        <w:ind w:left="2716" w:hanging="731"/>
      </w:pPr>
      <w:r w:rsidRPr="001A763E">
        <w:rPr>
          <w:b/>
        </w:rPr>
        <w:t xml:space="preserve">C </w:t>
      </w:r>
      <w:r w:rsidRPr="001A763E">
        <w:tab/>
        <w:t>is the number of Additional Shares issued (on a fully-diluted basis).</w:t>
      </w:r>
    </w:p>
    <w:p w14:paraId="5E77F4BA" w14:textId="77777777" w:rsidR="004C2D40" w:rsidRPr="001A763E" w:rsidRDefault="004C2D40" w:rsidP="004C2D40">
      <w:pPr>
        <w:pStyle w:val="ssNoHeading4"/>
        <w:numPr>
          <w:ilvl w:val="0"/>
          <w:numId w:val="0"/>
        </w:numPr>
        <w:ind w:left="1985"/>
        <w:rPr>
          <w:i/>
        </w:rPr>
      </w:pPr>
      <w:bookmarkStart w:id="4053" w:name="_Ref518945586"/>
      <w:bookmarkStart w:id="4054" w:name="_Toc532828190"/>
      <w:r w:rsidRPr="001A763E">
        <w:rPr>
          <w:i/>
        </w:rPr>
        <w:t>[OR full ratchet mechanism]</w:t>
      </w:r>
    </w:p>
    <w:p w14:paraId="3AF45E75" w14:textId="77777777" w:rsidR="004C2D40" w:rsidRPr="001A763E" w:rsidRDefault="004C2D40" w:rsidP="004C2D40">
      <w:pPr>
        <w:pStyle w:val="ssNoHeading4"/>
        <w:numPr>
          <w:ilvl w:val="0"/>
          <w:numId w:val="0"/>
        </w:numPr>
        <w:ind w:left="4145" w:firstLine="175"/>
        <w:rPr>
          <w:b/>
        </w:rPr>
      </w:pPr>
      <w:r w:rsidRPr="001A763E">
        <w:rPr>
          <w:b/>
        </w:rPr>
        <w:t>CP2  =  X / Y</w:t>
      </w:r>
    </w:p>
    <w:p w14:paraId="4BD89501" w14:textId="77777777" w:rsidR="004C2D40" w:rsidRPr="001A763E" w:rsidRDefault="004C2D40" w:rsidP="004C2D40">
      <w:pPr>
        <w:pStyle w:val="ssPara4"/>
      </w:pPr>
      <w:r w:rsidRPr="001A763E">
        <w:t>where:</w:t>
      </w:r>
    </w:p>
    <w:p w14:paraId="4ED933C9" w14:textId="77777777" w:rsidR="004C2D40" w:rsidRPr="001A763E" w:rsidRDefault="004C2D40" w:rsidP="004C2D40">
      <w:pPr>
        <w:pStyle w:val="ssPara2"/>
        <w:ind w:left="1985"/>
      </w:pPr>
      <w:r w:rsidRPr="001A763E">
        <w:rPr>
          <w:b/>
          <w:u w:val="single"/>
        </w:rPr>
        <w:t xml:space="preserve">CP2 </w:t>
      </w:r>
      <w:r w:rsidRPr="001A763E">
        <w:tab/>
        <w:t>is the revised Conversion Price after adjustment;</w:t>
      </w:r>
    </w:p>
    <w:p w14:paraId="7DA4797C" w14:textId="77777777" w:rsidR="004C2D40" w:rsidRPr="001A763E" w:rsidRDefault="004C2D40" w:rsidP="004C2D40">
      <w:pPr>
        <w:pStyle w:val="ssPara2"/>
        <w:ind w:left="1985"/>
      </w:pPr>
      <w:r w:rsidRPr="001A763E">
        <w:rPr>
          <w:b/>
        </w:rPr>
        <w:t>X</w:t>
      </w:r>
      <w:r w:rsidRPr="001A763E">
        <w:rPr>
          <w:b/>
        </w:rPr>
        <w:tab/>
      </w:r>
      <w:r w:rsidRPr="001A763E">
        <w:rPr>
          <w:b/>
        </w:rPr>
        <w:tab/>
      </w:r>
      <w:r w:rsidRPr="001A763E">
        <w:t>is the subscription price per Additional Share; and</w:t>
      </w:r>
    </w:p>
    <w:p w14:paraId="29D59797" w14:textId="4A819A73" w:rsidR="004C2D40" w:rsidRPr="001A763E" w:rsidRDefault="004C2D40" w:rsidP="00813A54">
      <w:pPr>
        <w:pStyle w:val="ssPara2"/>
        <w:ind w:left="2875" w:hanging="890"/>
      </w:pPr>
      <w:r w:rsidRPr="001A763E">
        <w:rPr>
          <w:b/>
        </w:rPr>
        <w:t>Y</w:t>
      </w:r>
      <w:r w:rsidRPr="001A763E">
        <w:rPr>
          <w:b/>
        </w:rPr>
        <w:tab/>
      </w:r>
      <w:r w:rsidRPr="001A763E">
        <w:rPr>
          <w:b/>
        </w:rPr>
        <w:tab/>
      </w:r>
      <w:r w:rsidRPr="001A763E">
        <w:t>is the subscription price per Subscription Share</w:t>
      </w:r>
      <w:r w:rsidR="00813A54" w:rsidRPr="001A763E">
        <w:t xml:space="preserve"> (as defined in the Subscription Agreement)</w:t>
      </w:r>
      <w:r w:rsidRPr="001A763E">
        <w:t>.</w:t>
      </w:r>
    </w:p>
    <w:p w14:paraId="12D6463C" w14:textId="16A5D029" w:rsidR="007311D6" w:rsidRPr="001A763E" w:rsidRDefault="007311D6" w:rsidP="007311D6">
      <w:pPr>
        <w:pStyle w:val="ssNoHeading4"/>
        <w:numPr>
          <w:ilvl w:val="0"/>
          <w:numId w:val="0"/>
        </w:numPr>
        <w:ind w:left="1985" w:hanging="567"/>
        <w:rPr>
          <w:i/>
          <w:iCs w:val="0"/>
          <w:lang w:eastAsia="zh-CN"/>
        </w:rPr>
      </w:pPr>
      <w:r w:rsidRPr="001A763E">
        <w:rPr>
          <w:rFonts w:hint="eastAsia"/>
          <w:i/>
          <w:iCs w:val="0"/>
          <w:lang w:eastAsia="zh-CN"/>
        </w:rPr>
        <w:t>[OR issuance of additional Preference Shares]</w:t>
      </w:r>
    </w:p>
    <w:p w14:paraId="7B2D1C4C" w14:textId="2A490A17" w:rsidR="007311D6" w:rsidRPr="001A763E" w:rsidRDefault="007311D6" w:rsidP="007311D6">
      <w:pPr>
        <w:pStyle w:val="Heading4"/>
        <w:keepNext w:val="0"/>
        <w:keepLines w:val="0"/>
        <w:numPr>
          <w:ilvl w:val="0"/>
          <w:numId w:val="0"/>
        </w:numPr>
        <w:ind w:left="1987" w:hanging="547"/>
        <w:rPr>
          <w:b w:val="0"/>
          <w:bCs w:val="0"/>
        </w:rPr>
      </w:pPr>
      <w:r w:rsidRPr="001A763E">
        <w:rPr>
          <w:rFonts w:hint="eastAsia"/>
          <w:b w:val="0"/>
          <w:iCs w:val="0"/>
          <w:lang w:eastAsia="zh-CN"/>
        </w:rPr>
        <w:t>(1</w:t>
      </w:r>
      <w:r w:rsidRPr="001A763E">
        <w:rPr>
          <w:b w:val="0"/>
        </w:rPr>
        <w:t>)</w:t>
      </w:r>
      <w:r w:rsidRPr="001A763E">
        <w:t xml:space="preserve"> </w:t>
      </w:r>
      <w:r w:rsidRPr="001A763E">
        <w:rPr>
          <w:b w:val="0"/>
          <w:bCs w:val="0"/>
        </w:rPr>
        <w:tab/>
        <w:t>If the Company issues further shares or options or other securities convertible into or exchangeable or exercisable for shares (or securities) in the capital of the Company but excluding the shares or options or other securities set out in paragraph 2 (the “</w:t>
      </w:r>
      <w:r w:rsidRPr="001A763E">
        <w:rPr>
          <w:b w:val="0"/>
          <w:bCs w:val="0"/>
          <w:u w:val="single"/>
        </w:rPr>
        <w:t>Additional Shares</w:t>
      </w:r>
      <w:r w:rsidRPr="001A763E">
        <w:rPr>
          <w:b w:val="0"/>
          <w:bCs w:val="0"/>
        </w:rPr>
        <w:t xml:space="preserve">”) for a consideration or deemed or effective consideration or a price which equates to a price per Ordinary Share less than the then applicable Conversion Price, in such circumstances the </w:t>
      </w:r>
      <w:r w:rsidRPr="001A763E">
        <w:rPr>
          <w:rFonts w:hint="eastAsia"/>
          <w:b w:val="0"/>
          <w:bCs w:val="0"/>
          <w:lang w:eastAsia="zh-CN"/>
        </w:rPr>
        <w:lastRenderedPageBreak/>
        <w:t>Company shall issue to each holder of Preference Shares, at nil or nominal price, such number of additional Preference Shares calculated as follow</w:t>
      </w:r>
      <w:r w:rsidRPr="001A763E">
        <w:rPr>
          <w:b w:val="0"/>
          <w:bCs w:val="0"/>
        </w:rPr>
        <w:t>:</w:t>
      </w:r>
    </w:p>
    <w:p w14:paraId="62C4080D" w14:textId="0FFFDC3F" w:rsidR="007311D6" w:rsidRPr="001A763E" w:rsidRDefault="007311D6" w:rsidP="00EC2D93">
      <w:pPr>
        <w:pStyle w:val="ssNoHeading4"/>
        <w:numPr>
          <w:ilvl w:val="0"/>
          <w:numId w:val="0"/>
        </w:numPr>
        <w:ind w:left="4145" w:hanging="1445"/>
        <w:jc w:val="left"/>
        <w:rPr>
          <w:b/>
          <w:lang w:eastAsia="zh-CN"/>
        </w:rPr>
      </w:pPr>
      <w:r w:rsidRPr="001A763E">
        <w:rPr>
          <w:rFonts w:hint="eastAsia"/>
          <w:b/>
          <w:lang w:eastAsia="zh-CN"/>
        </w:rPr>
        <w:t>Additional number of Preference Shares</w:t>
      </w:r>
      <w:r w:rsidRPr="001A763E">
        <w:rPr>
          <w:b/>
        </w:rPr>
        <w:t xml:space="preserve">  =  </w:t>
      </w:r>
      <w:r w:rsidR="00EC2D93" w:rsidRPr="001A763E">
        <w:rPr>
          <w:rFonts w:hint="eastAsia"/>
          <w:b/>
          <w:lang w:eastAsia="zh-CN"/>
        </w:rPr>
        <w:t>A</w:t>
      </w:r>
      <w:r w:rsidRPr="001A763E">
        <w:rPr>
          <w:b/>
        </w:rPr>
        <w:t xml:space="preserve"> / </w:t>
      </w:r>
      <w:r w:rsidR="00EC2D93" w:rsidRPr="001A763E">
        <w:rPr>
          <w:rFonts w:hint="eastAsia"/>
          <w:b/>
          <w:lang w:eastAsia="zh-CN"/>
        </w:rPr>
        <w:t xml:space="preserve">X </w:t>
      </w:r>
      <w:r w:rsidR="00EC2D93" w:rsidRPr="001A763E">
        <w:rPr>
          <w:b/>
          <w:lang w:eastAsia="zh-CN"/>
        </w:rPr>
        <w:t>–</w:t>
      </w:r>
      <w:r w:rsidR="00EC2D93" w:rsidRPr="001A763E">
        <w:rPr>
          <w:rFonts w:hint="eastAsia"/>
          <w:b/>
          <w:lang w:eastAsia="zh-CN"/>
        </w:rPr>
        <w:t xml:space="preserve"> A / Y</w:t>
      </w:r>
    </w:p>
    <w:p w14:paraId="1575BA69" w14:textId="77777777" w:rsidR="007311D6" w:rsidRPr="001A763E" w:rsidRDefault="007311D6" w:rsidP="007311D6">
      <w:pPr>
        <w:pStyle w:val="ssPara4"/>
      </w:pPr>
      <w:r w:rsidRPr="001A763E">
        <w:t>where:</w:t>
      </w:r>
    </w:p>
    <w:p w14:paraId="3671E569" w14:textId="73DD4F43" w:rsidR="007311D6" w:rsidRPr="001A763E" w:rsidRDefault="007311D6" w:rsidP="007311D6">
      <w:pPr>
        <w:pStyle w:val="ssPara2"/>
        <w:ind w:left="1985"/>
      </w:pPr>
      <w:r w:rsidRPr="001A763E">
        <w:rPr>
          <w:b/>
        </w:rPr>
        <w:t>X</w:t>
      </w:r>
      <w:r w:rsidRPr="001A763E">
        <w:rPr>
          <w:b/>
        </w:rPr>
        <w:tab/>
      </w:r>
      <w:r w:rsidRPr="001A763E">
        <w:rPr>
          <w:b/>
        </w:rPr>
        <w:tab/>
      </w:r>
      <w:r w:rsidRPr="001A763E">
        <w:t xml:space="preserve">is the subscription price per Additional Share; </w:t>
      </w:r>
    </w:p>
    <w:p w14:paraId="4A7AB23A" w14:textId="16852FFB" w:rsidR="007311D6" w:rsidRPr="001A763E" w:rsidRDefault="007311D6" w:rsidP="007311D6">
      <w:pPr>
        <w:pStyle w:val="ssPara2"/>
        <w:ind w:left="2875" w:hanging="890"/>
        <w:rPr>
          <w:lang w:eastAsia="zh-CN"/>
        </w:rPr>
      </w:pPr>
      <w:r w:rsidRPr="001A763E">
        <w:rPr>
          <w:b/>
        </w:rPr>
        <w:t>Y</w:t>
      </w:r>
      <w:r w:rsidRPr="001A763E">
        <w:rPr>
          <w:b/>
        </w:rPr>
        <w:tab/>
      </w:r>
      <w:r w:rsidRPr="001A763E">
        <w:rPr>
          <w:b/>
        </w:rPr>
        <w:tab/>
      </w:r>
      <w:r w:rsidRPr="001A763E">
        <w:t>is the subscription price per Subscription Share (as defined in the Subscription Agreement)</w:t>
      </w:r>
      <w:r w:rsidR="00EC2D93" w:rsidRPr="001A763E">
        <w:rPr>
          <w:rFonts w:hint="eastAsia"/>
          <w:lang w:eastAsia="zh-CN"/>
        </w:rPr>
        <w:t>; and</w:t>
      </w:r>
    </w:p>
    <w:p w14:paraId="40A2672C" w14:textId="77777777" w:rsidR="00EC2D93" w:rsidRPr="001A763E" w:rsidRDefault="00EC2D93" w:rsidP="00EC2D93">
      <w:pPr>
        <w:pStyle w:val="ssPara4"/>
        <w:ind w:left="2875" w:hanging="890"/>
        <w:rPr>
          <w:lang w:eastAsia="zh-CN"/>
        </w:rPr>
      </w:pPr>
      <w:r w:rsidRPr="001A763E">
        <w:rPr>
          <w:rFonts w:hint="eastAsia"/>
          <w:b/>
          <w:bCs/>
          <w:lang w:eastAsia="zh-CN"/>
        </w:rPr>
        <w:t>A</w:t>
      </w:r>
      <w:r w:rsidRPr="001A763E">
        <w:rPr>
          <w:b/>
          <w:bCs/>
          <w:lang w:eastAsia="zh-CN"/>
        </w:rPr>
        <w:tab/>
      </w:r>
      <w:r w:rsidRPr="001A763E">
        <w:rPr>
          <w:b/>
          <w:bCs/>
          <w:lang w:eastAsia="zh-CN"/>
        </w:rPr>
        <w:tab/>
      </w:r>
      <w:r w:rsidRPr="001A763E">
        <w:rPr>
          <w:rFonts w:hint="eastAsia"/>
          <w:lang w:eastAsia="zh-CN"/>
        </w:rPr>
        <w:t>is the Subscription Consideration (as defined in the Subscription Agreement) paid by the holder for the Preference Shares issued to it pursuant to the S</w:t>
      </w:r>
      <w:r w:rsidRPr="001A763E">
        <w:rPr>
          <w:lang w:eastAsia="zh-CN"/>
        </w:rPr>
        <w:t>u</w:t>
      </w:r>
      <w:r w:rsidRPr="001A763E">
        <w:rPr>
          <w:rFonts w:hint="eastAsia"/>
          <w:lang w:eastAsia="zh-CN"/>
        </w:rPr>
        <w:t>bscription Agreement,</w:t>
      </w:r>
    </w:p>
    <w:p w14:paraId="0CD9A8CD" w14:textId="71AB0860" w:rsidR="007311D6" w:rsidRPr="001A763E" w:rsidRDefault="00EC2D93" w:rsidP="00EC2D93">
      <w:pPr>
        <w:pStyle w:val="ssPara4"/>
        <w:ind w:left="1980" w:firstLine="5"/>
        <w:rPr>
          <w:lang w:eastAsia="zh-CN"/>
        </w:rPr>
      </w:pPr>
      <w:r w:rsidRPr="001A763E">
        <w:rPr>
          <w:rFonts w:hint="eastAsia"/>
          <w:lang w:eastAsia="zh-CN"/>
        </w:rPr>
        <w:t>and upon issuance of the additional number of Preference Shares,</w:t>
      </w:r>
      <w:r w:rsidRPr="001A763E">
        <w:t xml:space="preserve"> </w:t>
      </w:r>
      <w:r w:rsidRPr="001A763E">
        <w:rPr>
          <w:rFonts w:hint="eastAsia"/>
          <w:lang w:eastAsia="zh-CN"/>
        </w:rPr>
        <w:t xml:space="preserve">the </w:t>
      </w:r>
      <w:r w:rsidRPr="001A763E">
        <w:t>Initial Subscription Price Per Share</w:t>
      </w:r>
      <w:r w:rsidRPr="001A763E">
        <w:rPr>
          <w:rFonts w:hint="eastAsia"/>
          <w:lang w:eastAsia="zh-CN"/>
        </w:rPr>
        <w:t xml:space="preserve"> shall be adjusted to </w:t>
      </w:r>
      <w:r w:rsidRPr="001A763E">
        <w:rPr>
          <w:rFonts w:hint="eastAsia"/>
          <w:b/>
          <w:bCs/>
          <w:lang w:eastAsia="zh-CN"/>
        </w:rPr>
        <w:t>X</w:t>
      </w:r>
      <w:r w:rsidRPr="001A763E">
        <w:rPr>
          <w:rFonts w:hint="eastAsia"/>
          <w:lang w:eastAsia="zh-CN"/>
        </w:rPr>
        <w:t xml:space="preserve">.   </w:t>
      </w:r>
    </w:p>
    <w:p w14:paraId="022533FB" w14:textId="4E79CFDB" w:rsidR="004C2D40" w:rsidRPr="001A763E" w:rsidRDefault="004C2D40" w:rsidP="004C2D40">
      <w:pPr>
        <w:pStyle w:val="ssNoHeading4"/>
      </w:pPr>
      <w:r w:rsidRPr="001A763E">
        <w:t xml:space="preserve">The adjustment under this paragraph </w:t>
      </w:r>
      <w:r w:rsidRPr="001A763E">
        <w:fldChar w:fldCharType="begin"/>
      </w:r>
      <w:r w:rsidRPr="001A763E">
        <w:instrText>REF _Ref518411980 \w \h</w:instrText>
      </w:r>
      <w:r w:rsidR="001A763E">
        <w:instrText xml:space="preserve"> \* MERGEFORMAT </w:instrText>
      </w:r>
      <w:r w:rsidRPr="001A763E">
        <w:fldChar w:fldCharType="separate"/>
      </w:r>
      <w:r w:rsidRPr="001A763E">
        <w:t>4.6(C)</w:t>
      </w:r>
      <w:r w:rsidRPr="001A763E">
        <w:fldChar w:fldCharType="end"/>
      </w:r>
      <w:r w:rsidRPr="001A763E">
        <w:t xml:space="preserve"> shall not be applicable to the issue of:</w:t>
      </w:r>
      <w:bookmarkEnd w:id="4053"/>
      <w:bookmarkEnd w:id="4054"/>
      <w:r w:rsidRPr="001A763E">
        <w:t xml:space="preserve"> </w:t>
      </w:r>
    </w:p>
    <w:p w14:paraId="6847D988" w14:textId="77777777" w:rsidR="004C2D40" w:rsidRPr="001A763E" w:rsidRDefault="004C2D40" w:rsidP="004C2D40">
      <w:pPr>
        <w:pStyle w:val="ssNoHeading5"/>
      </w:pPr>
      <w:bookmarkStart w:id="4055" w:name="_Toc532828191"/>
      <w:r w:rsidRPr="001A763E">
        <w:t>any Ordinary Shares (or options or other securities convertible into or exchangeable or exercisable for Ordinary Shares) to employees, officers or directors of the Company pursuant to an employee share incentive scheme approved by the Board;</w:t>
      </w:r>
      <w:bookmarkEnd w:id="4055"/>
      <w:r w:rsidRPr="001A763E">
        <w:t xml:space="preserve"> </w:t>
      </w:r>
    </w:p>
    <w:p w14:paraId="27711CD6" w14:textId="77777777" w:rsidR="004C2D40" w:rsidRPr="001A763E" w:rsidRDefault="004C2D40" w:rsidP="004C2D40">
      <w:pPr>
        <w:pStyle w:val="ssNoHeading5"/>
      </w:pPr>
      <w:bookmarkStart w:id="4056" w:name="_Toc532828192"/>
      <w:r w:rsidRPr="001A763E">
        <w:t>any Ordinary Shares upon the conversion of the Preference Shares;</w:t>
      </w:r>
      <w:bookmarkEnd w:id="4056"/>
    </w:p>
    <w:p w14:paraId="396C13D6" w14:textId="77777777" w:rsidR="004C2D40" w:rsidRPr="001A763E" w:rsidRDefault="004C2D40" w:rsidP="004C2D40">
      <w:pPr>
        <w:pStyle w:val="ssNoHeading5"/>
      </w:pPr>
      <w:bookmarkStart w:id="4057" w:name="_Toc532828193"/>
      <w:r w:rsidRPr="001A763E">
        <w:t>Ordinary Shares or convertible securities convertible into or exchangeable for Ordinary Shares upon the exercise of options, or the issue of Ordinary Shares upon the conversion or exchange of convertible securities;</w:t>
      </w:r>
      <w:bookmarkEnd w:id="4057"/>
      <w:r w:rsidRPr="001A763E">
        <w:t xml:space="preserve"> </w:t>
      </w:r>
    </w:p>
    <w:p w14:paraId="0241C745" w14:textId="77777777" w:rsidR="004C2D40" w:rsidRPr="001A763E" w:rsidRDefault="004C2D40" w:rsidP="004C2D40">
      <w:pPr>
        <w:pStyle w:val="ssNoHeading5"/>
      </w:pPr>
      <w:bookmarkStart w:id="4058" w:name="_Toc532828194"/>
      <w:r w:rsidRPr="001A763E">
        <w:t>any shares on or pursuant to a Qualifying IPO;</w:t>
      </w:r>
      <w:bookmarkEnd w:id="4058"/>
      <w:r w:rsidRPr="001A763E">
        <w:t xml:space="preserve"> </w:t>
      </w:r>
    </w:p>
    <w:p w14:paraId="30866355" w14:textId="3227D88E" w:rsidR="004C2D40" w:rsidRPr="001A763E" w:rsidRDefault="004C2D40" w:rsidP="004C2D40">
      <w:pPr>
        <w:pStyle w:val="ssNoHeading5"/>
      </w:pPr>
      <w:bookmarkStart w:id="4059" w:name="_Toc532828195"/>
      <w:r w:rsidRPr="001A763E">
        <w:t xml:space="preserve">any Ordinary Shares pursuant to a dividend or distribution on the outstanding Ordinary Shares as provided for in paragraph </w:t>
      </w:r>
      <w:r w:rsidRPr="001A763E">
        <w:fldChar w:fldCharType="begin"/>
      </w:r>
      <w:r w:rsidRPr="001A763E">
        <w:instrText>REF _Ref518412025 \w \h</w:instrText>
      </w:r>
      <w:r w:rsidR="001A763E">
        <w:instrText xml:space="preserve"> \* MERGEFORMAT </w:instrText>
      </w:r>
      <w:r w:rsidRPr="001A763E">
        <w:fldChar w:fldCharType="separate"/>
      </w:r>
      <w:r w:rsidRPr="001A763E">
        <w:t>4.6(B)</w:t>
      </w:r>
      <w:r w:rsidRPr="001A763E">
        <w:fldChar w:fldCharType="end"/>
      </w:r>
      <w:r w:rsidRPr="001A763E">
        <w:t>; or</w:t>
      </w:r>
      <w:bookmarkEnd w:id="4059"/>
    </w:p>
    <w:p w14:paraId="2E9D6F60" w14:textId="77777777" w:rsidR="004C2D40" w:rsidRPr="001A763E" w:rsidRDefault="004C2D40" w:rsidP="004C2D40">
      <w:pPr>
        <w:pStyle w:val="ssNoHeading5"/>
      </w:pPr>
      <w:bookmarkStart w:id="4060" w:name="_Toc532828196"/>
      <w:r w:rsidRPr="001A763E">
        <w:t>either with the consent in writing of the Preference Majority or with the sanction of a special resolution passed at a separate class meeting of the holders of the Preference Shares.</w:t>
      </w:r>
      <w:bookmarkEnd w:id="4060"/>
      <w:r w:rsidRPr="001A763E">
        <w:t xml:space="preserve"> </w:t>
      </w:r>
    </w:p>
    <w:p w14:paraId="68C688E5" w14:textId="3DAB8AD0" w:rsidR="004C2D40" w:rsidRPr="001A763E" w:rsidRDefault="004C2D40" w:rsidP="004C2D40">
      <w:pPr>
        <w:pStyle w:val="ssNoHeading4"/>
      </w:pPr>
      <w:bookmarkStart w:id="4061" w:name="_Toc532828197"/>
      <w:r w:rsidRPr="001A763E">
        <w:t xml:space="preserve">For the purpose of this paragraph </w:t>
      </w:r>
      <w:r w:rsidRPr="001A763E">
        <w:fldChar w:fldCharType="begin"/>
      </w:r>
      <w:r w:rsidRPr="001A763E">
        <w:instrText>REF _Ref518411980 \w \h</w:instrText>
      </w:r>
      <w:r w:rsidR="001A763E">
        <w:instrText xml:space="preserve"> \* MERGEFORMAT </w:instrText>
      </w:r>
      <w:r w:rsidRPr="001A763E">
        <w:fldChar w:fldCharType="separate"/>
      </w:r>
      <w:r w:rsidRPr="001A763E">
        <w:t>4.6(C)</w:t>
      </w:r>
      <w:r w:rsidRPr="001A763E">
        <w:fldChar w:fldCharType="end"/>
      </w:r>
      <w:r w:rsidRPr="001A763E">
        <w:t>, the consideration received by the Company for the issue of Additional Shares shall be computed as follows:</w:t>
      </w:r>
      <w:bookmarkEnd w:id="4061"/>
    </w:p>
    <w:p w14:paraId="237E9CEC" w14:textId="77777777" w:rsidR="004C2D40" w:rsidRPr="001A763E" w:rsidRDefault="004C2D40" w:rsidP="004C2D40">
      <w:pPr>
        <w:pStyle w:val="ssNoHeading5"/>
      </w:pPr>
      <w:bookmarkStart w:id="4062" w:name="_Toc532828198"/>
      <w:r w:rsidRPr="001A763E">
        <w:t>insofar as it consists of cash, the aggregate amount of the cash received by the Company; and</w:t>
      </w:r>
      <w:bookmarkEnd w:id="4062"/>
    </w:p>
    <w:p w14:paraId="4B56DA82" w14:textId="77777777" w:rsidR="004C2D40" w:rsidRPr="001A763E" w:rsidRDefault="004C2D40" w:rsidP="004C2D40">
      <w:pPr>
        <w:pStyle w:val="ssNoHeading5"/>
      </w:pPr>
      <w:bookmarkStart w:id="4063" w:name="_Toc532828199"/>
      <w:r w:rsidRPr="001A763E">
        <w:t xml:space="preserve">insofar as it consists of property other than cash, the fair market value thereof at the time of such issue, as determined in good faith by the Board, provided that if the majority of the holders of Preference Shares then outstanding disagree with such valuation, the fair market value shall </w:t>
      </w:r>
      <w:r w:rsidRPr="001A763E">
        <w:lastRenderedPageBreak/>
        <w:t>be determined by the Company's auditors for the time being (the “</w:t>
      </w:r>
      <w:r w:rsidRPr="001A763E">
        <w:rPr>
          <w:u w:val="single"/>
        </w:rPr>
        <w:t>Auditors</w:t>
      </w:r>
      <w:r w:rsidRPr="001A763E">
        <w:t>”) (acting as experts and not as arbitrators) whose decision shall be final and binding on all concerned save in the case of manifest error.</w:t>
      </w:r>
      <w:bookmarkEnd w:id="4063"/>
    </w:p>
    <w:p w14:paraId="5E097FB9" w14:textId="77777777" w:rsidR="004C2D40" w:rsidRPr="001A763E" w:rsidRDefault="004C2D40" w:rsidP="006339F1">
      <w:pPr>
        <w:pStyle w:val="ssNoHeading2"/>
        <w:numPr>
          <w:ilvl w:val="1"/>
          <w:numId w:val="41"/>
        </w:numPr>
        <w:tabs>
          <w:tab w:val="left" w:pos="720"/>
        </w:tabs>
        <w:ind w:hanging="792"/>
      </w:pPr>
      <w:bookmarkStart w:id="4064" w:name="_Toc532828200"/>
      <w:r w:rsidRPr="001A763E">
        <w:t>Certificate as to Adjustments</w:t>
      </w:r>
      <w:bookmarkEnd w:id="4064"/>
    </w:p>
    <w:p w14:paraId="2D75B586" w14:textId="77777777" w:rsidR="004C2D40" w:rsidRPr="001A763E" w:rsidRDefault="004C2D40" w:rsidP="004C2D40">
      <w:pPr>
        <w:pStyle w:val="ssPara2"/>
        <w:rPr>
          <w:lang w:val="en-US"/>
        </w:rPr>
      </w:pPr>
      <w:r w:rsidRPr="001A763E">
        <w:t xml:space="preserve">Upon the occurrence of any of the foregoing events which would require any adjustment to the Conversion Price, the Company shall within a reasonable period (not exceeding 10 Business Days) following such event deliver to each holder of Preference Shares a certificate, signed by the [chairman of the Board], setting out in reasonable detail the event requiring the adjustment and the method by which such adjustment was calculated and specifying the adjusted Conversion Price following such adjustment.  If any dispute arises concerning an adjustment of the Conversion Price, the Board shall refer the matter to the Auditors (acting as experts and not as arbitrators) whose decision shall be final and binding on all concerned save in the case of manifest error. </w:t>
      </w:r>
    </w:p>
    <w:p w14:paraId="17C19CF0" w14:textId="77777777" w:rsidR="004C2D40" w:rsidRPr="001A763E" w:rsidRDefault="004C2D40" w:rsidP="006339F1">
      <w:pPr>
        <w:pStyle w:val="ssNoHeading2"/>
        <w:numPr>
          <w:ilvl w:val="1"/>
          <w:numId w:val="41"/>
        </w:numPr>
        <w:tabs>
          <w:tab w:val="left" w:pos="720"/>
        </w:tabs>
        <w:ind w:hanging="792"/>
      </w:pPr>
      <w:bookmarkStart w:id="4065" w:name="_Toc532828201"/>
      <w:r w:rsidRPr="001A763E">
        <w:t>Merger, Consolidation or Reorganisation</w:t>
      </w:r>
      <w:bookmarkEnd w:id="4065"/>
    </w:p>
    <w:p w14:paraId="79AE730F" w14:textId="77777777" w:rsidR="004C2D40" w:rsidRPr="001A763E" w:rsidRDefault="004C2D40" w:rsidP="004C2D40">
      <w:pPr>
        <w:pStyle w:val="ssPara2"/>
        <w:rPr>
          <w:lang w:val="en-US"/>
        </w:rPr>
      </w:pPr>
      <w:r w:rsidRPr="001A763E">
        <w:t>If at any time and from time to time there is any merger, consolidation or amalgamation of the Company with or into another entity (other than a merger, consolidation or amalgamation which constitutes a Liquidity Event) then in each such case, as a part of such merger, consolidation, amalgamation, each holder of Preference Shares then outstanding shall have the right to convert the Preference Shares then outstanding to receive the same (or as equivalent as practicable) class and number of shares or other securities or property to which it would have been entitled to receive on such merger, consolidation, amalgamation had it converted its Preference Shares then outstanding into Ordinary Shares immediately prior to the effective date of such merger, consolidation or amalgamation.</w:t>
      </w:r>
    </w:p>
    <w:p w14:paraId="3480F86B" w14:textId="77777777" w:rsidR="004C2D40" w:rsidRPr="001A763E" w:rsidRDefault="004C2D40" w:rsidP="006339F1">
      <w:pPr>
        <w:pStyle w:val="ssNoHeading2"/>
        <w:numPr>
          <w:ilvl w:val="0"/>
          <w:numId w:val="41"/>
        </w:numPr>
        <w:tabs>
          <w:tab w:val="left" w:pos="720"/>
        </w:tabs>
        <w:ind w:left="630" w:hanging="630"/>
        <w:rPr>
          <w:b/>
          <w:u w:val="single"/>
        </w:rPr>
      </w:pPr>
      <w:bookmarkStart w:id="4066" w:name="_Toc532828202"/>
      <w:bookmarkEnd w:id="4017"/>
      <w:r w:rsidRPr="001A763E">
        <w:rPr>
          <w:b/>
          <w:bCs w:val="0"/>
          <w:u w:val="single"/>
        </w:rPr>
        <w:t xml:space="preserve">Variation </w:t>
      </w:r>
      <w:r w:rsidRPr="001A763E">
        <w:rPr>
          <w:b/>
          <w:u w:val="single"/>
        </w:rPr>
        <w:t>of Rights</w:t>
      </w:r>
      <w:bookmarkEnd w:id="4066"/>
      <w:r w:rsidRPr="001A763E">
        <w:rPr>
          <w:b/>
          <w:u w:val="single"/>
        </w:rPr>
        <w:t xml:space="preserve"> </w:t>
      </w:r>
    </w:p>
    <w:p w14:paraId="52C6DEFC" w14:textId="77777777" w:rsidR="004C2D40" w:rsidRPr="001A763E" w:rsidRDefault="004C2D40" w:rsidP="004C47CE">
      <w:pPr>
        <w:pStyle w:val="ssNoHeading2"/>
        <w:numPr>
          <w:ilvl w:val="0"/>
          <w:numId w:val="0"/>
        </w:numPr>
        <w:ind w:left="709"/>
      </w:pPr>
      <w:bookmarkStart w:id="4067" w:name="_Toc532828203"/>
      <w:r w:rsidRPr="001A763E">
        <w:t>The class rights attaching to the Preference Shares may be varied or abrogated either with the consent in writing of the Preference Majority or with the sanction of a special resolution passed at a separate class meeting of the holders of the Preference Shares. Without prejudice to the foregoing, the following matters shall constitute a variation of the rights attaching to the Preference Shares:</w:t>
      </w:r>
      <w:bookmarkEnd w:id="4067"/>
    </w:p>
    <w:p w14:paraId="326559A4" w14:textId="77777777" w:rsidR="004C2D40" w:rsidRPr="001A763E" w:rsidRDefault="004C2D40" w:rsidP="006339F1">
      <w:pPr>
        <w:pStyle w:val="Heading3"/>
        <w:numPr>
          <w:ilvl w:val="3"/>
          <w:numId w:val="47"/>
        </w:numPr>
        <w:rPr>
          <w:b w:val="0"/>
          <w:bCs w:val="0"/>
        </w:rPr>
      </w:pPr>
      <w:bookmarkStart w:id="4068" w:name="_Toc532828204"/>
      <w:r w:rsidRPr="001A763E">
        <w:rPr>
          <w:b w:val="0"/>
          <w:bCs w:val="0"/>
        </w:rPr>
        <w:t xml:space="preserve">the creation, allotment or issue of further Preference Shares otherwise than in accordance with any </w:t>
      </w:r>
      <w:bookmarkStart w:id="4069" w:name="_9kMJ9O6ZWu57779JT8wvjstvB"/>
      <w:r w:rsidRPr="001A763E">
        <w:rPr>
          <w:b w:val="0"/>
          <w:bCs w:val="0"/>
        </w:rPr>
        <w:t>agreement</w:t>
      </w:r>
      <w:bookmarkEnd w:id="4069"/>
      <w:r w:rsidRPr="001A763E">
        <w:rPr>
          <w:b w:val="0"/>
          <w:bCs w:val="0"/>
        </w:rPr>
        <w:t xml:space="preserve"> of the [Preference Majority];</w:t>
      </w:r>
      <w:bookmarkEnd w:id="4068"/>
      <w:r w:rsidRPr="001A763E">
        <w:rPr>
          <w:b w:val="0"/>
          <w:bCs w:val="0"/>
        </w:rPr>
        <w:t xml:space="preserve"> </w:t>
      </w:r>
    </w:p>
    <w:p w14:paraId="752CB839" w14:textId="77777777" w:rsidR="004C2D40" w:rsidRPr="001A763E" w:rsidRDefault="004C2D40" w:rsidP="004C2D40">
      <w:pPr>
        <w:pStyle w:val="ssNoHeading3"/>
        <w:rPr>
          <w:bCs w:val="0"/>
        </w:rPr>
      </w:pPr>
      <w:bookmarkStart w:id="4070" w:name="_Toc532828205"/>
      <w:r w:rsidRPr="001A763E">
        <w:rPr>
          <w:bCs w:val="0"/>
        </w:rPr>
        <w:t>[a reduction in the share capital of the Company; and</w:t>
      </w:r>
      <w:bookmarkEnd w:id="4070"/>
    </w:p>
    <w:p w14:paraId="4FA46621" w14:textId="77777777" w:rsidR="004C2D40" w:rsidRPr="001A763E" w:rsidRDefault="004C2D40" w:rsidP="004C2D40">
      <w:pPr>
        <w:pStyle w:val="ssNoHeading3"/>
      </w:pPr>
      <w:bookmarkStart w:id="4071" w:name="_Toc532828206"/>
      <w:r w:rsidRPr="001A763E">
        <w:t>the approval by the Board or the Company of any dividend on shares of any other class.]</w:t>
      </w:r>
      <w:bookmarkEnd w:id="4071"/>
    </w:p>
    <w:bookmarkEnd w:id="3981"/>
    <w:p w14:paraId="60122E46" w14:textId="77777777" w:rsidR="00772D6F" w:rsidRPr="001A763E" w:rsidRDefault="00772D6F" w:rsidP="00401A8C">
      <w:pPr>
        <w:jc w:val="left"/>
      </w:pPr>
    </w:p>
    <w:p w14:paraId="30E3BAFB" w14:textId="77777777" w:rsidR="00FA6379" w:rsidRPr="001A763E" w:rsidRDefault="00FA6379" w:rsidP="00401A8C">
      <w:pPr>
        <w:jc w:val="left"/>
      </w:pPr>
    </w:p>
    <w:p w14:paraId="5E7A69B7" w14:textId="77777777" w:rsidR="00FA6379" w:rsidRPr="001A763E" w:rsidRDefault="00FA6379" w:rsidP="00401A8C">
      <w:pPr>
        <w:jc w:val="left"/>
      </w:pPr>
    </w:p>
    <w:p w14:paraId="5A9A199C" w14:textId="39081153" w:rsidR="006339F1" w:rsidRPr="001A763E" w:rsidRDefault="006339F1" w:rsidP="00401A8C">
      <w:pPr>
        <w:jc w:val="left"/>
      </w:pPr>
      <w:r w:rsidRPr="001A763E">
        <w:br w:type="page"/>
      </w:r>
    </w:p>
    <w:p w14:paraId="61D3AD4D" w14:textId="77777777" w:rsidR="006339F1" w:rsidRPr="001A763E" w:rsidRDefault="006339F1" w:rsidP="006339F1">
      <w:pPr>
        <w:pStyle w:val="ssPara2"/>
        <w:ind w:left="0"/>
      </w:pPr>
      <w:r w:rsidRPr="001A763E">
        <w:rPr>
          <w:b/>
          <w:u w:val="single"/>
          <w:lang w:val="en-US"/>
        </w:rPr>
        <w:lastRenderedPageBreak/>
        <w:t>In witness whereof</w:t>
      </w:r>
      <w:r w:rsidRPr="001A763E">
        <w:rPr>
          <w:lang w:val="en-US"/>
        </w:rPr>
        <w:t xml:space="preserve"> this Agreement has been entered into as a </w:t>
      </w:r>
      <w:bookmarkStart w:id="4072" w:name="_9kR3WTr26658FR6ee"/>
      <w:r w:rsidRPr="001A763E">
        <w:rPr>
          <w:lang w:val="en-US"/>
        </w:rPr>
        <w:t>Deed</w:t>
      </w:r>
      <w:bookmarkEnd w:id="4072"/>
      <w:r w:rsidRPr="001A763E">
        <w:rPr>
          <w:lang w:val="en-US"/>
        </w:rPr>
        <w:t xml:space="preserve"> on the date stated at the beginning.</w:t>
      </w:r>
    </w:p>
    <w:p w14:paraId="10AC5265" w14:textId="77777777" w:rsidR="006339F1" w:rsidRPr="001A763E" w:rsidRDefault="006339F1" w:rsidP="006339F1">
      <w:pPr>
        <w:pStyle w:val="ssPara1"/>
        <w:rPr>
          <w:sz w:val="20"/>
          <w:szCs w:val="20"/>
        </w:rPr>
      </w:pPr>
    </w:p>
    <w:p w14:paraId="3DE1A3FD" w14:textId="77777777" w:rsidR="006339F1" w:rsidRPr="001A763E" w:rsidRDefault="006339F1" w:rsidP="006339F1">
      <w:pPr>
        <w:pStyle w:val="ssPara1"/>
        <w:rPr>
          <w:b/>
        </w:rPr>
      </w:pPr>
      <w:r w:rsidRPr="001A763E">
        <w:rPr>
          <w:b/>
        </w:rPr>
        <w:t>The Company</w:t>
      </w:r>
    </w:p>
    <w:p w14:paraId="145CFCB3" w14:textId="77777777" w:rsidR="006339F1" w:rsidRPr="001A763E" w:rsidRDefault="006339F1" w:rsidP="006339F1">
      <w:pPr>
        <w:pStyle w:val="ssPara1"/>
      </w:pPr>
      <w:r w:rsidRPr="001A763E">
        <w:t xml:space="preserve">Executed and delivered as a deed by  </w:t>
      </w:r>
    </w:p>
    <w:p w14:paraId="4E57260F" w14:textId="77777777" w:rsidR="006339F1" w:rsidRPr="001A763E" w:rsidRDefault="006339F1" w:rsidP="006339F1">
      <w:pPr>
        <w:pStyle w:val="ssPara1"/>
      </w:pPr>
      <w:r w:rsidRPr="001A763E">
        <w:rPr>
          <w:b/>
          <w:bCs/>
          <w:iCs/>
        </w:rPr>
        <w:t>[</w:t>
      </w:r>
      <w:r w:rsidRPr="001A763E">
        <w:rPr>
          <w:b/>
          <w:bCs/>
          <w:i/>
          <w:iCs/>
        </w:rPr>
        <w:t>insert name of the Company</w:t>
      </w:r>
      <w:r w:rsidRPr="001A763E">
        <w:rPr>
          <w:b/>
          <w:bCs/>
          <w:iCs/>
        </w:rPr>
        <w:t>]</w:t>
      </w:r>
      <w:r w:rsidRPr="001A763E">
        <w:t xml:space="preserve"> </w:t>
      </w:r>
    </w:p>
    <w:p w14:paraId="005BEEC9" w14:textId="77777777" w:rsidR="006339F1" w:rsidRPr="001A763E" w:rsidRDefault="006339F1" w:rsidP="006339F1">
      <w:pPr>
        <w:pStyle w:val="ssPara1"/>
        <w:rPr>
          <w:rFonts w:cs="Arial"/>
        </w:rPr>
      </w:pPr>
    </w:p>
    <w:p w14:paraId="61E4469F" w14:textId="77777777" w:rsidR="006339F1" w:rsidRPr="001A763E" w:rsidRDefault="006339F1" w:rsidP="006339F1">
      <w:pPr>
        <w:pStyle w:val="ssPara1"/>
        <w:rPr>
          <w:rFonts w:cs="Arial"/>
        </w:rPr>
      </w:pPr>
    </w:p>
    <w:p w14:paraId="0D76250C" w14:textId="77777777" w:rsidR="006339F1" w:rsidRPr="001A763E" w:rsidRDefault="006339F1" w:rsidP="006339F1">
      <w:pPr>
        <w:pStyle w:val="ssPara1"/>
        <w:rPr>
          <w:rFonts w:cs="Arial"/>
        </w:rPr>
      </w:pPr>
    </w:p>
    <w:p w14:paraId="0877F2B6" w14:textId="77777777" w:rsidR="006339F1" w:rsidRPr="001A763E" w:rsidRDefault="006339F1" w:rsidP="006339F1">
      <w:pPr>
        <w:pStyle w:val="ssPara1"/>
        <w:rPr>
          <w:b/>
        </w:rPr>
      </w:pPr>
      <w:r w:rsidRPr="001A763E">
        <w:rPr>
          <w:b/>
        </w:rPr>
        <w:t>………………………..</w:t>
      </w:r>
    </w:p>
    <w:p w14:paraId="7CA6F02D" w14:textId="77777777" w:rsidR="006339F1" w:rsidRPr="001A763E" w:rsidRDefault="006339F1" w:rsidP="006339F1">
      <w:pPr>
        <w:pStyle w:val="ssPara1"/>
      </w:pPr>
      <w:r w:rsidRPr="001A763E">
        <w:t>Director</w:t>
      </w:r>
    </w:p>
    <w:p w14:paraId="2B58FA2A" w14:textId="77777777" w:rsidR="006339F1" w:rsidRPr="001A763E" w:rsidRDefault="006339F1" w:rsidP="006339F1">
      <w:pPr>
        <w:pStyle w:val="ssPara1"/>
      </w:pPr>
      <w:r w:rsidRPr="001A763E">
        <w:t>Name:</w:t>
      </w:r>
    </w:p>
    <w:p w14:paraId="0F81F501" w14:textId="77777777" w:rsidR="006339F1" w:rsidRPr="001A763E" w:rsidRDefault="006339F1" w:rsidP="006339F1">
      <w:pPr>
        <w:pStyle w:val="ssPara1"/>
        <w:rPr>
          <w:rFonts w:cs="Arial"/>
        </w:rPr>
      </w:pPr>
    </w:p>
    <w:p w14:paraId="07A0CF61" w14:textId="77777777" w:rsidR="006339F1" w:rsidRPr="001A763E" w:rsidRDefault="006339F1" w:rsidP="006339F1">
      <w:pPr>
        <w:pStyle w:val="ssPara1"/>
        <w:rPr>
          <w:rFonts w:cs="Arial"/>
        </w:rPr>
      </w:pPr>
    </w:p>
    <w:p w14:paraId="3F406F91" w14:textId="77777777" w:rsidR="006339F1" w:rsidRPr="001A763E" w:rsidRDefault="006339F1" w:rsidP="006339F1">
      <w:pPr>
        <w:pStyle w:val="ssPara1"/>
        <w:rPr>
          <w:rFonts w:cs="Arial"/>
        </w:rPr>
      </w:pPr>
    </w:p>
    <w:p w14:paraId="2604D16A" w14:textId="77777777" w:rsidR="006339F1" w:rsidRPr="001A763E" w:rsidRDefault="006339F1" w:rsidP="006339F1">
      <w:pPr>
        <w:pStyle w:val="ssPara1"/>
        <w:rPr>
          <w:rFonts w:cs="Arial"/>
        </w:rPr>
      </w:pPr>
    </w:p>
    <w:p w14:paraId="21E28AC7" w14:textId="77777777" w:rsidR="006339F1" w:rsidRPr="001A763E" w:rsidRDefault="006339F1" w:rsidP="006339F1">
      <w:pPr>
        <w:pStyle w:val="ssPara1"/>
        <w:rPr>
          <w:rFonts w:cs="Arial"/>
        </w:rPr>
      </w:pPr>
    </w:p>
    <w:p w14:paraId="0AF2C1C6" w14:textId="77777777" w:rsidR="006339F1" w:rsidRPr="001A763E" w:rsidRDefault="006339F1" w:rsidP="006339F1">
      <w:pPr>
        <w:pStyle w:val="ssPara1"/>
        <w:rPr>
          <w:b/>
        </w:rPr>
      </w:pPr>
      <w:r w:rsidRPr="001A763E">
        <w:rPr>
          <w:b/>
        </w:rPr>
        <w:t>………………………..</w:t>
      </w:r>
    </w:p>
    <w:p w14:paraId="1E00755D" w14:textId="77777777" w:rsidR="006339F1" w:rsidRPr="001A763E" w:rsidRDefault="006339F1" w:rsidP="006339F1">
      <w:pPr>
        <w:pStyle w:val="ssPara1"/>
      </w:pPr>
      <w:r w:rsidRPr="001A763E">
        <w:t>Director</w:t>
      </w:r>
    </w:p>
    <w:p w14:paraId="12A33F9D" w14:textId="77777777" w:rsidR="006339F1" w:rsidRPr="001A763E" w:rsidRDefault="006339F1" w:rsidP="006339F1">
      <w:pPr>
        <w:pStyle w:val="ssPara1"/>
      </w:pPr>
      <w:r w:rsidRPr="001A763E">
        <w:t>Name:</w:t>
      </w:r>
    </w:p>
    <w:p w14:paraId="1BCC20CF" w14:textId="77777777" w:rsidR="006339F1" w:rsidRPr="001A763E" w:rsidRDefault="006339F1" w:rsidP="006339F1">
      <w:pPr>
        <w:pStyle w:val="ssPara1"/>
        <w:rPr>
          <w:sz w:val="20"/>
          <w:szCs w:val="20"/>
        </w:rPr>
      </w:pPr>
    </w:p>
    <w:p w14:paraId="01137693" w14:textId="77777777" w:rsidR="006339F1" w:rsidRPr="001A763E" w:rsidRDefault="006339F1" w:rsidP="006339F1">
      <w:pPr>
        <w:jc w:val="left"/>
        <w:rPr>
          <w:sz w:val="20"/>
          <w:szCs w:val="20"/>
        </w:rPr>
      </w:pPr>
      <w:r w:rsidRPr="001A763E">
        <w:rPr>
          <w:sz w:val="20"/>
          <w:szCs w:val="20"/>
        </w:rPr>
        <w:br w:type="page"/>
      </w:r>
    </w:p>
    <w:p w14:paraId="62B8A2EB" w14:textId="77777777" w:rsidR="006339F1" w:rsidRPr="001A763E" w:rsidRDefault="006339F1" w:rsidP="006339F1">
      <w:pPr>
        <w:pStyle w:val="ssPara1"/>
        <w:rPr>
          <w:b/>
        </w:rPr>
      </w:pPr>
      <w:r w:rsidRPr="001A763E">
        <w:rPr>
          <w:b/>
        </w:rPr>
        <w:lastRenderedPageBreak/>
        <w:t xml:space="preserve">Investor </w:t>
      </w:r>
    </w:p>
    <w:p w14:paraId="604EF014" w14:textId="77777777" w:rsidR="006339F1" w:rsidRPr="001A763E" w:rsidRDefault="006339F1" w:rsidP="006339F1">
      <w:pPr>
        <w:pStyle w:val="ssPara1"/>
      </w:pPr>
      <w:r w:rsidRPr="001A763E">
        <w:t xml:space="preserve">Executed and delivered as a deed by </w:t>
      </w:r>
    </w:p>
    <w:p w14:paraId="4F5D2B59" w14:textId="77777777" w:rsidR="006339F1" w:rsidRPr="001A763E" w:rsidRDefault="006339F1" w:rsidP="006339F1">
      <w:pPr>
        <w:pStyle w:val="ssPara1"/>
      </w:pPr>
      <w:r w:rsidRPr="001A763E">
        <w:rPr>
          <w:b/>
          <w:bCs/>
          <w:iCs/>
        </w:rPr>
        <w:t>Hong Kong University of Science and Technology R and D Corporation Limited</w:t>
      </w:r>
      <w:r w:rsidRPr="001A763E">
        <w:t xml:space="preserve"> </w:t>
      </w:r>
    </w:p>
    <w:p w14:paraId="4454C761" w14:textId="77777777" w:rsidR="006339F1" w:rsidRPr="001A763E" w:rsidRDefault="006339F1" w:rsidP="006339F1">
      <w:pPr>
        <w:pStyle w:val="ssPara1"/>
        <w:rPr>
          <w:rFonts w:cs="Arial"/>
        </w:rPr>
      </w:pPr>
    </w:p>
    <w:p w14:paraId="0371AA1C" w14:textId="77777777" w:rsidR="006339F1" w:rsidRPr="001A763E" w:rsidRDefault="006339F1" w:rsidP="006339F1">
      <w:pPr>
        <w:pStyle w:val="ssPara1"/>
        <w:rPr>
          <w:rFonts w:cs="Arial"/>
        </w:rPr>
      </w:pPr>
    </w:p>
    <w:p w14:paraId="3A97ADCB" w14:textId="77777777" w:rsidR="006339F1" w:rsidRPr="001A763E" w:rsidRDefault="006339F1" w:rsidP="006339F1">
      <w:pPr>
        <w:pStyle w:val="ssPara1"/>
        <w:rPr>
          <w:rFonts w:cs="Arial"/>
        </w:rPr>
      </w:pPr>
    </w:p>
    <w:p w14:paraId="67F3125F" w14:textId="77777777" w:rsidR="006339F1" w:rsidRPr="001A763E" w:rsidRDefault="006339F1" w:rsidP="006339F1">
      <w:pPr>
        <w:pStyle w:val="ssPara1"/>
        <w:rPr>
          <w:b/>
        </w:rPr>
      </w:pPr>
      <w:r w:rsidRPr="001A763E">
        <w:rPr>
          <w:b/>
        </w:rPr>
        <w:t>………………………..</w:t>
      </w:r>
    </w:p>
    <w:p w14:paraId="7314A73E" w14:textId="77777777" w:rsidR="006339F1" w:rsidRPr="001A763E" w:rsidRDefault="006339F1" w:rsidP="006339F1">
      <w:pPr>
        <w:pStyle w:val="ssPara1"/>
      </w:pPr>
      <w:r w:rsidRPr="001A763E">
        <w:t>Director</w:t>
      </w:r>
    </w:p>
    <w:p w14:paraId="7A60E277" w14:textId="77777777" w:rsidR="006339F1" w:rsidRPr="001A763E" w:rsidRDefault="006339F1" w:rsidP="006339F1">
      <w:pPr>
        <w:pStyle w:val="ssPara1"/>
      </w:pPr>
      <w:r w:rsidRPr="001A763E">
        <w:t>Name:</w:t>
      </w:r>
    </w:p>
    <w:p w14:paraId="71DCF3A0" w14:textId="77777777" w:rsidR="006339F1" w:rsidRPr="001A763E" w:rsidRDefault="006339F1" w:rsidP="006339F1">
      <w:pPr>
        <w:pStyle w:val="ssPara1"/>
        <w:rPr>
          <w:rFonts w:cs="Arial"/>
        </w:rPr>
      </w:pPr>
    </w:p>
    <w:p w14:paraId="447B3FD4" w14:textId="77777777" w:rsidR="006339F1" w:rsidRPr="001A763E" w:rsidRDefault="006339F1" w:rsidP="006339F1">
      <w:pPr>
        <w:pStyle w:val="ssPara1"/>
        <w:rPr>
          <w:rFonts w:cs="Arial"/>
        </w:rPr>
      </w:pPr>
    </w:p>
    <w:p w14:paraId="474C87D9" w14:textId="77777777" w:rsidR="006339F1" w:rsidRPr="001A763E" w:rsidRDefault="006339F1" w:rsidP="006339F1">
      <w:pPr>
        <w:pStyle w:val="ssPara1"/>
        <w:rPr>
          <w:rFonts w:cs="Arial"/>
        </w:rPr>
      </w:pPr>
    </w:p>
    <w:p w14:paraId="5E0475E2" w14:textId="77777777" w:rsidR="006339F1" w:rsidRPr="001A763E" w:rsidRDefault="006339F1" w:rsidP="006339F1">
      <w:pPr>
        <w:pStyle w:val="ssPara1"/>
        <w:rPr>
          <w:rFonts w:cs="Arial"/>
        </w:rPr>
      </w:pPr>
    </w:p>
    <w:p w14:paraId="6C2B4813" w14:textId="77777777" w:rsidR="006339F1" w:rsidRPr="001A763E" w:rsidRDefault="006339F1" w:rsidP="006339F1">
      <w:pPr>
        <w:pStyle w:val="ssPara1"/>
        <w:rPr>
          <w:rFonts w:cs="Arial"/>
        </w:rPr>
      </w:pPr>
    </w:p>
    <w:p w14:paraId="5378ED19" w14:textId="77777777" w:rsidR="006339F1" w:rsidRPr="001A763E" w:rsidRDefault="006339F1" w:rsidP="006339F1">
      <w:pPr>
        <w:pStyle w:val="ssPara1"/>
        <w:rPr>
          <w:b/>
        </w:rPr>
      </w:pPr>
      <w:r w:rsidRPr="001A763E">
        <w:rPr>
          <w:b/>
        </w:rPr>
        <w:t>………………………..</w:t>
      </w:r>
    </w:p>
    <w:p w14:paraId="612CBD02" w14:textId="77777777" w:rsidR="006339F1" w:rsidRPr="001A763E" w:rsidRDefault="006339F1" w:rsidP="006339F1">
      <w:pPr>
        <w:pStyle w:val="ssPara1"/>
      </w:pPr>
      <w:r w:rsidRPr="001A763E">
        <w:t>Director</w:t>
      </w:r>
    </w:p>
    <w:p w14:paraId="0C5BE945" w14:textId="77777777" w:rsidR="006339F1" w:rsidRPr="001A763E" w:rsidRDefault="006339F1" w:rsidP="006339F1">
      <w:pPr>
        <w:pStyle w:val="ssPara1"/>
      </w:pPr>
      <w:r w:rsidRPr="001A763E">
        <w:t>Name:</w:t>
      </w:r>
    </w:p>
    <w:p w14:paraId="3D10B2FD" w14:textId="77777777" w:rsidR="006339F1" w:rsidRPr="001A763E" w:rsidRDefault="006339F1" w:rsidP="006339F1">
      <w:pPr>
        <w:pStyle w:val="ssPara1"/>
      </w:pPr>
    </w:p>
    <w:p w14:paraId="44AF7338" w14:textId="77777777" w:rsidR="006339F1" w:rsidRPr="001A763E" w:rsidRDefault="006339F1" w:rsidP="006339F1">
      <w:pPr>
        <w:jc w:val="left"/>
        <w:rPr>
          <w:b/>
        </w:rPr>
      </w:pPr>
      <w:r w:rsidRPr="001A763E">
        <w:rPr>
          <w:b/>
        </w:rPr>
        <w:br w:type="page"/>
      </w:r>
    </w:p>
    <w:p w14:paraId="19E406FC" w14:textId="77777777" w:rsidR="006339F1" w:rsidRPr="001A763E" w:rsidRDefault="006339F1" w:rsidP="006339F1">
      <w:pPr>
        <w:pStyle w:val="ssPara1"/>
        <w:rPr>
          <w:b/>
        </w:rPr>
      </w:pPr>
      <w:bookmarkStart w:id="4073" w:name="_9kMJ6L6ZWu4AB78FVL77rjy"/>
      <w:r w:rsidRPr="001A763E">
        <w:rPr>
          <w:b/>
        </w:rPr>
        <w:lastRenderedPageBreak/>
        <w:t>Founder</w:t>
      </w:r>
      <w:bookmarkEnd w:id="4073"/>
      <w:r w:rsidRPr="001A763E">
        <w:rPr>
          <w:b/>
        </w:rPr>
        <w:t xml:space="preserve"> </w:t>
      </w:r>
    </w:p>
    <w:p w14:paraId="5BECAAA4" w14:textId="77777777" w:rsidR="006339F1" w:rsidRPr="001A763E" w:rsidRDefault="006339F1" w:rsidP="006339F1">
      <w:pPr>
        <w:pStyle w:val="ssPara1"/>
      </w:pPr>
      <w:r w:rsidRPr="001A763E">
        <w:t xml:space="preserve">Signed, sealed and delivered by </w:t>
      </w:r>
      <w:r w:rsidRPr="001A763E">
        <w:rPr>
          <w:b/>
        </w:rPr>
        <w:t>[</w:t>
      </w:r>
      <w:r w:rsidRPr="001A763E">
        <w:rPr>
          <w:b/>
          <w:bCs/>
          <w:i/>
          <w:iCs/>
        </w:rPr>
        <w:t xml:space="preserve">insert name of </w:t>
      </w:r>
      <w:bookmarkStart w:id="4074" w:name="_9kR3WTr26645DTI44ogvJ"/>
      <w:r w:rsidRPr="001A763E">
        <w:rPr>
          <w:b/>
          <w:bCs/>
          <w:i/>
          <w:iCs/>
        </w:rPr>
        <w:t>Founder</w:t>
      </w:r>
      <w:bookmarkEnd w:id="4074"/>
      <w:r w:rsidRPr="001A763E">
        <w:rPr>
          <w:b/>
          <w:bCs/>
          <w:iCs/>
        </w:rPr>
        <w:t>]</w:t>
      </w:r>
      <w:r w:rsidRPr="001A763E">
        <w:t xml:space="preserve">: </w:t>
      </w:r>
    </w:p>
    <w:p w14:paraId="215B3F27" w14:textId="77777777" w:rsidR="006339F1" w:rsidRPr="001A763E" w:rsidRDefault="006339F1" w:rsidP="006339F1">
      <w:pPr>
        <w:pStyle w:val="ssPara1"/>
        <w:rPr>
          <w:rFonts w:cs="Arial"/>
        </w:rPr>
      </w:pPr>
    </w:p>
    <w:p w14:paraId="44929262" w14:textId="77777777" w:rsidR="006339F1" w:rsidRPr="001A763E" w:rsidRDefault="006339F1" w:rsidP="006339F1">
      <w:pPr>
        <w:pStyle w:val="ssPara1"/>
        <w:rPr>
          <w:rFonts w:cs="Arial"/>
        </w:rPr>
      </w:pPr>
    </w:p>
    <w:p w14:paraId="4606A3ED" w14:textId="77777777" w:rsidR="006339F1" w:rsidRPr="001A763E" w:rsidRDefault="006339F1" w:rsidP="006339F1">
      <w:pPr>
        <w:pStyle w:val="ssPara1"/>
        <w:rPr>
          <w:rFonts w:cs="Arial"/>
        </w:rPr>
      </w:pPr>
    </w:p>
    <w:p w14:paraId="07CB8B46" w14:textId="77777777" w:rsidR="006339F1" w:rsidRPr="001A763E" w:rsidRDefault="006339F1" w:rsidP="006339F1">
      <w:pPr>
        <w:pStyle w:val="ssPara1"/>
        <w:rPr>
          <w:b/>
        </w:rPr>
      </w:pPr>
      <w:r w:rsidRPr="001A763E">
        <w:rPr>
          <w:b/>
        </w:rPr>
        <w:t>………………………..</w:t>
      </w:r>
    </w:p>
    <w:p w14:paraId="26AABD8B" w14:textId="77777777" w:rsidR="006339F1" w:rsidRPr="001A763E" w:rsidRDefault="006339F1" w:rsidP="006339F1">
      <w:pPr>
        <w:pStyle w:val="ssPara1"/>
        <w:rPr>
          <w:rFonts w:cs="Arial"/>
        </w:rPr>
      </w:pPr>
    </w:p>
    <w:p w14:paraId="7F36516A" w14:textId="77777777" w:rsidR="006339F1" w:rsidRPr="001A763E" w:rsidRDefault="006339F1" w:rsidP="006339F1">
      <w:pPr>
        <w:pStyle w:val="ssPara1"/>
        <w:rPr>
          <w:rFonts w:cs="Arial"/>
        </w:rPr>
      </w:pPr>
    </w:p>
    <w:p w14:paraId="61DE3A21" w14:textId="77777777" w:rsidR="006339F1" w:rsidRPr="001A763E" w:rsidRDefault="006339F1" w:rsidP="006339F1">
      <w:pPr>
        <w:pStyle w:val="ssPara1"/>
      </w:pPr>
      <w:r w:rsidRPr="001A763E">
        <w:t>in the presence of:</w:t>
      </w:r>
    </w:p>
    <w:p w14:paraId="2568F01D" w14:textId="77777777" w:rsidR="006339F1" w:rsidRPr="001A763E" w:rsidRDefault="006339F1" w:rsidP="006339F1">
      <w:pPr>
        <w:pStyle w:val="ssPara1"/>
        <w:rPr>
          <w:rFonts w:cs="Arial"/>
        </w:rPr>
      </w:pPr>
    </w:p>
    <w:p w14:paraId="45D04022" w14:textId="77777777" w:rsidR="006339F1" w:rsidRPr="001A763E" w:rsidRDefault="006339F1" w:rsidP="006339F1">
      <w:pPr>
        <w:pStyle w:val="ssPara1"/>
        <w:rPr>
          <w:rFonts w:cs="Arial"/>
        </w:rPr>
      </w:pPr>
    </w:p>
    <w:p w14:paraId="613929A6" w14:textId="77777777" w:rsidR="006339F1" w:rsidRPr="001A763E" w:rsidRDefault="006339F1" w:rsidP="006339F1">
      <w:pPr>
        <w:pStyle w:val="ssPara1"/>
        <w:rPr>
          <w:rFonts w:cs="Arial"/>
        </w:rPr>
      </w:pPr>
    </w:p>
    <w:p w14:paraId="68FFA237" w14:textId="77777777" w:rsidR="006339F1" w:rsidRPr="001A763E" w:rsidRDefault="006339F1" w:rsidP="006339F1">
      <w:pPr>
        <w:pStyle w:val="ssPara1"/>
        <w:rPr>
          <w:b/>
        </w:rPr>
      </w:pPr>
      <w:r w:rsidRPr="001A763E">
        <w:rPr>
          <w:b/>
        </w:rPr>
        <w:t>...............................</w:t>
      </w:r>
    </w:p>
    <w:p w14:paraId="31FEFAD0" w14:textId="77777777" w:rsidR="006339F1" w:rsidRPr="001A763E" w:rsidRDefault="006339F1" w:rsidP="006339F1">
      <w:pPr>
        <w:pStyle w:val="ssPara1"/>
      </w:pPr>
      <w:r w:rsidRPr="001A763E">
        <w:t>Witness</w:t>
      </w:r>
    </w:p>
    <w:p w14:paraId="1DE8C772" w14:textId="77777777" w:rsidR="006339F1" w:rsidRPr="001A763E" w:rsidRDefault="006339F1" w:rsidP="006339F1">
      <w:pPr>
        <w:pStyle w:val="ssPara1"/>
      </w:pPr>
      <w:r w:rsidRPr="001A763E">
        <w:t>Name:</w:t>
      </w:r>
    </w:p>
    <w:p w14:paraId="063817A4" w14:textId="77777777" w:rsidR="006339F1" w:rsidRPr="007F2B94" w:rsidRDefault="006339F1" w:rsidP="006339F1">
      <w:pPr>
        <w:pStyle w:val="ssPara1"/>
      </w:pPr>
      <w:r w:rsidRPr="001A763E">
        <w:t>Address:</w:t>
      </w:r>
    </w:p>
    <w:p w14:paraId="30EF9D09" w14:textId="77777777" w:rsidR="006339F1" w:rsidRDefault="006339F1" w:rsidP="006339F1">
      <w:pPr>
        <w:jc w:val="left"/>
      </w:pPr>
    </w:p>
    <w:p w14:paraId="058D65FD" w14:textId="77777777" w:rsidR="00FA6379" w:rsidRDefault="00FA6379" w:rsidP="00401A8C">
      <w:pPr>
        <w:jc w:val="left"/>
      </w:pPr>
    </w:p>
    <w:sectPr w:rsidR="00FA6379" w:rsidSect="00DB67A5">
      <w:footerReference w:type="default" r:id="rId14"/>
      <w:pgSz w:w="11907" w:h="16840" w:code="9"/>
      <w:pgMar w:top="1418" w:right="1191" w:bottom="567" w:left="119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25543" w14:textId="77777777" w:rsidR="000C6F0E" w:rsidRDefault="000C6F0E">
      <w:r>
        <w:separator/>
      </w:r>
    </w:p>
  </w:endnote>
  <w:endnote w:type="continuationSeparator" w:id="0">
    <w:p w14:paraId="7C7E1DE2" w14:textId="77777777" w:rsidR="000C6F0E" w:rsidRDefault="000C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altName w:val="Arial"/>
    <w:panose1 w:val="020B07040202020202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FKai-SB">
    <w:altName w:val="微軟正黑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icrosoft JhengHei">
    <w:panose1 w:val="020B0604030504040204"/>
    <w:charset w:val="88"/>
    <w:family w:val="swiss"/>
    <w:pitch w:val="variable"/>
    <w:sig w:usb0="000002A7" w:usb1="28CF4400" w:usb2="00000016" w:usb3="00000000" w:csb0="00100009" w:csb1="00000000"/>
  </w:font>
  <w:font w:name="MingLiU">
    <w:altName w:val="細明體"/>
    <w:panose1 w:val="02020509000000000000"/>
    <w:charset w:val="88"/>
    <w:family w:val="modern"/>
    <w:pitch w:val="fixed"/>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041F" w14:textId="77777777" w:rsidR="00A95DE6" w:rsidRDefault="00A95DE6">
    <w:pPr>
      <w:pStyle w:val="Footer"/>
    </w:pPr>
  </w:p>
  <w:p w14:paraId="7FB20420" w14:textId="79BE492C" w:rsidR="00A95DE6" w:rsidRDefault="00A95DE6">
    <w:pPr>
      <w:pStyle w:val="Footer"/>
      <w:tabs>
        <w:tab w:val="right" w:pos="9543"/>
      </w:tabs>
    </w:pPr>
    <w:r>
      <w:tab/>
    </w:r>
    <w:r>
      <w:rPr>
        <w:rStyle w:val="PageNumber"/>
        <w:szCs w:val="12"/>
      </w:rPr>
      <w:fldChar w:fldCharType="begin"/>
    </w:r>
    <w:r>
      <w:rPr>
        <w:rStyle w:val="PageNumber"/>
        <w:szCs w:val="12"/>
      </w:rPr>
      <w:instrText xml:space="preserve"> PAGE </w:instrText>
    </w:r>
    <w:r>
      <w:rPr>
        <w:rStyle w:val="PageNumber"/>
        <w:szCs w:val="12"/>
      </w:rPr>
      <w:fldChar w:fldCharType="separate"/>
    </w:r>
    <w:r>
      <w:rPr>
        <w:rStyle w:val="PageNumber"/>
        <w:noProof/>
        <w:szCs w:val="12"/>
      </w:rPr>
      <w:t>ii</w:t>
    </w:r>
    <w:r>
      <w:rPr>
        <w:rStyle w:val="PageNumber"/>
        <w:szCs w:val="12"/>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0422" w14:textId="77777777" w:rsidR="00A95DE6" w:rsidRDefault="00A95DE6">
    <w:pPr>
      <w:pStyle w:val="ssContactDetails"/>
    </w:pPr>
  </w:p>
  <w:p w14:paraId="7FB20423" w14:textId="77777777" w:rsidR="00A95DE6" w:rsidRDefault="00A95DE6">
    <w:pPr>
      <w:pStyle w:val="ssContactDetails"/>
      <w:spacing w:line="240" w:lineRule="auto"/>
      <w:rPr>
        <w:sz w:val="12"/>
        <w:szCs w:val="12"/>
      </w:rPr>
    </w:pPr>
    <w:bookmarkStart w:id="9" w:name="bmkLegalDetails"/>
    <w:bookmarkEnd w:id="9"/>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0424" w14:textId="77777777" w:rsidR="00A95DE6" w:rsidRDefault="00A95DE6">
    <w:pPr>
      <w:pStyle w:val="Footer"/>
    </w:pPr>
  </w:p>
  <w:p w14:paraId="7FB20425" w14:textId="7A923D5F" w:rsidR="00A95DE6" w:rsidRDefault="00A95DE6">
    <w:pPr>
      <w:pStyle w:val="Footer"/>
      <w:tabs>
        <w:tab w:val="right" w:pos="9543"/>
      </w:tabs>
    </w:pPr>
    <w:r>
      <w:tab/>
    </w:r>
    <w:r>
      <w:rPr>
        <w:rStyle w:val="PageNumber"/>
      </w:rPr>
      <w:fldChar w:fldCharType="begin"/>
    </w:r>
    <w:r>
      <w:rPr>
        <w:rStyle w:val="PageNumber"/>
      </w:rPr>
      <w:instrText xml:space="preserve"> PAGE </w:instrText>
    </w:r>
    <w:r>
      <w:rPr>
        <w:rStyle w:val="PageNumber"/>
      </w:rPr>
      <w:fldChar w:fldCharType="separate"/>
    </w:r>
    <w:r>
      <w:rPr>
        <w:rStyle w:val="PageNumber"/>
        <w:noProof/>
      </w:rPr>
      <w:t>32</w:t>
    </w:r>
    <w:r>
      <w:rPr>
        <w:rStyle w:val="PageNumber"/>
      </w:rPr>
      <w:fldChar w:fldCharType="end"/>
    </w:r>
    <w:r>
      <w:tab/>
    </w:r>
  </w:p>
  <w:p w14:paraId="6F021049" w14:textId="77777777" w:rsidR="00AC484D" w:rsidRDefault="00AC484D"/>
  <w:p w14:paraId="571D1751" w14:textId="77777777" w:rsidR="00AC484D" w:rsidRDefault="00AC48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863CE" w14:textId="77777777" w:rsidR="000C6F0E" w:rsidRDefault="000C6F0E">
      <w:r>
        <w:separator/>
      </w:r>
    </w:p>
  </w:footnote>
  <w:footnote w:type="continuationSeparator" w:id="0">
    <w:p w14:paraId="62A97B04" w14:textId="77777777" w:rsidR="000C6F0E" w:rsidRDefault="000C6F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0421" w14:textId="7586F1F2" w:rsidR="00A95DE6" w:rsidRPr="00BA1406" w:rsidRDefault="00A95DE6" w:rsidP="000A109F">
    <w:pPr>
      <w:pStyle w:val="Header"/>
      <w:jc w:val="right"/>
      <w:rPr>
        <w:b/>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5725BB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30EA1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7AA9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DEEA9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8C9DF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F1827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5EFD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E67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3C77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BCC4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AE4F59"/>
    <w:multiLevelType w:val="multilevel"/>
    <w:tmpl w:val="576C219E"/>
    <w:numStyleLink w:val="AppendixNumbering"/>
  </w:abstractNum>
  <w:abstractNum w:abstractNumId="11" w15:restartNumberingAfterBreak="0">
    <w:nsid w:val="0C560284"/>
    <w:multiLevelType w:val="multilevel"/>
    <w:tmpl w:val="FD484C7C"/>
    <w:numStyleLink w:val="NumRecitals"/>
  </w:abstractNum>
  <w:abstractNum w:abstractNumId="12" w15:restartNumberingAfterBreak="0">
    <w:nsid w:val="1475131F"/>
    <w:multiLevelType w:val="multilevel"/>
    <w:tmpl w:val="FD484C7C"/>
    <w:styleLink w:val="NumRecitals"/>
    <w:lvl w:ilvl="0">
      <w:start w:val="1"/>
      <w:numFmt w:val="upperLetter"/>
      <w:pStyle w:val="Recitals"/>
      <w:lvlText w:val="(%1)"/>
      <w:lvlJc w:val="left"/>
      <w:pPr>
        <w:tabs>
          <w:tab w:val="num" w:pos="709"/>
        </w:tabs>
        <w:ind w:left="709" w:hanging="709"/>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159B177C"/>
    <w:multiLevelType w:val="multilevel"/>
    <w:tmpl w:val="D0200CE0"/>
    <w:styleLink w:val="ExhibitNumbering"/>
    <w:lvl w:ilvl="0">
      <w:start w:val="1"/>
      <w:numFmt w:val="none"/>
      <w:pStyle w:val="ssRestartExhibit"/>
      <w:suff w:val="nothing"/>
      <w:lvlText w:val=""/>
      <w:lvlJc w:val="left"/>
      <w:pPr>
        <w:ind w:left="0" w:firstLine="0"/>
      </w:pPr>
      <w:rPr>
        <w:rFonts w:eastAsia="SimSun" w:hint="default"/>
      </w:rPr>
    </w:lvl>
    <w:lvl w:ilvl="1">
      <w:start w:val="1"/>
      <w:numFmt w:val="decimal"/>
      <w:pStyle w:val="ssqExhibit"/>
      <w:suff w:val="space"/>
      <w:lvlText w:val="Exhibi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AA4495E"/>
    <w:multiLevelType w:val="multilevel"/>
    <w:tmpl w:val="9496A6FC"/>
    <w:styleLink w:val="PartNumbering"/>
    <w:lvl w:ilvl="0">
      <w:start w:val="1"/>
      <w:numFmt w:val="none"/>
      <w:pStyle w:val="ssRestartPart"/>
      <w:suff w:val="nothing"/>
      <w:lvlText w:val=""/>
      <w:lvlJc w:val="left"/>
      <w:pPr>
        <w:ind w:left="0" w:firstLine="0"/>
      </w:pPr>
      <w:rPr>
        <w:rFonts w:eastAsia="SimSun" w:hint="default"/>
      </w:rPr>
    </w:lvl>
    <w:lvl w:ilvl="1">
      <w:start w:val="1"/>
      <w:numFmt w:val="decimal"/>
      <w:pStyle w:val="ssqPart"/>
      <w:suff w:val="space"/>
      <w:lvlText w:val="Part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D9C1907"/>
    <w:multiLevelType w:val="multilevel"/>
    <w:tmpl w:val="1C40420A"/>
    <w:name w:val="Schedule"/>
    <w:styleLink w:val="Style-Schedule"/>
    <w:lvl w:ilvl="0">
      <w:start w:val="1"/>
      <w:numFmt w:val="decimal"/>
      <w:pStyle w:val="ScheduleH1"/>
      <w:lvlText w:val="%1."/>
      <w:lvlJc w:val="left"/>
      <w:pPr>
        <w:tabs>
          <w:tab w:val="num" w:pos="720"/>
        </w:tabs>
        <w:ind w:left="720" w:hanging="720"/>
      </w:pPr>
      <w:rPr>
        <w:rFonts w:ascii="Arial Bold" w:eastAsia="SimSun" w:hAnsi="Arial Bold" w:hint="default"/>
        <w:b/>
        <w:i w:val="0"/>
        <w:sz w:val="22"/>
      </w:rPr>
    </w:lvl>
    <w:lvl w:ilvl="1">
      <w:start w:val="1"/>
      <w:numFmt w:val="decimal"/>
      <w:pStyle w:val="ScheduleH2"/>
      <w:lvlText w:val="%1.%2"/>
      <w:lvlJc w:val="left"/>
      <w:pPr>
        <w:tabs>
          <w:tab w:val="num" w:pos="720"/>
        </w:tabs>
        <w:ind w:left="720" w:hanging="720"/>
      </w:pPr>
      <w:rPr>
        <w:rFonts w:ascii="Arial Bold" w:eastAsia="SimSun" w:hAnsi="Arial Bold" w:hint="default"/>
        <w:b/>
        <w:i w:val="0"/>
        <w:sz w:val="21"/>
      </w:rPr>
    </w:lvl>
    <w:lvl w:ilvl="2">
      <w:start w:val="1"/>
      <w:numFmt w:val="decimal"/>
      <w:pStyle w:val="ScheduleH3"/>
      <w:lvlText w:val="%1.%2.%3"/>
      <w:lvlJc w:val="left"/>
      <w:pPr>
        <w:tabs>
          <w:tab w:val="num" w:pos="1440"/>
        </w:tabs>
        <w:ind w:left="1440" w:hanging="720"/>
      </w:pPr>
      <w:rPr>
        <w:rFonts w:ascii="Arial Bold" w:eastAsia="SimSun" w:hAnsi="Arial Bold" w:hint="default"/>
        <w:b/>
        <w:i w:val="0"/>
        <w:sz w:val="17"/>
      </w:rPr>
    </w:lvl>
    <w:lvl w:ilvl="3">
      <w:start w:val="1"/>
      <w:numFmt w:val="lowerRoman"/>
      <w:pStyle w:val="ScheduleH4"/>
      <w:lvlText w:val="(%4)"/>
      <w:lvlJc w:val="left"/>
      <w:pPr>
        <w:tabs>
          <w:tab w:val="num" w:pos="2160"/>
        </w:tabs>
        <w:ind w:left="2160" w:hanging="720"/>
      </w:pPr>
      <w:rPr>
        <w:rFonts w:ascii="Arial" w:eastAsia="SimSun" w:hAnsi="Arial" w:hint="default"/>
        <w:b w:val="0"/>
        <w:i w:val="0"/>
        <w:sz w:val="20"/>
      </w:rPr>
    </w:lvl>
    <w:lvl w:ilvl="4">
      <w:start w:val="1"/>
      <w:numFmt w:val="lowerLetter"/>
      <w:pStyle w:val="ScheduleH5"/>
      <w:lvlText w:val="(%5)"/>
      <w:lvlJc w:val="left"/>
      <w:pPr>
        <w:tabs>
          <w:tab w:val="num" w:pos="2592"/>
        </w:tabs>
        <w:ind w:left="2592" w:hanging="432"/>
      </w:pPr>
      <w:rPr>
        <w:rFonts w:hint="default"/>
      </w:rPr>
    </w:lvl>
    <w:lvl w:ilvl="5">
      <w:start w:val="1"/>
      <w:numFmt w:val="upperRoman"/>
      <w:pStyle w:val="ScheduleH6"/>
      <w:lvlText w:val="(%6)"/>
      <w:lvlJc w:val="left"/>
      <w:pPr>
        <w:tabs>
          <w:tab w:val="num" w:pos="3168"/>
        </w:tabs>
        <w:ind w:left="3168" w:hanging="576"/>
      </w:pPr>
      <w:rPr>
        <w:rFonts w:ascii="Arial" w:eastAsia="SimSun" w:hAnsi="Arial" w:hint="default"/>
        <w:b w:val="0"/>
        <w:i w:val="0"/>
        <w:sz w:val="20"/>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E960793"/>
    <w:multiLevelType w:val="multilevel"/>
    <w:tmpl w:val="0809001F"/>
    <w:styleLink w:val="111111"/>
    <w:lvl w:ilvl="0">
      <w:start w:val="1"/>
      <w:numFmt w:val="decimal"/>
      <w:lvlText w:val="%1."/>
      <w:lvlJc w:val="left"/>
      <w:pPr>
        <w:ind w:left="360" w:hanging="360"/>
      </w:pPr>
      <w:rPr>
        <w:rFonts w:eastAsia="SimSu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244E0F"/>
    <w:multiLevelType w:val="multilevel"/>
    <w:tmpl w:val="D0200CE0"/>
    <w:numStyleLink w:val="ExhibitNumbering"/>
  </w:abstractNum>
  <w:abstractNum w:abstractNumId="18" w15:restartNumberingAfterBreak="0">
    <w:nsid w:val="2B6A3223"/>
    <w:multiLevelType w:val="multilevel"/>
    <w:tmpl w:val="C8D6362C"/>
    <w:styleLink w:val="ListHeadings"/>
    <w:lvl w:ilvl="0">
      <w:start w:val="1"/>
      <w:numFmt w:val="none"/>
      <w:suff w:val="nothing"/>
      <w:lvlText w:val="%1"/>
      <w:lvlJc w:val="left"/>
      <w:pPr>
        <w:ind w:left="0" w:firstLine="0"/>
      </w:pPr>
      <w:rPr>
        <w:rFonts w:eastAsia="SimSun" w:hint="default"/>
      </w:rPr>
    </w:lvl>
    <w:lvl w:ilvl="1">
      <w:start w:val="1"/>
      <w:numFmt w:val="decimal"/>
      <w:lvlText w:val="%2."/>
      <w:lvlJc w:val="left"/>
      <w:pPr>
        <w:tabs>
          <w:tab w:val="num" w:pos="709"/>
        </w:tabs>
        <w:ind w:left="709" w:hanging="709"/>
      </w:pPr>
      <w:rPr>
        <w:rFonts w:hint="default"/>
        <w:b w:val="0"/>
        <w:i w:val="0"/>
        <w:u w:val="none"/>
      </w:rPr>
    </w:lvl>
    <w:lvl w:ilvl="2">
      <w:start w:val="1"/>
      <w:numFmt w:val="decimal"/>
      <w:lvlText w:val="%2.%3"/>
      <w:lvlJc w:val="left"/>
      <w:pPr>
        <w:tabs>
          <w:tab w:val="num" w:pos="709"/>
        </w:tabs>
        <w:ind w:left="709" w:hanging="709"/>
      </w:pPr>
      <w:rPr>
        <w:rFonts w:hint="default"/>
        <w:b w:val="0"/>
        <w:i w:val="0"/>
        <w:u w:val="none"/>
      </w:rPr>
    </w:lvl>
    <w:lvl w:ilvl="3">
      <w:start w:val="1"/>
      <w:numFmt w:val="upperLetter"/>
      <w:lvlText w:val="(%4)"/>
      <w:lvlJc w:val="left"/>
      <w:pPr>
        <w:tabs>
          <w:tab w:val="num" w:pos="1418"/>
        </w:tabs>
        <w:ind w:left="1418" w:hanging="709"/>
      </w:pPr>
      <w:rPr>
        <w:rFonts w:hint="default"/>
        <w:b w:val="0"/>
        <w:i w:val="0"/>
      </w:rPr>
    </w:lvl>
    <w:lvl w:ilvl="4">
      <w:start w:val="1"/>
      <w:numFmt w:val="decimal"/>
      <w:lvlText w:val="(%5)"/>
      <w:lvlJc w:val="left"/>
      <w:pPr>
        <w:tabs>
          <w:tab w:val="num" w:pos="1985"/>
        </w:tabs>
        <w:ind w:left="1985" w:hanging="567"/>
      </w:pPr>
      <w:rPr>
        <w:rFonts w:hint="default"/>
        <w:b w:val="0"/>
        <w:i w:val="0"/>
      </w:rPr>
    </w:lvl>
    <w:lvl w:ilvl="5">
      <w:start w:val="1"/>
      <w:numFmt w:val="lowerLetter"/>
      <w:lvlText w:val="(%6)"/>
      <w:lvlJc w:val="left"/>
      <w:pPr>
        <w:tabs>
          <w:tab w:val="num" w:pos="2552"/>
        </w:tabs>
        <w:ind w:left="2552" w:hanging="567"/>
      </w:pPr>
      <w:rPr>
        <w:rFonts w:hint="default"/>
        <w:b w:val="0"/>
        <w:i w:val="0"/>
      </w:rPr>
    </w:lvl>
    <w:lvl w:ilvl="6">
      <w:start w:val="1"/>
      <w:numFmt w:val="lowerRoman"/>
      <w:lvlText w:val="(%7)"/>
      <w:lvlJc w:val="left"/>
      <w:pPr>
        <w:tabs>
          <w:tab w:val="num" w:pos="3119"/>
        </w:tabs>
        <w:ind w:left="3119" w:hanging="567"/>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087586"/>
    <w:multiLevelType w:val="multilevel"/>
    <w:tmpl w:val="0409001D"/>
    <w:name w:val="Simmons&amp;Simmons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E3B4D31"/>
    <w:multiLevelType w:val="hybridMultilevel"/>
    <w:tmpl w:val="01D48214"/>
    <w:lvl w:ilvl="0" w:tplc="148A54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2E9F35EA"/>
    <w:multiLevelType w:val="multilevel"/>
    <w:tmpl w:val="E0FA8E66"/>
    <w:numStyleLink w:val="ScheduleNumbering"/>
  </w:abstractNum>
  <w:abstractNum w:abstractNumId="22" w15:restartNumberingAfterBreak="0">
    <w:nsid w:val="350245E9"/>
    <w:multiLevelType w:val="multilevel"/>
    <w:tmpl w:val="B60C81CC"/>
    <w:styleLink w:val="NumPara"/>
    <w:lvl w:ilvl="0">
      <w:start w:val="1"/>
      <w:numFmt w:val="none"/>
      <w:suff w:val="nothing"/>
      <w:lvlText w:val=""/>
      <w:lvlJc w:val="left"/>
      <w:pPr>
        <w:ind w:left="0" w:firstLine="0"/>
      </w:pPr>
      <w:rPr>
        <w:rFonts w:hint="default"/>
      </w:rPr>
    </w:lvl>
    <w:lvl w:ilvl="1">
      <w:start w:val="1"/>
      <w:numFmt w:val="none"/>
      <w:suff w:val="nothing"/>
      <w:lvlText w:val=""/>
      <w:lvlJc w:val="left"/>
      <w:pPr>
        <w:ind w:left="709" w:firstLine="0"/>
      </w:pPr>
      <w:rPr>
        <w:rFonts w:hint="default"/>
      </w:rPr>
    </w:lvl>
    <w:lvl w:ilvl="2">
      <w:start w:val="1"/>
      <w:numFmt w:val="none"/>
      <w:suff w:val="nothing"/>
      <w:lvlText w:val=""/>
      <w:lvlJc w:val="left"/>
      <w:pPr>
        <w:ind w:left="709" w:firstLine="0"/>
      </w:pPr>
      <w:rPr>
        <w:rFonts w:hint="default"/>
      </w:rPr>
    </w:lvl>
    <w:lvl w:ilvl="3">
      <w:start w:val="1"/>
      <w:numFmt w:val="none"/>
      <w:suff w:val="nothing"/>
      <w:lvlText w:val=""/>
      <w:lvlJc w:val="left"/>
      <w:pPr>
        <w:ind w:left="1418" w:firstLine="0"/>
      </w:pPr>
      <w:rPr>
        <w:rFonts w:hint="default"/>
      </w:rPr>
    </w:lvl>
    <w:lvl w:ilvl="4">
      <w:start w:val="1"/>
      <w:numFmt w:val="none"/>
      <w:suff w:val="nothing"/>
      <w:lvlText w:val=""/>
      <w:lvlJc w:val="left"/>
      <w:pPr>
        <w:ind w:left="1985"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3119"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5232DDC"/>
    <w:multiLevelType w:val="multilevel"/>
    <w:tmpl w:val="0409001D"/>
    <w:name w:val="Simmons&amp;Simmon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90B0FE2"/>
    <w:multiLevelType w:val="multilevel"/>
    <w:tmpl w:val="0409001D"/>
    <w:name w:val="Simmons&amp;Simmons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9937EB2"/>
    <w:multiLevelType w:val="multilevel"/>
    <w:tmpl w:val="E0FA8E66"/>
    <w:styleLink w:val="ScheduleNumbering"/>
    <w:lvl w:ilvl="0">
      <w:start w:val="1"/>
      <w:numFmt w:val="none"/>
      <w:pStyle w:val="ssRestartSchedule"/>
      <w:suff w:val="nothing"/>
      <w:lvlText w:val=""/>
      <w:lvlJc w:val="left"/>
      <w:pPr>
        <w:ind w:left="0" w:firstLine="0"/>
      </w:pPr>
      <w:rPr>
        <w:rFonts w:eastAsia="SimSun" w:hint="default"/>
      </w:rPr>
    </w:lvl>
    <w:lvl w:ilvl="1">
      <w:start w:val="1"/>
      <w:numFmt w:val="decimal"/>
      <w:pStyle w:val="ssqSchedule"/>
      <w:suff w:val="space"/>
      <w:lvlText w:val="Schedule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9937EB3"/>
    <w:multiLevelType w:val="multilevel"/>
    <w:tmpl w:val="1130A0CA"/>
    <w:styleLink w:val="SectionNumbering"/>
    <w:lvl w:ilvl="0">
      <w:start w:val="1"/>
      <w:numFmt w:val="none"/>
      <w:pStyle w:val="ssRestartSection"/>
      <w:suff w:val="nothing"/>
      <w:lvlText w:val="%1"/>
      <w:lvlJc w:val="left"/>
      <w:pPr>
        <w:ind w:left="0" w:firstLine="0"/>
      </w:pPr>
      <w:rPr>
        <w:rFonts w:eastAsia="SimSun" w:hint="default"/>
      </w:rPr>
    </w:lvl>
    <w:lvl w:ilvl="1">
      <w:start w:val="1"/>
      <w:numFmt w:val="decimal"/>
      <w:pStyle w:val="ssqSection"/>
      <w:suff w:val="space"/>
      <w:lvlText w:val="Section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400737D"/>
    <w:multiLevelType w:val="multilevel"/>
    <w:tmpl w:val="AFA0112C"/>
    <w:lvl w:ilvl="0">
      <w:start w:val="1"/>
      <w:numFmt w:val="none"/>
      <w:pStyle w:val="ssRestartNumber"/>
      <w:suff w:val="nothing"/>
      <w:lvlText w:val="%1"/>
      <w:lvlJc w:val="left"/>
      <w:pPr>
        <w:ind w:left="0" w:firstLine="0"/>
      </w:pPr>
      <w:rPr>
        <w:rFonts w:eastAsia="SimSun" w:hint="default"/>
      </w:rPr>
    </w:lvl>
    <w:lvl w:ilvl="1">
      <w:start w:val="1"/>
      <w:numFmt w:val="decimal"/>
      <w:pStyle w:val="Heading1"/>
      <w:lvlText w:val="%2."/>
      <w:lvlJc w:val="left"/>
      <w:pPr>
        <w:tabs>
          <w:tab w:val="num" w:pos="709"/>
        </w:tabs>
        <w:ind w:left="709" w:hanging="709"/>
      </w:pPr>
      <w:rPr>
        <w:rFonts w:hint="default"/>
        <w:b w:val="0"/>
        <w:i w:val="0"/>
        <w:color w:val="auto"/>
        <w:u w:val="none"/>
      </w:rPr>
    </w:lvl>
    <w:lvl w:ilvl="2">
      <w:start w:val="1"/>
      <w:numFmt w:val="decimal"/>
      <w:pStyle w:val="Heading2"/>
      <w:lvlText w:val="%2.%3"/>
      <w:lvlJc w:val="left"/>
      <w:pPr>
        <w:tabs>
          <w:tab w:val="num" w:pos="709"/>
        </w:tabs>
        <w:ind w:left="709" w:hanging="709"/>
      </w:pPr>
      <w:rPr>
        <w:rFonts w:hint="default"/>
        <w:b w:val="0"/>
        <w:i w:val="0"/>
        <w:u w:val="none"/>
      </w:rPr>
    </w:lvl>
    <w:lvl w:ilvl="3">
      <w:start w:val="1"/>
      <w:numFmt w:val="upperLetter"/>
      <w:pStyle w:val="Heading3"/>
      <w:lvlText w:val="(%4)"/>
      <w:lvlJc w:val="left"/>
      <w:pPr>
        <w:tabs>
          <w:tab w:val="num" w:pos="1418"/>
        </w:tabs>
        <w:ind w:left="1418" w:hanging="709"/>
      </w:pPr>
      <w:rPr>
        <w:rFonts w:hint="default"/>
        <w:b w:val="0"/>
        <w:i w:val="0"/>
      </w:rPr>
    </w:lvl>
    <w:lvl w:ilvl="4">
      <w:start w:val="1"/>
      <w:numFmt w:val="decimal"/>
      <w:pStyle w:val="Heading4"/>
      <w:lvlText w:val="(%5)"/>
      <w:lvlJc w:val="left"/>
      <w:pPr>
        <w:tabs>
          <w:tab w:val="num" w:pos="1985"/>
        </w:tabs>
        <w:ind w:left="1985" w:hanging="567"/>
      </w:pPr>
      <w:rPr>
        <w:rFonts w:hint="default"/>
        <w:b w:val="0"/>
        <w:i w:val="0"/>
      </w:rPr>
    </w:lvl>
    <w:lvl w:ilvl="5">
      <w:start w:val="1"/>
      <w:numFmt w:val="lowerLetter"/>
      <w:pStyle w:val="Heading5"/>
      <w:lvlText w:val="(%6)"/>
      <w:lvlJc w:val="left"/>
      <w:pPr>
        <w:tabs>
          <w:tab w:val="num" w:pos="2552"/>
        </w:tabs>
        <w:ind w:left="2552" w:hanging="567"/>
      </w:pPr>
      <w:rPr>
        <w:rFonts w:hint="default"/>
        <w:b w:val="0"/>
        <w:i w:val="0"/>
      </w:rPr>
    </w:lvl>
    <w:lvl w:ilvl="6">
      <w:start w:val="1"/>
      <w:numFmt w:val="lowerRoman"/>
      <w:pStyle w:val="Heading6"/>
      <w:lvlText w:val="(%7)"/>
      <w:lvlJc w:val="left"/>
      <w:pPr>
        <w:tabs>
          <w:tab w:val="num" w:pos="3119"/>
        </w:tabs>
        <w:ind w:left="3119" w:hanging="567"/>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64E539F"/>
    <w:multiLevelType w:val="multilevel"/>
    <w:tmpl w:val="576C219E"/>
    <w:styleLink w:val="AppendixNumbering"/>
    <w:lvl w:ilvl="0">
      <w:start w:val="1"/>
      <w:numFmt w:val="none"/>
      <w:pStyle w:val="ssRestartAppendix"/>
      <w:suff w:val="nothing"/>
      <w:lvlText w:val=""/>
      <w:lvlJc w:val="left"/>
      <w:pPr>
        <w:ind w:left="0" w:firstLine="0"/>
      </w:pPr>
      <w:rPr>
        <w:rFonts w:eastAsia="SimSun" w:hint="default"/>
      </w:rPr>
    </w:lvl>
    <w:lvl w:ilvl="1">
      <w:start w:val="1"/>
      <w:numFmt w:val="decimal"/>
      <w:pStyle w:val="ssqAppendix"/>
      <w:suff w:val="space"/>
      <w:lvlText w:val="Appendix %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F193B13"/>
    <w:multiLevelType w:val="hybridMultilevel"/>
    <w:tmpl w:val="28ACA62C"/>
    <w:lvl w:ilvl="0" w:tplc="DB503CEA">
      <w:start w:val="1"/>
      <w:numFmt w:val="upperLetter"/>
      <w:pStyle w:val="ssUserEntryLettered"/>
      <w:lvlText w:val="(%1)"/>
      <w:lvlJc w:val="left"/>
      <w:pPr>
        <w:tabs>
          <w:tab w:val="num" w:pos="851"/>
        </w:tabs>
        <w:ind w:left="851" w:hanging="851"/>
      </w:pPr>
      <w:rPr>
        <w:rFonts w:hint="default"/>
      </w:rPr>
    </w:lvl>
    <w:lvl w:ilvl="1" w:tplc="44443160" w:tentative="1">
      <w:start w:val="1"/>
      <w:numFmt w:val="lowerLetter"/>
      <w:lvlText w:val="%2."/>
      <w:lvlJc w:val="left"/>
      <w:pPr>
        <w:ind w:left="1440" w:hanging="360"/>
      </w:pPr>
    </w:lvl>
    <w:lvl w:ilvl="2" w:tplc="9744A00C" w:tentative="1">
      <w:start w:val="1"/>
      <w:numFmt w:val="lowerRoman"/>
      <w:lvlText w:val="%3."/>
      <w:lvlJc w:val="right"/>
      <w:pPr>
        <w:ind w:left="2160" w:hanging="180"/>
      </w:pPr>
    </w:lvl>
    <w:lvl w:ilvl="3" w:tplc="90CC7DCC" w:tentative="1">
      <w:start w:val="1"/>
      <w:numFmt w:val="decimal"/>
      <w:lvlText w:val="%4."/>
      <w:lvlJc w:val="left"/>
      <w:pPr>
        <w:ind w:left="2880" w:hanging="360"/>
      </w:pPr>
    </w:lvl>
    <w:lvl w:ilvl="4" w:tplc="85441628" w:tentative="1">
      <w:start w:val="1"/>
      <w:numFmt w:val="lowerLetter"/>
      <w:lvlText w:val="%5."/>
      <w:lvlJc w:val="left"/>
      <w:pPr>
        <w:ind w:left="3600" w:hanging="360"/>
      </w:pPr>
    </w:lvl>
    <w:lvl w:ilvl="5" w:tplc="46547044" w:tentative="1">
      <w:start w:val="1"/>
      <w:numFmt w:val="lowerRoman"/>
      <w:lvlText w:val="%6."/>
      <w:lvlJc w:val="right"/>
      <w:pPr>
        <w:ind w:left="4320" w:hanging="180"/>
      </w:pPr>
    </w:lvl>
    <w:lvl w:ilvl="6" w:tplc="4A565500" w:tentative="1">
      <w:start w:val="1"/>
      <w:numFmt w:val="decimal"/>
      <w:lvlText w:val="%7."/>
      <w:lvlJc w:val="left"/>
      <w:pPr>
        <w:ind w:left="5040" w:hanging="360"/>
      </w:pPr>
    </w:lvl>
    <w:lvl w:ilvl="7" w:tplc="71B0EA36" w:tentative="1">
      <w:start w:val="1"/>
      <w:numFmt w:val="lowerLetter"/>
      <w:lvlText w:val="%8."/>
      <w:lvlJc w:val="left"/>
      <w:pPr>
        <w:ind w:left="5760" w:hanging="360"/>
      </w:pPr>
    </w:lvl>
    <w:lvl w:ilvl="8" w:tplc="A3CC7484" w:tentative="1">
      <w:start w:val="1"/>
      <w:numFmt w:val="lowerRoman"/>
      <w:lvlText w:val="%9."/>
      <w:lvlJc w:val="right"/>
      <w:pPr>
        <w:ind w:left="6480" w:hanging="180"/>
      </w:pPr>
    </w:lvl>
  </w:abstractNum>
  <w:abstractNum w:abstractNumId="30" w15:restartNumberingAfterBreak="0">
    <w:nsid w:val="4F1A6F9C"/>
    <w:multiLevelType w:val="multilevel"/>
    <w:tmpl w:val="0409001D"/>
    <w:name w:val="Simmons&amp;Simmons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517E071B"/>
    <w:multiLevelType w:val="multilevel"/>
    <w:tmpl w:val="9496A6FC"/>
    <w:numStyleLink w:val="PartNumbering"/>
  </w:abstractNum>
  <w:abstractNum w:abstractNumId="32" w15:restartNumberingAfterBreak="0">
    <w:nsid w:val="543D705D"/>
    <w:multiLevelType w:val="multilevel"/>
    <w:tmpl w:val="0809001D"/>
    <w:styleLink w:val="1ai"/>
    <w:lvl w:ilvl="0">
      <w:start w:val="1"/>
      <w:numFmt w:val="decimal"/>
      <w:lvlText w:val="%1)"/>
      <w:lvlJc w:val="left"/>
      <w:pPr>
        <w:ind w:left="360" w:hanging="360"/>
      </w:pPr>
      <w:rPr>
        <w:rFonts w:eastAsia="SimSu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56A70162"/>
    <w:multiLevelType w:val="hybridMultilevel"/>
    <w:tmpl w:val="ADF4EBE8"/>
    <w:lvl w:ilvl="0" w:tplc="B8FC4670">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E10608"/>
    <w:multiLevelType w:val="singleLevel"/>
    <w:tmpl w:val="83FA9610"/>
    <w:lvl w:ilvl="0">
      <w:start w:val="1"/>
      <w:numFmt w:val="lowerLetter"/>
      <w:pStyle w:val="alpha1"/>
      <w:lvlText w:val="(%1)"/>
      <w:lvlJc w:val="left"/>
      <w:pPr>
        <w:tabs>
          <w:tab w:val="num" w:pos="680"/>
        </w:tabs>
        <w:ind w:left="680" w:hanging="680"/>
      </w:pPr>
      <w:rPr>
        <w:rFonts w:cs="Times New Roman"/>
      </w:rPr>
    </w:lvl>
  </w:abstractNum>
  <w:abstractNum w:abstractNumId="35" w15:restartNumberingAfterBreak="0">
    <w:nsid w:val="5BFB0315"/>
    <w:multiLevelType w:val="multilevel"/>
    <w:tmpl w:val="7F324546"/>
    <w:lvl w:ilvl="0">
      <w:start w:val="1"/>
      <w:numFmt w:val="decimal"/>
      <w:pStyle w:val="ssqAppendice"/>
      <w:suff w:val="nothing"/>
      <w:lvlText w:val="appendic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5F4930D5"/>
    <w:multiLevelType w:val="hybridMultilevel"/>
    <w:tmpl w:val="44E8F58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51B7FE0"/>
    <w:multiLevelType w:val="multilevel"/>
    <w:tmpl w:val="1C40420A"/>
    <w:name w:val="Schedule_1"/>
    <w:numStyleLink w:val="Style-Schedule"/>
  </w:abstractNum>
  <w:abstractNum w:abstractNumId="38" w15:restartNumberingAfterBreak="0">
    <w:nsid w:val="752B37AC"/>
    <w:multiLevelType w:val="multilevel"/>
    <w:tmpl w:val="F5D807EE"/>
    <w:name w:val="Simmons&amp;Simmons"/>
    <w:lvl w:ilvl="0">
      <w:start w:val="1"/>
      <w:numFmt w:val="none"/>
      <w:suff w:val="nothing"/>
      <w:lvlText w:val=""/>
      <w:lvlJc w:val="left"/>
      <w:pPr>
        <w:ind w:left="0" w:firstLine="0"/>
      </w:pPr>
      <w:rPr>
        <w:rFonts w:hint="default"/>
      </w:rPr>
    </w:lvl>
    <w:lvl w:ilvl="1">
      <w:start w:val="1"/>
      <w:numFmt w:val="decimal"/>
      <w:lvlText w:val="%2."/>
      <w:lvlJc w:val="left"/>
      <w:pPr>
        <w:tabs>
          <w:tab w:val="num" w:pos="709"/>
        </w:tabs>
        <w:ind w:left="709" w:hanging="709"/>
      </w:pPr>
      <w:rPr>
        <w:rFonts w:hint="default"/>
        <w:b w:val="0"/>
      </w:rPr>
    </w:lvl>
    <w:lvl w:ilvl="2">
      <w:start w:val="1"/>
      <w:numFmt w:val="decimal"/>
      <w:lvlText w:val="%2.%3"/>
      <w:lvlJc w:val="left"/>
      <w:pPr>
        <w:tabs>
          <w:tab w:val="num" w:pos="709"/>
        </w:tabs>
        <w:ind w:left="709" w:hanging="709"/>
      </w:pPr>
      <w:rPr>
        <w:rFonts w:hint="default"/>
        <w:b w:val="0"/>
      </w:rPr>
    </w:lvl>
    <w:lvl w:ilvl="3">
      <w:start w:val="1"/>
      <w:numFmt w:val="upperLetter"/>
      <w:lvlText w:val="(%4)"/>
      <w:lvlJc w:val="left"/>
      <w:pPr>
        <w:tabs>
          <w:tab w:val="num" w:pos="1418"/>
        </w:tabs>
        <w:ind w:left="1418" w:hanging="709"/>
      </w:pPr>
      <w:rPr>
        <w:rFonts w:hint="default"/>
        <w:b w:val="0"/>
      </w:rPr>
    </w:lvl>
    <w:lvl w:ilvl="4">
      <w:start w:val="1"/>
      <w:numFmt w:val="decimal"/>
      <w:lvlText w:val="(%5)"/>
      <w:lvlJc w:val="left"/>
      <w:pPr>
        <w:tabs>
          <w:tab w:val="num" w:pos="1985"/>
        </w:tabs>
        <w:ind w:left="1985" w:hanging="567"/>
      </w:pPr>
      <w:rPr>
        <w:rFonts w:hint="default"/>
        <w:b w:val="0"/>
      </w:rPr>
    </w:lvl>
    <w:lvl w:ilvl="5">
      <w:start w:val="1"/>
      <w:numFmt w:val="lowerLetter"/>
      <w:lvlText w:val="(%6)"/>
      <w:lvlJc w:val="left"/>
      <w:pPr>
        <w:tabs>
          <w:tab w:val="num" w:pos="2552"/>
        </w:tabs>
        <w:ind w:left="2552" w:hanging="567"/>
      </w:pPr>
      <w:rPr>
        <w:rFonts w:hint="default"/>
        <w:b w:val="0"/>
      </w:rPr>
    </w:lvl>
    <w:lvl w:ilvl="6">
      <w:start w:val="1"/>
      <w:numFmt w:val="lowerRoman"/>
      <w:lvlText w:val="(%7)"/>
      <w:lvlJc w:val="left"/>
      <w:pPr>
        <w:tabs>
          <w:tab w:val="num" w:pos="3119"/>
        </w:tabs>
        <w:ind w:left="3119" w:hanging="567"/>
      </w:pPr>
      <w:rPr>
        <w:rFonts w:hint="default"/>
        <w:b w:val="0"/>
      </w:rPr>
    </w:lvl>
    <w:lvl w:ilvl="7">
      <w:start w:val="1"/>
      <w:numFmt w:val="none"/>
      <w:pStyle w:val="Heading7"/>
      <w:suff w:val="nothing"/>
      <w:lvlText w:val=""/>
      <w:lvlJc w:val="left"/>
      <w:pPr>
        <w:ind w:left="0" w:firstLine="0"/>
      </w:pPr>
      <w:rPr>
        <w:rFonts w:hint="default"/>
        <w:b w:val="0"/>
      </w:rPr>
    </w:lvl>
    <w:lvl w:ilvl="8">
      <w:start w:val="1"/>
      <w:numFmt w:val="none"/>
      <w:pStyle w:val="Heading8"/>
      <w:suff w:val="nothing"/>
      <w:lvlText w:val=""/>
      <w:lvlJc w:val="left"/>
      <w:pPr>
        <w:ind w:left="0" w:firstLine="0"/>
      </w:pPr>
      <w:rPr>
        <w:rFonts w:hint="default"/>
        <w:b w:val="0"/>
      </w:rPr>
    </w:lvl>
  </w:abstractNum>
  <w:abstractNum w:abstractNumId="39" w15:restartNumberingAfterBreak="0">
    <w:nsid w:val="7987147E"/>
    <w:multiLevelType w:val="multilevel"/>
    <w:tmpl w:val="0809001F"/>
    <w:numStyleLink w:val="111111"/>
  </w:abstractNum>
  <w:abstractNum w:abstractNumId="40" w15:restartNumberingAfterBreak="0">
    <w:nsid w:val="7A2C410F"/>
    <w:multiLevelType w:val="hybridMultilevel"/>
    <w:tmpl w:val="929CD210"/>
    <w:lvl w:ilvl="0" w:tplc="B5EA689A">
      <w:start w:val="1"/>
      <w:numFmt w:val="decimal"/>
      <w:pStyle w:val="ssUserEntryNumbered"/>
      <w:lvlText w:val="(%1)"/>
      <w:lvlJc w:val="left"/>
      <w:pPr>
        <w:tabs>
          <w:tab w:val="num" w:pos="851"/>
        </w:tabs>
        <w:ind w:left="851" w:hanging="851"/>
      </w:pPr>
      <w:rPr>
        <w:rFonts w:hint="default"/>
      </w:rPr>
    </w:lvl>
    <w:lvl w:ilvl="1" w:tplc="3DFC5ABE" w:tentative="1">
      <w:start w:val="1"/>
      <w:numFmt w:val="lowerLetter"/>
      <w:lvlText w:val="%2."/>
      <w:lvlJc w:val="left"/>
      <w:pPr>
        <w:ind w:left="1440" w:hanging="360"/>
      </w:pPr>
    </w:lvl>
    <w:lvl w:ilvl="2" w:tplc="C8F035A6" w:tentative="1">
      <w:start w:val="1"/>
      <w:numFmt w:val="lowerRoman"/>
      <w:lvlText w:val="%3."/>
      <w:lvlJc w:val="right"/>
      <w:pPr>
        <w:ind w:left="2160" w:hanging="180"/>
      </w:pPr>
    </w:lvl>
    <w:lvl w:ilvl="3" w:tplc="B11C2BB2" w:tentative="1">
      <w:start w:val="1"/>
      <w:numFmt w:val="decimal"/>
      <w:lvlText w:val="%4."/>
      <w:lvlJc w:val="left"/>
      <w:pPr>
        <w:ind w:left="2880" w:hanging="360"/>
      </w:pPr>
    </w:lvl>
    <w:lvl w:ilvl="4" w:tplc="AD8A12DC" w:tentative="1">
      <w:start w:val="1"/>
      <w:numFmt w:val="lowerLetter"/>
      <w:lvlText w:val="%5."/>
      <w:lvlJc w:val="left"/>
      <w:pPr>
        <w:ind w:left="3600" w:hanging="360"/>
      </w:pPr>
    </w:lvl>
    <w:lvl w:ilvl="5" w:tplc="C6344FAA" w:tentative="1">
      <w:start w:val="1"/>
      <w:numFmt w:val="lowerRoman"/>
      <w:lvlText w:val="%6."/>
      <w:lvlJc w:val="right"/>
      <w:pPr>
        <w:ind w:left="4320" w:hanging="180"/>
      </w:pPr>
    </w:lvl>
    <w:lvl w:ilvl="6" w:tplc="9CE6CA20" w:tentative="1">
      <w:start w:val="1"/>
      <w:numFmt w:val="decimal"/>
      <w:lvlText w:val="%7."/>
      <w:lvlJc w:val="left"/>
      <w:pPr>
        <w:ind w:left="5040" w:hanging="360"/>
      </w:pPr>
    </w:lvl>
    <w:lvl w:ilvl="7" w:tplc="D02A6744" w:tentative="1">
      <w:start w:val="1"/>
      <w:numFmt w:val="lowerLetter"/>
      <w:lvlText w:val="%8."/>
      <w:lvlJc w:val="left"/>
      <w:pPr>
        <w:ind w:left="5760" w:hanging="360"/>
      </w:pPr>
    </w:lvl>
    <w:lvl w:ilvl="8" w:tplc="3A8C5CD2" w:tentative="1">
      <w:start w:val="1"/>
      <w:numFmt w:val="lowerRoman"/>
      <w:lvlText w:val="%9."/>
      <w:lvlJc w:val="right"/>
      <w:pPr>
        <w:ind w:left="6480" w:hanging="180"/>
      </w:pPr>
    </w:lvl>
  </w:abstractNum>
  <w:abstractNum w:abstractNumId="41" w15:restartNumberingAfterBreak="0">
    <w:nsid w:val="7B0A72B3"/>
    <w:multiLevelType w:val="multilevel"/>
    <w:tmpl w:val="08090023"/>
    <w:styleLink w:val="ArticleSection"/>
    <w:lvl w:ilvl="0">
      <w:start w:val="1"/>
      <w:numFmt w:val="upperRoman"/>
      <w:lvlText w:val="Article %1."/>
      <w:lvlJc w:val="left"/>
      <w:pPr>
        <w:ind w:left="0" w:firstLine="0"/>
      </w:pPr>
      <w:rPr>
        <w:rFonts w:eastAsia="SimSu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648558978">
    <w:abstractNumId w:val="38"/>
  </w:num>
  <w:num w:numId="2" w16cid:durableId="1489515806">
    <w:abstractNumId w:val="28"/>
  </w:num>
  <w:num w:numId="3" w16cid:durableId="840003201">
    <w:abstractNumId w:val="13"/>
  </w:num>
  <w:num w:numId="4" w16cid:durableId="846484633">
    <w:abstractNumId w:val="18"/>
  </w:num>
  <w:num w:numId="5" w16cid:durableId="477501806">
    <w:abstractNumId w:val="14"/>
  </w:num>
  <w:num w:numId="6" w16cid:durableId="166677517">
    <w:abstractNumId w:val="25"/>
  </w:num>
  <w:num w:numId="7" w16cid:durableId="730233500">
    <w:abstractNumId w:val="27"/>
  </w:num>
  <w:num w:numId="8" w16cid:durableId="982659739">
    <w:abstractNumId w:val="9"/>
  </w:num>
  <w:num w:numId="9" w16cid:durableId="583295216">
    <w:abstractNumId w:val="7"/>
  </w:num>
  <w:num w:numId="10" w16cid:durableId="2025785582">
    <w:abstractNumId w:val="6"/>
  </w:num>
  <w:num w:numId="11" w16cid:durableId="565995472">
    <w:abstractNumId w:val="5"/>
  </w:num>
  <w:num w:numId="12" w16cid:durableId="1086077795">
    <w:abstractNumId w:val="4"/>
  </w:num>
  <w:num w:numId="13" w16cid:durableId="607005760">
    <w:abstractNumId w:val="8"/>
  </w:num>
  <w:num w:numId="14" w16cid:durableId="1424689201">
    <w:abstractNumId w:val="3"/>
  </w:num>
  <w:num w:numId="15" w16cid:durableId="1925218033">
    <w:abstractNumId w:val="2"/>
  </w:num>
  <w:num w:numId="16" w16cid:durableId="1705061896">
    <w:abstractNumId w:val="1"/>
  </w:num>
  <w:num w:numId="17" w16cid:durableId="1590193511">
    <w:abstractNumId w:val="0"/>
  </w:num>
  <w:num w:numId="18" w16cid:durableId="1678268798">
    <w:abstractNumId w:val="10"/>
  </w:num>
  <w:num w:numId="19" w16cid:durableId="1671057850">
    <w:abstractNumId w:val="17"/>
  </w:num>
  <w:num w:numId="20" w16cid:durableId="1162770703">
    <w:abstractNumId w:val="31"/>
  </w:num>
  <w:num w:numId="21" w16cid:durableId="911814613">
    <w:abstractNumId w:val="21"/>
    <w:lvlOverride w:ilvl="1">
      <w:lvl w:ilvl="1">
        <w:start w:val="1"/>
        <w:numFmt w:val="decimal"/>
        <w:pStyle w:val="ssqSchedule"/>
        <w:suff w:val="space"/>
        <w:lvlText w:val="Schedule %2"/>
        <w:lvlJc w:val="left"/>
        <w:pPr>
          <w:ind w:left="0" w:firstLine="0"/>
        </w:pPr>
        <w:rPr>
          <w:rFonts w:hint="default"/>
          <w:sz w:val="22"/>
        </w:rPr>
      </w:lvl>
    </w:lvlOverride>
  </w:num>
  <w:num w:numId="22" w16cid:durableId="1662660631">
    <w:abstractNumId w:val="26"/>
  </w:num>
  <w:num w:numId="23" w16cid:durableId="1624801218">
    <w:abstractNumId w:val="40"/>
  </w:num>
  <w:num w:numId="24" w16cid:durableId="742261623">
    <w:abstractNumId w:val="29"/>
  </w:num>
  <w:num w:numId="25" w16cid:durableId="195430202">
    <w:abstractNumId w:val="16"/>
  </w:num>
  <w:num w:numId="26" w16cid:durableId="2145585109">
    <w:abstractNumId w:val="32"/>
  </w:num>
  <w:num w:numId="27" w16cid:durableId="190261103">
    <w:abstractNumId w:val="41"/>
  </w:num>
  <w:num w:numId="28" w16cid:durableId="12703159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8702765">
    <w:abstractNumId w:val="22"/>
  </w:num>
  <w:num w:numId="30" w16cid:durableId="99104947">
    <w:abstractNumId w:val="33"/>
  </w:num>
  <w:num w:numId="31" w16cid:durableId="942764722">
    <w:abstractNumId w:val="12"/>
  </w:num>
  <w:num w:numId="32" w16cid:durableId="1706325975">
    <w:abstractNumId w:val="11"/>
  </w:num>
  <w:num w:numId="33" w16cid:durableId="268240752">
    <w:abstractNumId w:val="35"/>
  </w:num>
  <w:num w:numId="34" w16cid:durableId="464271742">
    <w:abstractNumId w:val="27"/>
    <w:lvlOverride w:ilvl="0">
      <w:lvl w:ilvl="0">
        <w:start w:val="1"/>
        <w:numFmt w:val="none"/>
        <w:pStyle w:val="ssRestartNumber"/>
        <w:suff w:val="nothing"/>
        <w:lvlText w:val="%1"/>
        <w:lvlJc w:val="left"/>
        <w:pPr>
          <w:ind w:left="0" w:firstLine="0"/>
        </w:pPr>
        <w:rPr>
          <w:rFonts w:eastAsia="SimSun" w:hint="default"/>
        </w:rPr>
      </w:lvl>
    </w:lvlOverride>
    <w:lvlOverride w:ilvl="1">
      <w:lvl w:ilvl="1">
        <w:start w:val="1"/>
        <w:numFmt w:val="decimal"/>
        <w:pStyle w:val="Heading1"/>
        <w:lvlText w:val="%2."/>
        <w:lvlJc w:val="left"/>
        <w:pPr>
          <w:tabs>
            <w:tab w:val="num" w:pos="709"/>
          </w:tabs>
          <w:ind w:left="709" w:hanging="709"/>
        </w:pPr>
        <w:rPr>
          <w:rFonts w:hint="default"/>
          <w:b w:val="0"/>
          <w:i w:val="0"/>
          <w:u w:val="none"/>
        </w:rPr>
      </w:lvl>
    </w:lvlOverride>
    <w:lvlOverride w:ilvl="2">
      <w:lvl w:ilvl="2">
        <w:start w:val="1"/>
        <w:numFmt w:val="decimal"/>
        <w:pStyle w:val="Heading2"/>
        <w:lvlText w:val="%2.%3"/>
        <w:lvlJc w:val="left"/>
        <w:pPr>
          <w:tabs>
            <w:tab w:val="num" w:pos="709"/>
          </w:tabs>
          <w:ind w:left="709" w:hanging="709"/>
        </w:pPr>
        <w:rPr>
          <w:rFonts w:hint="default"/>
          <w:b w:val="0"/>
          <w:i w:val="0"/>
          <w:u w:val="none"/>
        </w:rPr>
      </w:lvl>
    </w:lvlOverride>
    <w:lvlOverride w:ilvl="3">
      <w:lvl w:ilvl="3">
        <w:start w:val="1"/>
        <w:numFmt w:val="upperLetter"/>
        <w:pStyle w:val="Heading3"/>
        <w:lvlText w:val="(%4)"/>
        <w:lvlJc w:val="left"/>
        <w:pPr>
          <w:tabs>
            <w:tab w:val="num" w:pos="1418"/>
          </w:tabs>
          <w:ind w:left="1418" w:hanging="709"/>
        </w:pPr>
        <w:rPr>
          <w:rFonts w:hint="default"/>
          <w:b w:val="0"/>
          <w:i w:val="0"/>
          <w:color w:val="auto"/>
        </w:rPr>
      </w:lvl>
    </w:lvlOverride>
    <w:lvlOverride w:ilvl="4">
      <w:lvl w:ilvl="4">
        <w:start w:val="1"/>
        <w:numFmt w:val="decimal"/>
        <w:pStyle w:val="Heading4"/>
        <w:lvlText w:val="(%5)"/>
        <w:lvlJc w:val="left"/>
        <w:pPr>
          <w:tabs>
            <w:tab w:val="num" w:pos="1985"/>
          </w:tabs>
          <w:ind w:left="1985" w:hanging="567"/>
        </w:pPr>
        <w:rPr>
          <w:rFonts w:hint="default"/>
          <w:b w:val="0"/>
          <w:i w:val="0"/>
          <w:color w:val="auto"/>
        </w:rPr>
      </w:lvl>
    </w:lvlOverride>
    <w:lvlOverride w:ilvl="5">
      <w:lvl w:ilvl="5">
        <w:start w:val="1"/>
        <w:numFmt w:val="lowerLetter"/>
        <w:pStyle w:val="Heading5"/>
        <w:lvlText w:val="(%6)"/>
        <w:lvlJc w:val="left"/>
        <w:pPr>
          <w:tabs>
            <w:tab w:val="num" w:pos="2552"/>
          </w:tabs>
          <w:ind w:left="2552" w:hanging="567"/>
        </w:pPr>
        <w:rPr>
          <w:rFonts w:hint="default"/>
          <w:b w:val="0"/>
          <w:i w:val="0"/>
        </w:rPr>
      </w:lvl>
    </w:lvlOverride>
    <w:lvlOverride w:ilvl="6">
      <w:lvl w:ilvl="6">
        <w:start w:val="1"/>
        <w:numFmt w:val="lowerRoman"/>
        <w:pStyle w:val="Heading6"/>
        <w:lvlText w:val="(%7)"/>
        <w:lvlJc w:val="left"/>
        <w:pPr>
          <w:tabs>
            <w:tab w:val="num" w:pos="3119"/>
          </w:tabs>
          <w:ind w:left="3119" w:hanging="567"/>
        </w:pPr>
        <w:rPr>
          <w:rFonts w:hint="default"/>
          <w:b w:val="0"/>
          <w:i w:val="0"/>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5" w16cid:durableId="1651522054">
    <w:abstractNumId w:val="15"/>
  </w:num>
  <w:num w:numId="36" w16cid:durableId="112141537">
    <w:abstractNumId w:val="37"/>
  </w:num>
  <w:num w:numId="37" w16cid:durableId="1162235702">
    <w:abstractNumId w:val="20"/>
  </w:num>
  <w:num w:numId="38" w16cid:durableId="1178040576">
    <w:abstractNumId w:val="27"/>
    <w:lvlOverride w:ilvl="0">
      <w:lvl w:ilvl="0">
        <w:start w:val="1"/>
        <w:numFmt w:val="none"/>
        <w:pStyle w:val="ssRestartNumber"/>
        <w:suff w:val="nothing"/>
        <w:lvlText w:val="%1"/>
        <w:lvlJc w:val="left"/>
        <w:pPr>
          <w:ind w:left="0" w:firstLine="0"/>
        </w:pPr>
        <w:rPr>
          <w:rFonts w:eastAsia="SimSun" w:hint="default"/>
        </w:rPr>
      </w:lvl>
    </w:lvlOverride>
    <w:lvlOverride w:ilvl="1">
      <w:lvl w:ilvl="1">
        <w:start w:val="1"/>
        <w:numFmt w:val="decimal"/>
        <w:pStyle w:val="Heading1"/>
        <w:lvlText w:val="%2."/>
        <w:lvlJc w:val="left"/>
        <w:pPr>
          <w:tabs>
            <w:tab w:val="num" w:pos="709"/>
          </w:tabs>
          <w:ind w:left="709" w:hanging="709"/>
        </w:pPr>
        <w:rPr>
          <w:rFonts w:hint="default"/>
          <w:b w:val="0"/>
          <w:i w:val="0"/>
          <w:u w:val="none"/>
        </w:rPr>
      </w:lvl>
    </w:lvlOverride>
    <w:lvlOverride w:ilvl="2">
      <w:lvl w:ilvl="2">
        <w:start w:val="1"/>
        <w:numFmt w:val="decimal"/>
        <w:pStyle w:val="Heading2"/>
        <w:lvlText w:val="%2.%3"/>
        <w:lvlJc w:val="left"/>
        <w:pPr>
          <w:tabs>
            <w:tab w:val="num" w:pos="709"/>
          </w:tabs>
          <w:ind w:left="709" w:hanging="709"/>
        </w:pPr>
        <w:rPr>
          <w:rFonts w:hint="default"/>
          <w:b w:val="0"/>
          <w:i w:val="0"/>
          <w:color w:val="auto"/>
          <w:u w:val="none"/>
        </w:rPr>
      </w:lvl>
    </w:lvlOverride>
    <w:lvlOverride w:ilvl="3">
      <w:lvl w:ilvl="3">
        <w:start w:val="1"/>
        <w:numFmt w:val="upperLetter"/>
        <w:pStyle w:val="Heading3"/>
        <w:lvlText w:val="(%4)"/>
        <w:lvlJc w:val="left"/>
        <w:pPr>
          <w:tabs>
            <w:tab w:val="num" w:pos="1418"/>
          </w:tabs>
          <w:ind w:left="1418" w:hanging="709"/>
        </w:pPr>
        <w:rPr>
          <w:rFonts w:hint="default"/>
          <w:b w:val="0"/>
          <w:i w:val="0"/>
          <w:color w:val="auto"/>
        </w:rPr>
      </w:lvl>
    </w:lvlOverride>
    <w:lvlOverride w:ilvl="4">
      <w:lvl w:ilvl="4">
        <w:start w:val="1"/>
        <w:numFmt w:val="decimal"/>
        <w:pStyle w:val="Heading4"/>
        <w:lvlText w:val="(%5)"/>
        <w:lvlJc w:val="left"/>
        <w:pPr>
          <w:tabs>
            <w:tab w:val="num" w:pos="1985"/>
          </w:tabs>
          <w:ind w:left="1985" w:hanging="567"/>
        </w:pPr>
        <w:rPr>
          <w:rFonts w:hint="default"/>
          <w:b w:val="0"/>
          <w:i w:val="0"/>
        </w:rPr>
      </w:lvl>
    </w:lvlOverride>
    <w:lvlOverride w:ilvl="5">
      <w:lvl w:ilvl="5">
        <w:start w:val="1"/>
        <w:numFmt w:val="lowerLetter"/>
        <w:pStyle w:val="Heading5"/>
        <w:lvlText w:val="(%6)"/>
        <w:lvlJc w:val="left"/>
        <w:pPr>
          <w:tabs>
            <w:tab w:val="num" w:pos="2552"/>
          </w:tabs>
          <w:ind w:left="2552" w:hanging="567"/>
        </w:pPr>
        <w:rPr>
          <w:rFonts w:hint="default"/>
          <w:b w:val="0"/>
          <w:i w:val="0"/>
        </w:rPr>
      </w:lvl>
    </w:lvlOverride>
    <w:lvlOverride w:ilvl="6">
      <w:lvl w:ilvl="6">
        <w:start w:val="1"/>
        <w:numFmt w:val="lowerRoman"/>
        <w:pStyle w:val="Heading6"/>
        <w:lvlText w:val="(%7)"/>
        <w:lvlJc w:val="left"/>
        <w:pPr>
          <w:tabs>
            <w:tab w:val="num" w:pos="3119"/>
          </w:tabs>
          <w:ind w:left="3119" w:hanging="567"/>
        </w:pPr>
        <w:rPr>
          <w:rFonts w:hint="default"/>
          <w:b w:val="0"/>
          <w:i w:val="0"/>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16cid:durableId="2138647250">
    <w:abstractNumId w:val="34"/>
  </w:num>
  <w:num w:numId="40" w16cid:durableId="282663459">
    <w:abstractNumId w:val="36"/>
  </w:num>
  <w:num w:numId="41" w16cid:durableId="168720384">
    <w:abstractNumId w:val="39"/>
  </w:num>
  <w:num w:numId="42" w16cid:durableId="21201806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289317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215361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091015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761342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56027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848580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87373526">
    <w:abstractNumId w:val="27"/>
  </w:num>
  <w:num w:numId="50" w16cid:durableId="918365151">
    <w:abstractNumId w:val="27"/>
  </w:num>
  <w:num w:numId="51" w16cid:durableId="2120834230">
    <w:abstractNumId w:val="27"/>
  </w:num>
  <w:num w:numId="52" w16cid:durableId="390615560">
    <w:abstractNumId w:val="27"/>
  </w:num>
  <w:num w:numId="53" w16cid:durableId="134493949">
    <w:abstractNumId w:val="27"/>
  </w:num>
  <w:num w:numId="54" w16cid:durableId="1633903550">
    <w:abstractNumId w:val="27"/>
  </w:num>
  <w:num w:numId="55" w16cid:durableId="108354409">
    <w:abstractNumId w:val="2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0CE"/>
    <w:rsid w:val="00003CF8"/>
    <w:rsid w:val="000070EE"/>
    <w:rsid w:val="00041E63"/>
    <w:rsid w:val="000430F2"/>
    <w:rsid w:val="00043B61"/>
    <w:rsid w:val="000524B3"/>
    <w:rsid w:val="000678F5"/>
    <w:rsid w:val="0008516A"/>
    <w:rsid w:val="00092898"/>
    <w:rsid w:val="00093FA7"/>
    <w:rsid w:val="000A0272"/>
    <w:rsid w:val="000A7277"/>
    <w:rsid w:val="000B417C"/>
    <w:rsid w:val="000B6A90"/>
    <w:rsid w:val="000B7B5B"/>
    <w:rsid w:val="000C24F7"/>
    <w:rsid w:val="000C3423"/>
    <w:rsid w:val="000C6F0E"/>
    <w:rsid w:val="000D3401"/>
    <w:rsid w:val="000E1712"/>
    <w:rsid w:val="000E344D"/>
    <w:rsid w:val="000E645C"/>
    <w:rsid w:val="0010416C"/>
    <w:rsid w:val="00106633"/>
    <w:rsid w:val="00112770"/>
    <w:rsid w:val="00116B64"/>
    <w:rsid w:val="00120292"/>
    <w:rsid w:val="00130A11"/>
    <w:rsid w:val="00133F78"/>
    <w:rsid w:val="00136295"/>
    <w:rsid w:val="00145591"/>
    <w:rsid w:val="00151C84"/>
    <w:rsid w:val="001521FE"/>
    <w:rsid w:val="00174FC5"/>
    <w:rsid w:val="0017732C"/>
    <w:rsid w:val="00177A0A"/>
    <w:rsid w:val="00183146"/>
    <w:rsid w:val="00187F59"/>
    <w:rsid w:val="00191E2D"/>
    <w:rsid w:val="001A763E"/>
    <w:rsid w:val="001C540D"/>
    <w:rsid w:val="001D25CC"/>
    <w:rsid w:val="001D2FA3"/>
    <w:rsid w:val="0020476C"/>
    <w:rsid w:val="00204AF9"/>
    <w:rsid w:val="0022162A"/>
    <w:rsid w:val="002233AB"/>
    <w:rsid w:val="00225F6A"/>
    <w:rsid w:val="0024375D"/>
    <w:rsid w:val="00246A65"/>
    <w:rsid w:val="002518D3"/>
    <w:rsid w:val="0025722E"/>
    <w:rsid w:val="00261F12"/>
    <w:rsid w:val="00272F61"/>
    <w:rsid w:val="00281312"/>
    <w:rsid w:val="0028695D"/>
    <w:rsid w:val="002A1D84"/>
    <w:rsid w:val="002A396A"/>
    <w:rsid w:val="002B07B1"/>
    <w:rsid w:val="002B4194"/>
    <w:rsid w:val="002C0653"/>
    <w:rsid w:val="002D6701"/>
    <w:rsid w:val="002E0345"/>
    <w:rsid w:val="003005AB"/>
    <w:rsid w:val="00315037"/>
    <w:rsid w:val="00321C27"/>
    <w:rsid w:val="00322D52"/>
    <w:rsid w:val="00335679"/>
    <w:rsid w:val="00337FF8"/>
    <w:rsid w:val="003402F7"/>
    <w:rsid w:val="00356BE5"/>
    <w:rsid w:val="00362425"/>
    <w:rsid w:val="00364B9C"/>
    <w:rsid w:val="00367AE7"/>
    <w:rsid w:val="00370B6B"/>
    <w:rsid w:val="00370C47"/>
    <w:rsid w:val="003723BB"/>
    <w:rsid w:val="0038084D"/>
    <w:rsid w:val="0038227B"/>
    <w:rsid w:val="00383074"/>
    <w:rsid w:val="0038325A"/>
    <w:rsid w:val="00385F74"/>
    <w:rsid w:val="003872D3"/>
    <w:rsid w:val="00393D0F"/>
    <w:rsid w:val="00395854"/>
    <w:rsid w:val="003A27F8"/>
    <w:rsid w:val="003A2EF1"/>
    <w:rsid w:val="003B4759"/>
    <w:rsid w:val="003B568A"/>
    <w:rsid w:val="003B7A1F"/>
    <w:rsid w:val="003C4AC5"/>
    <w:rsid w:val="003C584E"/>
    <w:rsid w:val="003C73E2"/>
    <w:rsid w:val="003D32E4"/>
    <w:rsid w:val="003D4A35"/>
    <w:rsid w:val="003E4F50"/>
    <w:rsid w:val="003E7589"/>
    <w:rsid w:val="003F3D60"/>
    <w:rsid w:val="00404242"/>
    <w:rsid w:val="004136F0"/>
    <w:rsid w:val="004211B7"/>
    <w:rsid w:val="00424B78"/>
    <w:rsid w:val="00424E35"/>
    <w:rsid w:val="00432C4F"/>
    <w:rsid w:val="004330DE"/>
    <w:rsid w:val="004332CA"/>
    <w:rsid w:val="00436957"/>
    <w:rsid w:val="00441747"/>
    <w:rsid w:val="004454D0"/>
    <w:rsid w:val="004475AB"/>
    <w:rsid w:val="004507B0"/>
    <w:rsid w:val="00457C38"/>
    <w:rsid w:val="00461B8A"/>
    <w:rsid w:val="0046568C"/>
    <w:rsid w:val="0046623E"/>
    <w:rsid w:val="0047045C"/>
    <w:rsid w:val="00474B44"/>
    <w:rsid w:val="004752E7"/>
    <w:rsid w:val="004849C2"/>
    <w:rsid w:val="004907B6"/>
    <w:rsid w:val="004921C5"/>
    <w:rsid w:val="0049414D"/>
    <w:rsid w:val="004A0D64"/>
    <w:rsid w:val="004B22A8"/>
    <w:rsid w:val="004B4221"/>
    <w:rsid w:val="004C0AE8"/>
    <w:rsid w:val="004C2D40"/>
    <w:rsid w:val="004C47CE"/>
    <w:rsid w:val="004C4ED8"/>
    <w:rsid w:val="004D0F11"/>
    <w:rsid w:val="004D23FB"/>
    <w:rsid w:val="004D47DF"/>
    <w:rsid w:val="004D599E"/>
    <w:rsid w:val="00500C46"/>
    <w:rsid w:val="0050319B"/>
    <w:rsid w:val="00504ED1"/>
    <w:rsid w:val="00513919"/>
    <w:rsid w:val="00513B7B"/>
    <w:rsid w:val="005177F1"/>
    <w:rsid w:val="00522A26"/>
    <w:rsid w:val="00542301"/>
    <w:rsid w:val="00563F62"/>
    <w:rsid w:val="00570406"/>
    <w:rsid w:val="00577A16"/>
    <w:rsid w:val="00581413"/>
    <w:rsid w:val="00591832"/>
    <w:rsid w:val="005A1379"/>
    <w:rsid w:val="005A47AF"/>
    <w:rsid w:val="005B1652"/>
    <w:rsid w:val="005B77F3"/>
    <w:rsid w:val="005C6C62"/>
    <w:rsid w:val="005F24EC"/>
    <w:rsid w:val="005F41B3"/>
    <w:rsid w:val="005F456C"/>
    <w:rsid w:val="006040CC"/>
    <w:rsid w:val="006045ED"/>
    <w:rsid w:val="00607623"/>
    <w:rsid w:val="00610234"/>
    <w:rsid w:val="00610FBA"/>
    <w:rsid w:val="00620189"/>
    <w:rsid w:val="00624742"/>
    <w:rsid w:val="006339F1"/>
    <w:rsid w:val="00637426"/>
    <w:rsid w:val="006458C6"/>
    <w:rsid w:val="00645F84"/>
    <w:rsid w:val="00661755"/>
    <w:rsid w:val="006621D5"/>
    <w:rsid w:val="00662549"/>
    <w:rsid w:val="00662E59"/>
    <w:rsid w:val="0068122F"/>
    <w:rsid w:val="00681AB7"/>
    <w:rsid w:val="006823C6"/>
    <w:rsid w:val="006835CE"/>
    <w:rsid w:val="006855BE"/>
    <w:rsid w:val="006A1CE8"/>
    <w:rsid w:val="006A4362"/>
    <w:rsid w:val="006B32E2"/>
    <w:rsid w:val="006D2527"/>
    <w:rsid w:val="006E5647"/>
    <w:rsid w:val="006E616C"/>
    <w:rsid w:val="006E7690"/>
    <w:rsid w:val="006E7784"/>
    <w:rsid w:val="006F0E0E"/>
    <w:rsid w:val="006F396B"/>
    <w:rsid w:val="0070767C"/>
    <w:rsid w:val="00711A74"/>
    <w:rsid w:val="00713875"/>
    <w:rsid w:val="007264E5"/>
    <w:rsid w:val="007272D8"/>
    <w:rsid w:val="007311D6"/>
    <w:rsid w:val="00732EDC"/>
    <w:rsid w:val="00734CBC"/>
    <w:rsid w:val="00741C56"/>
    <w:rsid w:val="00752863"/>
    <w:rsid w:val="007650AA"/>
    <w:rsid w:val="00772D6F"/>
    <w:rsid w:val="00780919"/>
    <w:rsid w:val="00782114"/>
    <w:rsid w:val="007843C1"/>
    <w:rsid w:val="00793472"/>
    <w:rsid w:val="0079368A"/>
    <w:rsid w:val="007A197E"/>
    <w:rsid w:val="007A4772"/>
    <w:rsid w:val="007A70E1"/>
    <w:rsid w:val="007B0927"/>
    <w:rsid w:val="007B3111"/>
    <w:rsid w:val="007C110F"/>
    <w:rsid w:val="007D0922"/>
    <w:rsid w:val="007D1036"/>
    <w:rsid w:val="007E01F9"/>
    <w:rsid w:val="007E0565"/>
    <w:rsid w:val="007E1847"/>
    <w:rsid w:val="007E2820"/>
    <w:rsid w:val="007E2EDF"/>
    <w:rsid w:val="007F40D4"/>
    <w:rsid w:val="007F4647"/>
    <w:rsid w:val="00811651"/>
    <w:rsid w:val="00813A54"/>
    <w:rsid w:val="00816171"/>
    <w:rsid w:val="00820C30"/>
    <w:rsid w:val="00822607"/>
    <w:rsid w:val="0082327C"/>
    <w:rsid w:val="008328DC"/>
    <w:rsid w:val="008339DB"/>
    <w:rsid w:val="008360B6"/>
    <w:rsid w:val="00836E37"/>
    <w:rsid w:val="0084301A"/>
    <w:rsid w:val="00844FB8"/>
    <w:rsid w:val="008465B7"/>
    <w:rsid w:val="00850FED"/>
    <w:rsid w:val="00852629"/>
    <w:rsid w:val="00855614"/>
    <w:rsid w:val="00857F61"/>
    <w:rsid w:val="00866CE4"/>
    <w:rsid w:val="00867F38"/>
    <w:rsid w:val="00876692"/>
    <w:rsid w:val="0088363B"/>
    <w:rsid w:val="00885570"/>
    <w:rsid w:val="00886EFB"/>
    <w:rsid w:val="00894089"/>
    <w:rsid w:val="00897FF4"/>
    <w:rsid w:val="008A2037"/>
    <w:rsid w:val="008A4B0B"/>
    <w:rsid w:val="008B0EC0"/>
    <w:rsid w:val="008B240A"/>
    <w:rsid w:val="008B385C"/>
    <w:rsid w:val="008E2C76"/>
    <w:rsid w:val="008F1D92"/>
    <w:rsid w:val="00904773"/>
    <w:rsid w:val="00905CD9"/>
    <w:rsid w:val="00905FEA"/>
    <w:rsid w:val="00906995"/>
    <w:rsid w:val="00910F4A"/>
    <w:rsid w:val="00913653"/>
    <w:rsid w:val="00913B2D"/>
    <w:rsid w:val="00914C1E"/>
    <w:rsid w:val="00914D43"/>
    <w:rsid w:val="009157A8"/>
    <w:rsid w:val="00927380"/>
    <w:rsid w:val="00932574"/>
    <w:rsid w:val="009538A7"/>
    <w:rsid w:val="00975DF5"/>
    <w:rsid w:val="00984622"/>
    <w:rsid w:val="00984FA6"/>
    <w:rsid w:val="009976CD"/>
    <w:rsid w:val="009A03DB"/>
    <w:rsid w:val="009A7515"/>
    <w:rsid w:val="009C15BC"/>
    <w:rsid w:val="009C1F97"/>
    <w:rsid w:val="009D31A8"/>
    <w:rsid w:val="00A02DC5"/>
    <w:rsid w:val="00A03FBB"/>
    <w:rsid w:val="00A05B65"/>
    <w:rsid w:val="00A07087"/>
    <w:rsid w:val="00A11D32"/>
    <w:rsid w:val="00A11DC4"/>
    <w:rsid w:val="00A141F9"/>
    <w:rsid w:val="00A16260"/>
    <w:rsid w:val="00A25B07"/>
    <w:rsid w:val="00A3327E"/>
    <w:rsid w:val="00A37616"/>
    <w:rsid w:val="00A47DB3"/>
    <w:rsid w:val="00A66DFE"/>
    <w:rsid w:val="00A7366F"/>
    <w:rsid w:val="00A8140C"/>
    <w:rsid w:val="00A81D78"/>
    <w:rsid w:val="00A82865"/>
    <w:rsid w:val="00A82CB2"/>
    <w:rsid w:val="00A8469E"/>
    <w:rsid w:val="00A95DE6"/>
    <w:rsid w:val="00A970CE"/>
    <w:rsid w:val="00AA18C0"/>
    <w:rsid w:val="00AA1E1E"/>
    <w:rsid w:val="00AA5322"/>
    <w:rsid w:val="00AB16D0"/>
    <w:rsid w:val="00AC0572"/>
    <w:rsid w:val="00AC2B1C"/>
    <w:rsid w:val="00AC484D"/>
    <w:rsid w:val="00AC7EA4"/>
    <w:rsid w:val="00AD31C1"/>
    <w:rsid w:val="00AD3C89"/>
    <w:rsid w:val="00AD59E0"/>
    <w:rsid w:val="00AD5E5F"/>
    <w:rsid w:val="00AE0994"/>
    <w:rsid w:val="00AE7B46"/>
    <w:rsid w:val="00AF027C"/>
    <w:rsid w:val="00AF18CC"/>
    <w:rsid w:val="00AF4153"/>
    <w:rsid w:val="00B03C47"/>
    <w:rsid w:val="00B21719"/>
    <w:rsid w:val="00B228B7"/>
    <w:rsid w:val="00B238B6"/>
    <w:rsid w:val="00B27561"/>
    <w:rsid w:val="00B30D49"/>
    <w:rsid w:val="00B31CC5"/>
    <w:rsid w:val="00B40CDA"/>
    <w:rsid w:val="00B42E2C"/>
    <w:rsid w:val="00B54FCF"/>
    <w:rsid w:val="00B63887"/>
    <w:rsid w:val="00B852F7"/>
    <w:rsid w:val="00B85E59"/>
    <w:rsid w:val="00B93075"/>
    <w:rsid w:val="00B93573"/>
    <w:rsid w:val="00B93784"/>
    <w:rsid w:val="00B96747"/>
    <w:rsid w:val="00BB0CE8"/>
    <w:rsid w:val="00BB461D"/>
    <w:rsid w:val="00BB50F6"/>
    <w:rsid w:val="00BC6340"/>
    <w:rsid w:val="00BD16C4"/>
    <w:rsid w:val="00BD2709"/>
    <w:rsid w:val="00BD4A7D"/>
    <w:rsid w:val="00BE06B0"/>
    <w:rsid w:val="00BE21EF"/>
    <w:rsid w:val="00BE4B6E"/>
    <w:rsid w:val="00BE6431"/>
    <w:rsid w:val="00BE7107"/>
    <w:rsid w:val="00BE7585"/>
    <w:rsid w:val="00BF01A8"/>
    <w:rsid w:val="00BF3A2B"/>
    <w:rsid w:val="00BF3A48"/>
    <w:rsid w:val="00BF42A3"/>
    <w:rsid w:val="00C07F49"/>
    <w:rsid w:val="00C127EE"/>
    <w:rsid w:val="00C13D83"/>
    <w:rsid w:val="00C1742C"/>
    <w:rsid w:val="00C208FC"/>
    <w:rsid w:val="00C3418F"/>
    <w:rsid w:val="00C42C5E"/>
    <w:rsid w:val="00C54CE9"/>
    <w:rsid w:val="00C722C5"/>
    <w:rsid w:val="00C74D66"/>
    <w:rsid w:val="00C81FF1"/>
    <w:rsid w:val="00C94FF9"/>
    <w:rsid w:val="00C96574"/>
    <w:rsid w:val="00CA280C"/>
    <w:rsid w:val="00CA527F"/>
    <w:rsid w:val="00CA57F5"/>
    <w:rsid w:val="00CB0A4C"/>
    <w:rsid w:val="00CC5DBF"/>
    <w:rsid w:val="00CD5677"/>
    <w:rsid w:val="00CE1E28"/>
    <w:rsid w:val="00CE56F8"/>
    <w:rsid w:val="00CE5EA9"/>
    <w:rsid w:val="00CE688D"/>
    <w:rsid w:val="00CF03E1"/>
    <w:rsid w:val="00CF64C9"/>
    <w:rsid w:val="00CF7CCB"/>
    <w:rsid w:val="00D057FC"/>
    <w:rsid w:val="00D11ADC"/>
    <w:rsid w:val="00D1249E"/>
    <w:rsid w:val="00D2114A"/>
    <w:rsid w:val="00D30C40"/>
    <w:rsid w:val="00D313C2"/>
    <w:rsid w:val="00D327BA"/>
    <w:rsid w:val="00D4103E"/>
    <w:rsid w:val="00D473EC"/>
    <w:rsid w:val="00D51874"/>
    <w:rsid w:val="00D57893"/>
    <w:rsid w:val="00D66CFF"/>
    <w:rsid w:val="00D7149D"/>
    <w:rsid w:val="00D71F56"/>
    <w:rsid w:val="00D737D6"/>
    <w:rsid w:val="00D771BE"/>
    <w:rsid w:val="00D8530B"/>
    <w:rsid w:val="00D94FE7"/>
    <w:rsid w:val="00DA2E54"/>
    <w:rsid w:val="00DA683A"/>
    <w:rsid w:val="00DA6AE9"/>
    <w:rsid w:val="00DB3404"/>
    <w:rsid w:val="00DB42E2"/>
    <w:rsid w:val="00DB5CDB"/>
    <w:rsid w:val="00DC1766"/>
    <w:rsid w:val="00DC32B6"/>
    <w:rsid w:val="00DC375A"/>
    <w:rsid w:val="00DC3763"/>
    <w:rsid w:val="00DD4F37"/>
    <w:rsid w:val="00DE2E4B"/>
    <w:rsid w:val="00DE503F"/>
    <w:rsid w:val="00DE5EE4"/>
    <w:rsid w:val="00DF7A20"/>
    <w:rsid w:val="00E00E10"/>
    <w:rsid w:val="00E0560D"/>
    <w:rsid w:val="00E117E5"/>
    <w:rsid w:val="00E30560"/>
    <w:rsid w:val="00E30D18"/>
    <w:rsid w:val="00E378D2"/>
    <w:rsid w:val="00E40D0D"/>
    <w:rsid w:val="00E52DA2"/>
    <w:rsid w:val="00E571C4"/>
    <w:rsid w:val="00E73731"/>
    <w:rsid w:val="00E775A6"/>
    <w:rsid w:val="00E8139A"/>
    <w:rsid w:val="00E831C5"/>
    <w:rsid w:val="00E866DD"/>
    <w:rsid w:val="00E900B5"/>
    <w:rsid w:val="00E904FB"/>
    <w:rsid w:val="00E924C4"/>
    <w:rsid w:val="00E94586"/>
    <w:rsid w:val="00E96225"/>
    <w:rsid w:val="00EA0984"/>
    <w:rsid w:val="00EA233C"/>
    <w:rsid w:val="00EA4B43"/>
    <w:rsid w:val="00EA7F14"/>
    <w:rsid w:val="00EB6AA8"/>
    <w:rsid w:val="00EC2002"/>
    <w:rsid w:val="00EC2D93"/>
    <w:rsid w:val="00ED13F9"/>
    <w:rsid w:val="00ED2184"/>
    <w:rsid w:val="00ED45E7"/>
    <w:rsid w:val="00ED69E9"/>
    <w:rsid w:val="00ED792E"/>
    <w:rsid w:val="00EE07C9"/>
    <w:rsid w:val="00EE651B"/>
    <w:rsid w:val="00EF78F7"/>
    <w:rsid w:val="00F05C2B"/>
    <w:rsid w:val="00F130AC"/>
    <w:rsid w:val="00F13DAD"/>
    <w:rsid w:val="00F2211B"/>
    <w:rsid w:val="00F2343C"/>
    <w:rsid w:val="00F23926"/>
    <w:rsid w:val="00F25815"/>
    <w:rsid w:val="00F404A2"/>
    <w:rsid w:val="00F45CCA"/>
    <w:rsid w:val="00F60E86"/>
    <w:rsid w:val="00F6608B"/>
    <w:rsid w:val="00F7094C"/>
    <w:rsid w:val="00F73B26"/>
    <w:rsid w:val="00F7566A"/>
    <w:rsid w:val="00F75B57"/>
    <w:rsid w:val="00F850F3"/>
    <w:rsid w:val="00F851CA"/>
    <w:rsid w:val="00F860B9"/>
    <w:rsid w:val="00FA6379"/>
    <w:rsid w:val="00FB25E9"/>
    <w:rsid w:val="00FC495B"/>
    <w:rsid w:val="00FD024E"/>
    <w:rsid w:val="00FD0CFA"/>
    <w:rsid w:val="00FD7487"/>
    <w:rsid w:val="00FE3401"/>
    <w:rsid w:val="00FE557D"/>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B201D2"/>
  <w15:docId w15:val="{0E8F77B5-36FE-4FA9-9798-67150F33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1" w:qFormat="1"/>
    <w:lsdException w:name="heading 7" w:semiHidden="1" w:uiPriority="9" w:qFormat="1"/>
    <w:lsdException w:name="heading 8" w:semiHidden="1" w:uiPriority="9"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iPriority="99" w:unhideWhenUsed="1" w:qFormat="1"/>
    <w:lsdException w:name="annotation text" w:semiHidden="1" w:uiPriority="99" w:unhideWhenUsed="1"/>
    <w:lsdException w:name="header" w:semiHidden="1" w:uiPriority="99"/>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lsdException w:name="annotation reference" w:semiHidden="1" w:uiPriority="99"/>
    <w:lsdException w:name="line number" w:semiHidden="1"/>
    <w:lsdException w:name="page number" w:semiHidden="1" w:uiPriority="99"/>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2" w:semiHidden="1"/>
    <w:lsdException w:name="List 3"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Body Text First Indent 2" w:semiHidden="1"/>
    <w:lsdException w:name="Body Text 2" w:semiHidden="1" w:uiPriority="99"/>
    <w:lsdException w:name="Body Text 3" w:semiHidden="1" w:uiPriority="99"/>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qFormat="1"/>
    <w:lsdException w:name="Emphasis"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Normal">
    <w:name w:val="Normal"/>
    <w:qFormat/>
    <w:rsid w:val="008A1F3A"/>
    <w:pPr>
      <w:jc w:val="both"/>
    </w:pPr>
    <w:rPr>
      <w:rFonts w:asciiTheme="minorHAnsi" w:hAnsiTheme="minorHAnsi"/>
      <w:sz w:val="22"/>
      <w:szCs w:val="22"/>
    </w:rPr>
  </w:style>
  <w:style w:type="paragraph" w:styleId="Heading1">
    <w:name w:val="heading 1"/>
    <w:aliases w:val="- I,1,1 ghost,1.,A&amp;G,Arial 14 Fett,Arial 14 Fett1,Before:  0 pt,Chapter Heading,Clause,First line:  0&quot;,H1,Header1,Heading + All caps,II,Left:  0&quot;,Lev 1,Mil Para 1,No numbers,PIM 1,Part,Question,Section Heading,Xpedior1,dh1,g,h1,nancy,título1,h"/>
    <w:basedOn w:val="Normal"/>
    <w:next w:val="ssPara1"/>
    <w:link w:val="Heading1Char"/>
    <w:uiPriority w:val="9"/>
    <w:qFormat/>
    <w:rsid w:val="00337947"/>
    <w:pPr>
      <w:keepNext/>
      <w:keepLines/>
      <w:numPr>
        <w:ilvl w:val="1"/>
        <w:numId w:val="7"/>
      </w:numPr>
      <w:spacing w:after="260"/>
      <w:outlineLvl w:val="0"/>
    </w:pPr>
    <w:rPr>
      <w:rFonts w:asciiTheme="majorHAnsi" w:hAnsiTheme="majorHAnsi"/>
      <w:b/>
      <w:bCs/>
      <w:kern w:val="32"/>
      <w:szCs w:val="28"/>
      <w:u w:val="single"/>
    </w:rPr>
  </w:style>
  <w:style w:type="paragraph" w:styleId="Heading2">
    <w:name w:val="heading 2"/>
    <w:aliases w:val="1.1 Heading 2,2,21,H2,HD2,Heading 2 Schedule Sub Title,Heading Two,Lev 2,Outline2,PIP Head 2,Prophead 2,RR level 2,Sub-clause,h 3,h2,h21,h211,h2111,h212,h2121,h213,h22,h221,h23,h231,h24,headi,heading 2,heading2,lev2,paragraaf titel,sub-sect,bo"/>
    <w:basedOn w:val="Normal"/>
    <w:next w:val="ssPara2"/>
    <w:link w:val="Heading2Char"/>
    <w:uiPriority w:val="9"/>
    <w:qFormat/>
    <w:rsid w:val="00337947"/>
    <w:pPr>
      <w:keepNext/>
      <w:keepLines/>
      <w:numPr>
        <w:ilvl w:val="2"/>
        <w:numId w:val="7"/>
      </w:numPr>
      <w:spacing w:after="260"/>
      <w:outlineLvl w:val="1"/>
    </w:pPr>
    <w:rPr>
      <w:rFonts w:asciiTheme="majorHAnsi" w:hAnsiTheme="majorHAnsi"/>
      <w:b/>
      <w:bCs/>
      <w:szCs w:val="26"/>
    </w:rPr>
  </w:style>
  <w:style w:type="paragraph" w:styleId="Heading3">
    <w:name w:val="heading 3"/>
    <w:aliases w:val="(Alt+3),(Alt+3)1,(Alt+3)10,(Alt+3)11,(Alt+3)12,(Alt+3)13,(Alt+3)14,(Alt+3)2,(Alt+3)21,(Alt+3)22,(Alt+3)23,(Alt+3)3,(Alt+3)31,(Alt+3)32,(Alt+3)33,(Alt+3)4,(Alt+3)41,(Alt+3)42,(Alt+3)43,(Alt+3)5,(Alt+3)6,(Alt+3)7,(Alt+3)8,(Alt+3)9,3,h3,heading 3"/>
    <w:basedOn w:val="Normal"/>
    <w:next w:val="ssPara3"/>
    <w:link w:val="Heading3Char"/>
    <w:uiPriority w:val="9"/>
    <w:qFormat/>
    <w:rsid w:val="00337947"/>
    <w:pPr>
      <w:keepNext/>
      <w:keepLines/>
      <w:numPr>
        <w:ilvl w:val="3"/>
        <w:numId w:val="7"/>
      </w:numPr>
      <w:spacing w:after="260"/>
      <w:outlineLvl w:val="2"/>
    </w:pPr>
    <w:rPr>
      <w:rFonts w:asciiTheme="majorHAnsi" w:hAnsiTheme="majorHAnsi"/>
      <w:b/>
      <w:bCs/>
    </w:rPr>
  </w:style>
  <w:style w:type="paragraph" w:styleId="Heading4">
    <w:name w:val="heading 4"/>
    <w:aliases w:val="H4,H41,H410,H4101,H4102,H411,H4110,H4111,H412,H4121,H413,H4131,H414,H4141,H415,H4151,H416,H4161,H417,H4171,H418,H419,H42,H420,H421,H422,H423,H43,H431,H432,H44,H441,H442,H45,H451,H452,H46,H461,H462,H47,H471,H472,H48,H481,H482,H49,H491,H492,h4,4"/>
    <w:basedOn w:val="Normal"/>
    <w:next w:val="ssPara4"/>
    <w:link w:val="Heading4Char"/>
    <w:uiPriority w:val="9"/>
    <w:qFormat/>
    <w:rsid w:val="00337947"/>
    <w:pPr>
      <w:keepNext/>
      <w:keepLines/>
      <w:numPr>
        <w:ilvl w:val="4"/>
        <w:numId w:val="7"/>
      </w:numPr>
      <w:spacing w:after="260"/>
      <w:outlineLvl w:val="3"/>
    </w:pPr>
    <w:rPr>
      <w:rFonts w:asciiTheme="majorHAnsi" w:hAnsiTheme="majorHAnsi"/>
      <w:b/>
      <w:bCs/>
      <w:iCs/>
    </w:rPr>
  </w:style>
  <w:style w:type="paragraph" w:styleId="Heading5">
    <w:name w:val="heading 5"/>
    <w:aliases w:val="h5,5,Appendix A to X,H5,H51,Heading 5   Appendix A to X,Lev 5,PR13,Response Type,Response Type1,Response Type2,Response Type3,Response Type4,Response Type5,Response Type6,Response Type7,Roman list,Second Subheading,i) ii) iii),l,test,titlehead"/>
    <w:basedOn w:val="Normal"/>
    <w:next w:val="ssPara5"/>
    <w:link w:val="Heading5Char"/>
    <w:uiPriority w:val="9"/>
    <w:qFormat/>
    <w:rsid w:val="00337947"/>
    <w:pPr>
      <w:keepNext/>
      <w:keepLines/>
      <w:numPr>
        <w:ilvl w:val="5"/>
        <w:numId w:val="7"/>
      </w:numPr>
      <w:spacing w:after="260"/>
      <w:outlineLvl w:val="4"/>
    </w:pPr>
    <w:rPr>
      <w:rFonts w:asciiTheme="majorHAnsi" w:hAnsiTheme="majorHAnsi"/>
      <w:b/>
    </w:rPr>
  </w:style>
  <w:style w:type="paragraph" w:styleId="Heading6">
    <w:name w:val="heading 6"/>
    <w:aliases w:val="6,H6,H61,H610,H6101,H611,H6111,H612,H6121,H613,H6131,H614,H6141,H615,H6151,H616,H6161,H617,H6171,H618,H6181,H619,H62,H620,H621,H622,H623,H624,H625,H626,H627,H628,H629,H63,H630,H631,H632,H64,H641,H65,H651,H66,H661,H67,H671,H68,H681,H69,H691,h6"/>
    <w:basedOn w:val="Normal"/>
    <w:next w:val="ssPara6"/>
    <w:link w:val="Heading6Char"/>
    <w:uiPriority w:val="1"/>
    <w:qFormat/>
    <w:rsid w:val="00337947"/>
    <w:pPr>
      <w:keepNext/>
      <w:keepLines/>
      <w:numPr>
        <w:ilvl w:val="6"/>
        <w:numId w:val="7"/>
      </w:numPr>
      <w:spacing w:after="260"/>
      <w:outlineLvl w:val="5"/>
    </w:pPr>
    <w:rPr>
      <w:rFonts w:asciiTheme="majorHAnsi" w:hAnsiTheme="majorHAnsi"/>
      <w:b/>
      <w:iCs/>
    </w:rPr>
  </w:style>
  <w:style w:type="paragraph" w:styleId="Heading7">
    <w:name w:val="heading 7"/>
    <w:aliases w:val="H7,(1),Legal Level 1.1.,Lev 7,Lev 71,Lev 72,Lev 73,Numbered - 7,Numbered - 71,Numbered - 72,Numbered - 73,7,Body Text 6,Heading 7 Char Char,Heading 7 Char1,Heading 7(unused),Indented hyphen,L2 PIP,L7,ap,h7,heading 7,i.,i.1,level1-noHeading"/>
    <w:basedOn w:val="Normal"/>
    <w:next w:val="Normal"/>
    <w:uiPriority w:val="9"/>
    <w:qFormat/>
    <w:pPr>
      <w:numPr>
        <w:ilvl w:val="7"/>
        <w:numId w:val="1"/>
      </w:numPr>
      <w:outlineLvl w:val="6"/>
    </w:pPr>
    <w:rPr>
      <w:szCs w:val="24"/>
    </w:rPr>
  </w:style>
  <w:style w:type="paragraph" w:styleId="Heading8">
    <w:name w:val="heading 8"/>
    <w:aliases w:val="H8,Legal Level 1.1.1.,Lev 8,Lev 81,Lev 82,Lev 83,Numbered - 8,Numbered - 81,Numbered - 82,Numbered - 83,8,Annex,Appendix Level 2,Body Text 7,Heading 8 do not use,Heading 8 not in use,Heading 8(unused),L3 PIP,Level 1.1.1,Reference List,action"/>
    <w:basedOn w:val="Normal"/>
    <w:next w:val="Normal"/>
    <w:uiPriority w:val="9"/>
    <w:qFormat/>
    <w:pPr>
      <w:numPr>
        <w:ilvl w:val="8"/>
        <w:numId w:val="1"/>
      </w:numPr>
      <w:outlineLvl w:val="7"/>
    </w:pPr>
    <w:rPr>
      <w:iCs/>
      <w:szCs w:val="24"/>
    </w:rPr>
  </w:style>
  <w:style w:type="paragraph" w:styleId="Heading9">
    <w:name w:val="heading 9"/>
    <w:basedOn w:val="Normal"/>
    <w:next w:val="Normal"/>
    <w:qFormat/>
    <w:p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sContactDetails">
    <w:name w:val="ssContactDetails"/>
    <w:basedOn w:val="Normal"/>
    <w:rsid w:val="00576C35"/>
    <w:pPr>
      <w:spacing w:line="260" w:lineRule="exact"/>
    </w:pPr>
    <w:rPr>
      <w:sz w:val="16"/>
      <w:szCs w:val="16"/>
      <w:lang w:eastAsia="ja-JP"/>
    </w:rPr>
  </w:style>
  <w:style w:type="table" w:styleId="TableGrid">
    <w:name w:val="Table Grid"/>
    <w:basedOn w:val="TableNormal"/>
    <w:uiPriority w:val="59"/>
    <w:rsid w:val="00337947"/>
    <w:tblPr/>
  </w:style>
  <w:style w:type="paragraph" w:customStyle="1" w:styleId="ssSpacingLine">
    <w:name w:val="ssSpacingLine"/>
    <w:basedOn w:val="Normal"/>
    <w:rsid w:val="00576C35"/>
    <w:pPr>
      <w:spacing w:line="260" w:lineRule="atLeast"/>
    </w:pPr>
    <w:rPr>
      <w:lang w:eastAsia="ja-JP"/>
    </w:rPr>
  </w:style>
  <w:style w:type="paragraph" w:styleId="Footer">
    <w:name w:val="footer"/>
    <w:basedOn w:val="Normal"/>
    <w:link w:val="FooterChar"/>
    <w:uiPriority w:val="99"/>
    <w:pPr>
      <w:tabs>
        <w:tab w:val="center" w:pos="4763"/>
        <w:tab w:val="right" w:pos="9497"/>
      </w:tabs>
      <w:spacing w:line="260" w:lineRule="atLeast"/>
    </w:pPr>
    <w:rPr>
      <w:sz w:val="12"/>
      <w:szCs w:val="20"/>
    </w:rPr>
  </w:style>
  <w:style w:type="character" w:styleId="PageNumber">
    <w:name w:val="page number"/>
    <w:uiPriority w:val="99"/>
    <w:rPr>
      <w:rFonts w:ascii="Arial" w:hAnsi="Arial"/>
      <w:sz w:val="20"/>
    </w:rPr>
  </w:style>
  <w:style w:type="paragraph" w:customStyle="1" w:styleId="ssUserEntry">
    <w:name w:val="ssUserEntry"/>
    <w:basedOn w:val="Normal"/>
    <w:rsid w:val="00576C35"/>
    <w:pPr>
      <w:spacing w:line="260" w:lineRule="exact"/>
    </w:pPr>
    <w:rPr>
      <w:lang w:eastAsia="ja-JP"/>
    </w:rPr>
  </w:style>
  <w:style w:type="character" w:customStyle="1" w:styleId="FooterChar">
    <w:name w:val="Footer Char"/>
    <w:link w:val="Footer"/>
    <w:uiPriority w:val="99"/>
    <w:rPr>
      <w:rFonts w:asciiTheme="minorHAnsi" w:eastAsia="SimSun" w:hAnsiTheme="minorHAnsi"/>
      <w:sz w:val="12"/>
    </w:rPr>
  </w:style>
  <w:style w:type="paragraph" w:customStyle="1" w:styleId="ssLegendsUnderlined">
    <w:name w:val="ssLegendsUnderlined"/>
    <w:basedOn w:val="Normal"/>
    <w:rsid w:val="00576C35"/>
    <w:pPr>
      <w:spacing w:line="260" w:lineRule="exact"/>
      <w:jc w:val="right"/>
    </w:pPr>
    <w:rPr>
      <w:b/>
      <w:u w:val="single"/>
      <w:lang w:eastAsia="ja-JP"/>
    </w:rPr>
  </w:style>
  <w:style w:type="paragraph" w:customStyle="1" w:styleId="ssDocName">
    <w:name w:val="ssDocName"/>
    <w:basedOn w:val="Normal"/>
    <w:rsid w:val="00576C35"/>
    <w:pPr>
      <w:spacing w:before="120" w:after="800" w:line="260" w:lineRule="atLeast"/>
    </w:pPr>
    <w:rPr>
      <w:sz w:val="54"/>
      <w:szCs w:val="54"/>
    </w:rPr>
  </w:style>
  <w:style w:type="paragraph" w:customStyle="1" w:styleId="ssRole">
    <w:name w:val="ssRole"/>
    <w:basedOn w:val="Normal"/>
    <w:rsid w:val="007C3311"/>
    <w:pPr>
      <w:spacing w:line="260" w:lineRule="atLeast"/>
    </w:pPr>
    <w:rPr>
      <w:sz w:val="18"/>
      <w:szCs w:val="18"/>
    </w:rPr>
  </w:style>
  <w:style w:type="paragraph" w:customStyle="1" w:styleId="ssParty">
    <w:name w:val="ssParty"/>
    <w:basedOn w:val="Normal"/>
    <w:pPr>
      <w:spacing w:line="260" w:lineRule="atLeast"/>
    </w:pPr>
    <w:rPr>
      <w:sz w:val="28"/>
      <w:szCs w:val="28"/>
    </w:rPr>
  </w:style>
  <w:style w:type="paragraph" w:customStyle="1" w:styleId="ssContents">
    <w:name w:val="ssContents"/>
    <w:basedOn w:val="Normal"/>
    <w:rsid w:val="00CF2E86"/>
    <w:pPr>
      <w:spacing w:before="20"/>
      <w:jc w:val="center"/>
    </w:pPr>
    <w:rPr>
      <w:b/>
      <w:caps/>
    </w:rPr>
  </w:style>
  <w:style w:type="paragraph" w:customStyle="1" w:styleId="ssAgrTypeText">
    <w:name w:val="ssAgrTypeText"/>
    <w:basedOn w:val="ssUserEntry"/>
    <w:rsid w:val="00576C35"/>
    <w:rPr>
      <w:b/>
      <w:bCs/>
      <w:caps/>
      <w:u w:val="single"/>
    </w:rPr>
  </w:style>
  <w:style w:type="paragraph" w:customStyle="1" w:styleId="ssPara1">
    <w:name w:val="ssPara1"/>
    <w:basedOn w:val="Normal"/>
    <w:link w:val="ssPara1Char"/>
    <w:uiPriority w:val="34"/>
    <w:qFormat/>
    <w:rsid w:val="00337947"/>
    <w:pPr>
      <w:spacing w:after="260"/>
    </w:pPr>
  </w:style>
  <w:style w:type="paragraph" w:customStyle="1" w:styleId="ssPara2">
    <w:name w:val="ssPara2"/>
    <w:basedOn w:val="Normal"/>
    <w:qFormat/>
    <w:rsid w:val="00337947"/>
    <w:pPr>
      <w:spacing w:after="260"/>
      <w:ind w:left="709"/>
    </w:pPr>
  </w:style>
  <w:style w:type="paragraph" w:customStyle="1" w:styleId="ssPara3">
    <w:name w:val="ssPara3"/>
    <w:basedOn w:val="Normal"/>
    <w:uiPriority w:val="34"/>
    <w:qFormat/>
    <w:rsid w:val="00337947"/>
    <w:pPr>
      <w:spacing w:after="260"/>
      <w:ind w:left="1418"/>
    </w:pPr>
  </w:style>
  <w:style w:type="paragraph" w:customStyle="1" w:styleId="ssPara4">
    <w:name w:val="ssPara4"/>
    <w:basedOn w:val="Normal"/>
    <w:uiPriority w:val="3"/>
    <w:qFormat/>
    <w:rsid w:val="00337947"/>
    <w:pPr>
      <w:spacing w:after="260"/>
      <w:ind w:left="1985"/>
    </w:pPr>
  </w:style>
  <w:style w:type="paragraph" w:customStyle="1" w:styleId="ssPara5">
    <w:name w:val="ssPara5"/>
    <w:basedOn w:val="Normal"/>
    <w:uiPriority w:val="3"/>
    <w:qFormat/>
    <w:rsid w:val="00337947"/>
    <w:pPr>
      <w:spacing w:after="260"/>
      <w:ind w:left="2552"/>
    </w:pPr>
  </w:style>
  <w:style w:type="paragraph" w:customStyle="1" w:styleId="ssPara6">
    <w:name w:val="ssPara6"/>
    <w:basedOn w:val="Normal"/>
    <w:uiPriority w:val="3"/>
    <w:qFormat/>
    <w:rsid w:val="00337947"/>
    <w:pPr>
      <w:spacing w:after="260"/>
      <w:ind w:left="3119"/>
    </w:pPr>
  </w:style>
  <w:style w:type="paragraph" w:customStyle="1" w:styleId="ssNoHeading1">
    <w:name w:val="ssNoHeading1"/>
    <w:basedOn w:val="Heading1"/>
    <w:uiPriority w:val="29"/>
    <w:qFormat/>
    <w:rsid w:val="00E314EB"/>
    <w:pPr>
      <w:keepNext w:val="0"/>
      <w:keepLines w:val="0"/>
    </w:pPr>
    <w:rPr>
      <w:b w:val="0"/>
      <w:u w:val="none"/>
    </w:rPr>
  </w:style>
  <w:style w:type="paragraph" w:customStyle="1" w:styleId="ssNoHeading2">
    <w:name w:val="ssNoHeading2"/>
    <w:basedOn w:val="Heading2"/>
    <w:uiPriority w:val="29"/>
    <w:qFormat/>
    <w:rsid w:val="00C55228"/>
    <w:pPr>
      <w:keepNext w:val="0"/>
      <w:keepLines w:val="0"/>
    </w:pPr>
    <w:rPr>
      <w:b w:val="0"/>
    </w:rPr>
  </w:style>
  <w:style w:type="paragraph" w:customStyle="1" w:styleId="ssNoHeading3">
    <w:name w:val="ssNoHeading3"/>
    <w:basedOn w:val="Heading3"/>
    <w:link w:val="ssNoHeading3Char"/>
    <w:uiPriority w:val="2"/>
    <w:qFormat/>
    <w:rsid w:val="00C55228"/>
    <w:pPr>
      <w:keepNext w:val="0"/>
      <w:keepLines w:val="0"/>
    </w:pPr>
    <w:rPr>
      <w:b w:val="0"/>
    </w:rPr>
  </w:style>
  <w:style w:type="paragraph" w:customStyle="1" w:styleId="ssNoHeading4">
    <w:name w:val="ssNoHeading4"/>
    <w:basedOn w:val="Heading4"/>
    <w:uiPriority w:val="29"/>
    <w:qFormat/>
    <w:rsid w:val="00C55228"/>
    <w:pPr>
      <w:keepNext w:val="0"/>
      <w:keepLines w:val="0"/>
    </w:pPr>
    <w:rPr>
      <w:b w:val="0"/>
    </w:rPr>
  </w:style>
  <w:style w:type="paragraph" w:customStyle="1" w:styleId="ssNoHeading5">
    <w:name w:val="ssNoHeading5"/>
    <w:basedOn w:val="Heading5"/>
    <w:uiPriority w:val="29"/>
    <w:qFormat/>
    <w:rsid w:val="00C55228"/>
    <w:pPr>
      <w:keepNext w:val="0"/>
      <w:keepLines w:val="0"/>
    </w:pPr>
    <w:rPr>
      <w:b w:val="0"/>
    </w:rPr>
  </w:style>
  <w:style w:type="paragraph" w:customStyle="1" w:styleId="ssNoHeading6">
    <w:name w:val="ssNoHeading6"/>
    <w:basedOn w:val="Heading6"/>
    <w:uiPriority w:val="29"/>
    <w:qFormat/>
    <w:rsid w:val="00C55228"/>
    <w:pPr>
      <w:keepNext w:val="0"/>
      <w:keepLines w:val="0"/>
    </w:pPr>
    <w:rPr>
      <w:b w:val="0"/>
    </w:rPr>
  </w:style>
  <w:style w:type="paragraph" w:customStyle="1" w:styleId="ssRestartNumber">
    <w:name w:val="ssRestartNumber"/>
    <w:basedOn w:val="Normal"/>
    <w:next w:val="ssPara1"/>
    <w:uiPriority w:val="4"/>
    <w:rsid w:val="00337947"/>
    <w:pPr>
      <w:numPr>
        <w:numId w:val="7"/>
      </w:numPr>
    </w:pPr>
    <w:rPr>
      <w:color w:val="FF0000"/>
    </w:rPr>
  </w:style>
  <w:style w:type="paragraph" w:customStyle="1" w:styleId="ssqPart">
    <w:name w:val="ssqPart"/>
    <w:basedOn w:val="ssPara1"/>
    <w:next w:val="ssPara1"/>
    <w:uiPriority w:val="43"/>
    <w:qFormat/>
    <w:rsid w:val="00504B47"/>
    <w:pPr>
      <w:numPr>
        <w:ilvl w:val="1"/>
        <w:numId w:val="20"/>
      </w:numPr>
      <w:jc w:val="center"/>
    </w:pPr>
    <w:rPr>
      <w:rFonts w:asciiTheme="majorHAnsi" w:hAnsiTheme="majorHAnsi" w:cstheme="minorBidi"/>
      <w:b/>
      <w:caps/>
      <w:lang w:eastAsia="en-US"/>
    </w:rPr>
  </w:style>
  <w:style w:type="paragraph" w:customStyle="1" w:styleId="ssRestartPart">
    <w:name w:val="ssRestartPart"/>
    <w:basedOn w:val="Normal"/>
    <w:next w:val="ssPara1"/>
    <w:uiPriority w:val="44"/>
    <w:rsid w:val="00504B47"/>
    <w:pPr>
      <w:numPr>
        <w:numId w:val="20"/>
      </w:numPr>
    </w:pPr>
    <w:rPr>
      <w:rFonts w:cstheme="minorBidi"/>
      <w:color w:val="FF0000"/>
      <w:lang w:eastAsia="en-US"/>
    </w:rPr>
  </w:style>
  <w:style w:type="paragraph" w:customStyle="1" w:styleId="ssRestartSchedule">
    <w:name w:val="ssRestartSchedule"/>
    <w:basedOn w:val="Normal"/>
    <w:next w:val="ssPara1"/>
    <w:uiPriority w:val="46"/>
    <w:rsid w:val="00504B47"/>
    <w:pPr>
      <w:numPr>
        <w:numId w:val="21"/>
      </w:numPr>
    </w:pPr>
    <w:rPr>
      <w:rFonts w:cstheme="minorBidi"/>
      <w:color w:val="FF0000"/>
      <w:lang w:eastAsia="en-US"/>
    </w:rPr>
  </w:style>
  <w:style w:type="paragraph" w:customStyle="1" w:styleId="ssqSchedule">
    <w:name w:val="ssqSchedule"/>
    <w:basedOn w:val="ssPara1"/>
    <w:next w:val="ssPara1"/>
    <w:uiPriority w:val="45"/>
    <w:qFormat/>
    <w:rsid w:val="00504B47"/>
    <w:pPr>
      <w:pageBreakBefore/>
      <w:numPr>
        <w:ilvl w:val="1"/>
        <w:numId w:val="21"/>
      </w:numPr>
      <w:jc w:val="center"/>
    </w:pPr>
    <w:rPr>
      <w:rFonts w:asciiTheme="majorHAnsi" w:hAnsiTheme="majorHAnsi" w:cstheme="minorBidi"/>
      <w:b/>
      <w:caps/>
      <w:lang w:eastAsia="en-US"/>
    </w:rPr>
  </w:style>
  <w:style w:type="paragraph" w:customStyle="1" w:styleId="ssqExhibit">
    <w:name w:val="ssqExhibit"/>
    <w:basedOn w:val="ssPara1"/>
    <w:next w:val="ssPara1"/>
    <w:uiPriority w:val="41"/>
    <w:qFormat/>
    <w:rsid w:val="00D80131"/>
    <w:pPr>
      <w:pageBreakBefore/>
      <w:numPr>
        <w:ilvl w:val="1"/>
        <w:numId w:val="19"/>
      </w:numPr>
      <w:jc w:val="center"/>
    </w:pPr>
    <w:rPr>
      <w:rFonts w:asciiTheme="majorHAnsi" w:hAnsiTheme="majorHAnsi" w:cstheme="minorBidi"/>
      <w:b/>
      <w:caps/>
      <w:lang w:eastAsia="en-US"/>
    </w:rPr>
  </w:style>
  <w:style w:type="paragraph" w:customStyle="1" w:styleId="ssRestartExhibit">
    <w:name w:val="ssRestartExhibit"/>
    <w:basedOn w:val="Normal"/>
    <w:next w:val="ssPara1"/>
    <w:uiPriority w:val="42"/>
    <w:rsid w:val="00504B47"/>
    <w:pPr>
      <w:numPr>
        <w:numId w:val="19"/>
      </w:numPr>
    </w:pPr>
    <w:rPr>
      <w:rFonts w:cstheme="minorBidi"/>
      <w:color w:val="FF0000"/>
      <w:lang w:eastAsia="en-US"/>
    </w:rPr>
  </w:style>
  <w:style w:type="paragraph" w:customStyle="1" w:styleId="ssqToCAdd">
    <w:name w:val="ssqToCAdd"/>
    <w:basedOn w:val="ssPara1"/>
    <w:next w:val="ssPara1"/>
    <w:uiPriority w:val="49"/>
    <w:qFormat/>
    <w:rsid w:val="00C55228"/>
  </w:style>
  <w:style w:type="paragraph" w:customStyle="1" w:styleId="ssqAppendix">
    <w:name w:val="ssqAppendix"/>
    <w:basedOn w:val="ssPara1"/>
    <w:next w:val="ssPara1"/>
    <w:uiPriority w:val="39"/>
    <w:qFormat/>
    <w:rsid w:val="00504B47"/>
    <w:pPr>
      <w:pageBreakBefore/>
      <w:numPr>
        <w:ilvl w:val="1"/>
        <w:numId w:val="18"/>
      </w:numPr>
      <w:jc w:val="center"/>
    </w:pPr>
    <w:rPr>
      <w:rFonts w:asciiTheme="majorHAnsi" w:hAnsiTheme="majorHAnsi" w:cstheme="minorBidi"/>
      <w:b/>
      <w:caps/>
      <w:lang w:eastAsia="en-US"/>
    </w:rPr>
  </w:style>
  <w:style w:type="paragraph" w:customStyle="1" w:styleId="ssRestartAppendix">
    <w:name w:val="ssRestartAppendix"/>
    <w:basedOn w:val="Normal"/>
    <w:next w:val="ssPara1"/>
    <w:uiPriority w:val="40"/>
    <w:rsid w:val="00504B47"/>
    <w:pPr>
      <w:numPr>
        <w:numId w:val="18"/>
      </w:numPr>
    </w:pPr>
    <w:rPr>
      <w:rFonts w:cstheme="minorBidi"/>
      <w:color w:val="FF0000"/>
      <w:lang w:eastAsia="en-US"/>
    </w:rPr>
  </w:style>
  <w:style w:type="paragraph" w:styleId="TOC1">
    <w:name w:val="toc 1"/>
    <w:basedOn w:val="Normal"/>
    <w:next w:val="Normal"/>
    <w:autoRedefine/>
    <w:uiPriority w:val="39"/>
    <w:rsid w:val="00971C9A"/>
    <w:pPr>
      <w:tabs>
        <w:tab w:val="right" w:leader="dot" w:pos="9497"/>
      </w:tabs>
      <w:spacing w:before="260"/>
      <w:ind w:left="709" w:right="595" w:hanging="709"/>
    </w:pPr>
  </w:style>
  <w:style w:type="paragraph" w:styleId="TOC2">
    <w:name w:val="toc 2"/>
    <w:basedOn w:val="Normal"/>
    <w:next w:val="Normal"/>
    <w:autoRedefine/>
    <w:uiPriority w:val="39"/>
    <w:semiHidden/>
    <w:rsid w:val="00971C9A"/>
    <w:pPr>
      <w:tabs>
        <w:tab w:val="right" w:leader="dot" w:pos="9497"/>
      </w:tabs>
      <w:spacing w:before="260"/>
      <w:ind w:left="1418" w:right="595" w:hanging="709"/>
    </w:pPr>
  </w:style>
  <w:style w:type="paragraph" w:styleId="TOC3">
    <w:name w:val="toc 3"/>
    <w:basedOn w:val="Normal"/>
    <w:next w:val="Normal"/>
    <w:autoRedefine/>
    <w:uiPriority w:val="39"/>
    <w:semiHidden/>
    <w:rsid w:val="00971C9A"/>
    <w:pPr>
      <w:tabs>
        <w:tab w:val="right" w:leader="dot" w:pos="9497"/>
      </w:tabs>
      <w:spacing w:before="260"/>
      <w:ind w:left="2127" w:right="595" w:hanging="709"/>
    </w:pPr>
  </w:style>
  <w:style w:type="paragraph" w:styleId="TOC4">
    <w:name w:val="toc 4"/>
    <w:basedOn w:val="Normal"/>
    <w:next w:val="Normal"/>
    <w:autoRedefine/>
    <w:uiPriority w:val="39"/>
    <w:semiHidden/>
    <w:rsid w:val="00971C9A"/>
    <w:pPr>
      <w:tabs>
        <w:tab w:val="right" w:leader="dot" w:pos="9497"/>
      </w:tabs>
      <w:spacing w:before="260"/>
      <w:ind w:left="2694" w:right="595" w:hanging="709"/>
    </w:p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rPr>
      <w:rFonts w:ascii="Tahoma" w:eastAsia="SimSun" w:hAnsi="Tahoma" w:cs="Tahoma"/>
      <w:sz w:val="16"/>
      <w:szCs w:val="16"/>
    </w:rPr>
  </w:style>
  <w:style w:type="character" w:customStyle="1" w:styleId="Heading1Char">
    <w:name w:val="Heading 1 Char"/>
    <w:aliases w:val="- I Char,1 Char,1 ghost Char,1. Char,A&amp;G Char,Arial 14 Fett Char,Arial 14 Fett1 Char,Before:  0 pt Char,Chapter Heading Char,Clause Char,First line:  0&quot; Char,H1 Char,Header1 Char,Heading + All caps Char,II Char,Left:  0&quot; Char,Lev 1 Char"/>
    <w:link w:val="Heading1"/>
    <w:uiPriority w:val="9"/>
    <w:rsid w:val="00337947"/>
    <w:rPr>
      <w:rFonts w:asciiTheme="majorHAnsi" w:hAnsiTheme="majorHAnsi"/>
      <w:b/>
      <w:bCs/>
      <w:kern w:val="32"/>
      <w:sz w:val="22"/>
      <w:szCs w:val="28"/>
      <w:u w:val="single"/>
    </w:rPr>
  </w:style>
  <w:style w:type="character" w:customStyle="1" w:styleId="Heading2Char">
    <w:name w:val="Heading 2 Char"/>
    <w:aliases w:val="1.1 Heading 2 Char,2 Char,21 Char,H2 Char,HD2 Char,Heading 2 Schedule Sub Title Char,Heading Two Char,Lev 2 Char,Outline2 Char,PIP Head 2 Char,Prophead 2 Char,RR level 2 Char,Sub-clause Char,h 3 Char,h2 Char,h21 Char,h211 Char,h2111 Char"/>
    <w:link w:val="Heading2"/>
    <w:uiPriority w:val="9"/>
    <w:rsid w:val="00337947"/>
    <w:rPr>
      <w:rFonts w:asciiTheme="majorHAnsi" w:hAnsiTheme="majorHAnsi"/>
      <w:b/>
      <w:bCs/>
      <w:sz w:val="22"/>
      <w:szCs w:val="26"/>
    </w:rPr>
  </w:style>
  <w:style w:type="character" w:customStyle="1" w:styleId="Heading3Char">
    <w:name w:val="Heading 3 Char"/>
    <w:aliases w:val="(Alt+3) Char,(Alt+3)1 Char,(Alt+3)10 Char,(Alt+3)11 Char,(Alt+3)12 Char,(Alt+3)13 Char,(Alt+3)14 Char,(Alt+3)2 Char,(Alt+3)21 Char,(Alt+3)22 Char,(Alt+3)23 Char,(Alt+3)3 Char,(Alt+3)31 Char,(Alt+3)32 Char,(Alt+3)33 Char,(Alt+3)4 Char"/>
    <w:link w:val="Heading3"/>
    <w:uiPriority w:val="9"/>
    <w:rsid w:val="00337947"/>
    <w:rPr>
      <w:rFonts w:asciiTheme="majorHAnsi" w:hAnsiTheme="majorHAnsi"/>
      <w:b/>
      <w:bCs/>
      <w:sz w:val="22"/>
      <w:szCs w:val="22"/>
    </w:rPr>
  </w:style>
  <w:style w:type="character" w:customStyle="1" w:styleId="Heading4Char">
    <w:name w:val="Heading 4 Char"/>
    <w:aliases w:val="H4 Char,H41 Char,H410 Char,H4101 Char,H4102 Char,H411 Char,H4110 Char,H4111 Char,H412 Char,H4121 Char,H413 Char,H4131 Char,H414 Char,H4141 Char,H415 Char,H4151 Char,H416 Char,H4161 Char,H417 Char,H4171 Char,H418 Char,H419 Char,H42 Char"/>
    <w:link w:val="Heading4"/>
    <w:uiPriority w:val="9"/>
    <w:rsid w:val="00337947"/>
    <w:rPr>
      <w:rFonts w:asciiTheme="majorHAnsi" w:hAnsiTheme="majorHAnsi"/>
      <w:b/>
      <w:bCs/>
      <w:iCs/>
      <w:sz w:val="22"/>
      <w:szCs w:val="22"/>
    </w:rPr>
  </w:style>
  <w:style w:type="character" w:customStyle="1" w:styleId="Heading5Char">
    <w:name w:val="Heading 5 Char"/>
    <w:aliases w:val="h5 Char,5 Char,Appendix A to X Char,H5 Char,H51 Char,Heading 5   Appendix A to X Char,Lev 5 Char,PR13 Char,Response Type Char,Response Type1 Char,Response Type2 Char,Response Type3 Char,Response Type4 Char,Response Type5 Char,l Char"/>
    <w:link w:val="Heading5"/>
    <w:uiPriority w:val="9"/>
    <w:rsid w:val="00337947"/>
    <w:rPr>
      <w:rFonts w:asciiTheme="majorHAnsi" w:hAnsiTheme="majorHAnsi"/>
      <w:b/>
      <w:sz w:val="22"/>
      <w:szCs w:val="22"/>
    </w:rPr>
  </w:style>
  <w:style w:type="character" w:customStyle="1" w:styleId="Heading6Char">
    <w:name w:val="Heading 6 Char"/>
    <w:aliases w:val="6 Char,H6 Char,H61 Char,H610 Char,H6101 Char,H611 Char,H6111 Char,H612 Char,H6121 Char,H613 Char,H6131 Char,H614 Char,H6141 Char,H615 Char,H6151 Char,H616 Char,H6161 Char,H617 Char,H6171 Char,H618 Char,H6181 Char,H619 Char,H62 Char"/>
    <w:link w:val="Heading6"/>
    <w:uiPriority w:val="1"/>
    <w:rsid w:val="00337947"/>
    <w:rPr>
      <w:rFonts w:asciiTheme="majorHAnsi" w:hAnsiTheme="majorHAnsi"/>
      <w:b/>
      <w:iCs/>
      <w:sz w:val="22"/>
      <w:szCs w:val="22"/>
    </w:rPr>
  </w:style>
  <w:style w:type="numbering" w:customStyle="1" w:styleId="ListHeadings">
    <w:name w:val="List Headings"/>
    <w:uiPriority w:val="99"/>
    <w:rsid w:val="00337947"/>
    <w:pPr>
      <w:numPr>
        <w:numId w:val="4"/>
      </w:numPr>
    </w:pPr>
  </w:style>
  <w:style w:type="paragraph" w:styleId="Header">
    <w:name w:val="header"/>
    <w:basedOn w:val="Normal"/>
    <w:link w:val="HeaderChar"/>
    <w:uiPriority w:val="99"/>
    <w:rsid w:val="00A47C10"/>
    <w:pPr>
      <w:tabs>
        <w:tab w:val="center" w:pos="4513"/>
        <w:tab w:val="right" w:pos="9026"/>
      </w:tabs>
    </w:pPr>
    <w:rPr>
      <w:sz w:val="16"/>
    </w:rPr>
  </w:style>
  <w:style w:type="character" w:customStyle="1" w:styleId="HeaderChar">
    <w:name w:val="Header Char"/>
    <w:basedOn w:val="DefaultParagraphFont"/>
    <w:link w:val="Header"/>
    <w:uiPriority w:val="99"/>
    <w:rsid w:val="00A47C10"/>
    <w:rPr>
      <w:rFonts w:asciiTheme="minorHAnsi" w:eastAsia="SimSun" w:hAnsiTheme="minorHAnsi"/>
      <w:sz w:val="16"/>
      <w:szCs w:val="22"/>
    </w:rPr>
  </w:style>
  <w:style w:type="numbering" w:customStyle="1" w:styleId="AppendixNumbering">
    <w:name w:val="Appendix Numbering"/>
    <w:uiPriority w:val="99"/>
    <w:rsid w:val="00504B47"/>
    <w:pPr>
      <w:numPr>
        <w:numId w:val="2"/>
      </w:numPr>
    </w:pPr>
  </w:style>
  <w:style w:type="numbering" w:customStyle="1" w:styleId="ExhibitNumbering">
    <w:name w:val="Exhibit Numbering"/>
    <w:uiPriority w:val="99"/>
    <w:rsid w:val="00504B47"/>
    <w:pPr>
      <w:numPr>
        <w:numId w:val="3"/>
      </w:numPr>
    </w:pPr>
  </w:style>
  <w:style w:type="numbering" w:customStyle="1" w:styleId="PartNumbering">
    <w:name w:val="Part Numbering"/>
    <w:uiPriority w:val="99"/>
    <w:rsid w:val="00504B47"/>
    <w:pPr>
      <w:numPr>
        <w:numId w:val="5"/>
      </w:numPr>
    </w:pPr>
  </w:style>
  <w:style w:type="numbering" w:customStyle="1" w:styleId="ScheduleNumbering">
    <w:name w:val="Schedule Numbering"/>
    <w:uiPriority w:val="99"/>
    <w:rsid w:val="00504B47"/>
    <w:pPr>
      <w:numPr>
        <w:numId w:val="6"/>
      </w:numPr>
    </w:pPr>
  </w:style>
  <w:style w:type="paragraph" w:styleId="Index1">
    <w:name w:val="index 1"/>
    <w:basedOn w:val="Normal"/>
    <w:next w:val="Normal"/>
    <w:autoRedefine/>
    <w:rsid w:val="00337947"/>
    <w:pPr>
      <w:spacing w:after="120"/>
      <w:ind w:left="221" w:hanging="221"/>
    </w:pPr>
  </w:style>
  <w:style w:type="paragraph" w:styleId="Index2">
    <w:name w:val="index 2"/>
    <w:basedOn w:val="Normal"/>
    <w:next w:val="Normal"/>
    <w:autoRedefine/>
    <w:rsid w:val="00337947"/>
    <w:pPr>
      <w:spacing w:after="120"/>
      <w:ind w:left="442" w:hanging="221"/>
    </w:pPr>
  </w:style>
  <w:style w:type="paragraph" w:styleId="Index3">
    <w:name w:val="index 3"/>
    <w:basedOn w:val="Normal"/>
    <w:next w:val="Normal"/>
    <w:autoRedefine/>
    <w:rsid w:val="00337947"/>
    <w:pPr>
      <w:spacing w:after="120"/>
      <w:ind w:left="663" w:hanging="221"/>
    </w:pPr>
  </w:style>
  <w:style w:type="paragraph" w:styleId="Index4">
    <w:name w:val="index 4"/>
    <w:basedOn w:val="Normal"/>
    <w:next w:val="Normal"/>
    <w:autoRedefine/>
    <w:rsid w:val="00337947"/>
    <w:pPr>
      <w:spacing w:after="120"/>
      <w:ind w:left="879" w:hanging="221"/>
    </w:pPr>
  </w:style>
  <w:style w:type="paragraph" w:styleId="Index5">
    <w:name w:val="index 5"/>
    <w:basedOn w:val="Normal"/>
    <w:next w:val="Normal"/>
    <w:autoRedefine/>
    <w:rsid w:val="00337947"/>
    <w:pPr>
      <w:spacing w:after="120"/>
      <w:ind w:left="1100" w:hanging="221"/>
    </w:pPr>
  </w:style>
  <w:style w:type="paragraph" w:styleId="Index6">
    <w:name w:val="index 6"/>
    <w:basedOn w:val="Normal"/>
    <w:next w:val="Normal"/>
    <w:autoRedefine/>
    <w:rsid w:val="00337947"/>
    <w:pPr>
      <w:spacing w:after="120"/>
      <w:ind w:left="1321" w:hanging="221"/>
    </w:pPr>
  </w:style>
  <w:style w:type="paragraph" w:styleId="Index7">
    <w:name w:val="index 7"/>
    <w:basedOn w:val="Normal"/>
    <w:next w:val="Normal"/>
    <w:autoRedefine/>
    <w:rsid w:val="00337947"/>
    <w:pPr>
      <w:spacing w:after="120"/>
      <w:ind w:left="1542" w:hanging="221"/>
    </w:pPr>
  </w:style>
  <w:style w:type="paragraph" w:styleId="Index8">
    <w:name w:val="index 8"/>
    <w:basedOn w:val="Normal"/>
    <w:next w:val="Normal"/>
    <w:autoRedefine/>
    <w:rsid w:val="00337947"/>
    <w:pPr>
      <w:spacing w:after="120"/>
      <w:ind w:left="1763" w:hanging="221"/>
    </w:pPr>
  </w:style>
  <w:style w:type="paragraph" w:styleId="Index9">
    <w:name w:val="index 9"/>
    <w:basedOn w:val="Normal"/>
    <w:next w:val="Normal"/>
    <w:autoRedefine/>
    <w:rsid w:val="00337947"/>
    <w:pPr>
      <w:spacing w:after="120"/>
      <w:ind w:left="1979" w:hanging="221"/>
    </w:pPr>
  </w:style>
  <w:style w:type="paragraph" w:styleId="IndexHeading">
    <w:name w:val="index heading"/>
    <w:basedOn w:val="Normal"/>
    <w:next w:val="Index1"/>
    <w:rsid w:val="00337947"/>
    <w:pPr>
      <w:jc w:val="left"/>
    </w:pPr>
    <w:rPr>
      <w:rFonts w:asciiTheme="majorHAnsi" w:hAnsiTheme="majorHAnsi" w:cstheme="majorBidi"/>
      <w:b/>
      <w:bCs/>
    </w:rPr>
  </w:style>
  <w:style w:type="paragraph" w:customStyle="1" w:styleId="ssAsiaLogo">
    <w:name w:val="ssAsiaLogo"/>
    <w:basedOn w:val="Normal"/>
    <w:qFormat/>
    <w:rsid w:val="00212490"/>
    <w:pPr>
      <w:spacing w:line="260" w:lineRule="atLeast"/>
    </w:pPr>
    <w:rPr>
      <w:rFonts w:eastAsia="DFKai-SB" w:cstheme="minorBidi"/>
      <w:sz w:val="30"/>
      <w:szCs w:val="40"/>
      <w:lang w:eastAsia="en-US"/>
    </w:rPr>
  </w:style>
  <w:style w:type="paragraph" w:customStyle="1" w:styleId="ssqSection">
    <w:name w:val="ssqSection"/>
    <w:basedOn w:val="ssPara1"/>
    <w:next w:val="ssPara1"/>
    <w:uiPriority w:val="45"/>
    <w:qFormat/>
    <w:rsid w:val="00A053A6"/>
    <w:pPr>
      <w:numPr>
        <w:ilvl w:val="1"/>
        <w:numId w:val="22"/>
      </w:numPr>
      <w:jc w:val="center"/>
    </w:pPr>
    <w:rPr>
      <w:rFonts w:asciiTheme="majorHAnsi" w:hAnsiTheme="majorHAnsi" w:cstheme="minorBidi"/>
      <w:b/>
      <w:caps/>
      <w:lang w:eastAsia="en-US"/>
    </w:rPr>
  </w:style>
  <w:style w:type="paragraph" w:customStyle="1" w:styleId="ssRestartSection">
    <w:name w:val="ssRestartSection"/>
    <w:basedOn w:val="Normal"/>
    <w:next w:val="ssPara1"/>
    <w:uiPriority w:val="46"/>
    <w:rsid w:val="00A053A6"/>
    <w:pPr>
      <w:numPr>
        <w:numId w:val="22"/>
      </w:numPr>
    </w:pPr>
    <w:rPr>
      <w:rFonts w:cstheme="minorBidi"/>
      <w:color w:val="FF0000"/>
      <w:lang w:eastAsia="en-US"/>
    </w:rPr>
  </w:style>
  <w:style w:type="numbering" w:customStyle="1" w:styleId="SectionNumbering">
    <w:name w:val="Section Numbering"/>
    <w:uiPriority w:val="99"/>
    <w:rsid w:val="00A053A6"/>
    <w:pPr>
      <w:numPr>
        <w:numId w:val="22"/>
      </w:numPr>
    </w:pPr>
  </w:style>
  <w:style w:type="paragraph" w:customStyle="1" w:styleId="ssUserEntryNumbered">
    <w:name w:val="ssUserEntryNumbered"/>
    <w:basedOn w:val="ssUserEntry"/>
    <w:qFormat/>
    <w:rsid w:val="007B4853"/>
    <w:pPr>
      <w:numPr>
        <w:numId w:val="23"/>
      </w:numPr>
    </w:pPr>
  </w:style>
  <w:style w:type="paragraph" w:customStyle="1" w:styleId="ssUserEntryLettered">
    <w:name w:val="ssUserEntryLettered"/>
    <w:basedOn w:val="ssUserEntry"/>
    <w:qFormat/>
    <w:rsid w:val="002F2C37"/>
    <w:pPr>
      <w:numPr>
        <w:numId w:val="24"/>
      </w:numPr>
    </w:pPr>
  </w:style>
  <w:style w:type="paragraph" w:customStyle="1" w:styleId="CoverPageConjunctive">
    <w:name w:val="Cover Page Conjunctive"/>
    <w:basedOn w:val="ssRole"/>
    <w:next w:val="ssParty"/>
    <w:qFormat/>
    <w:rsid w:val="001A2AF4"/>
    <w:rPr>
      <w:sz w:val="22"/>
    </w:rPr>
  </w:style>
  <w:style w:type="paragraph" w:customStyle="1" w:styleId="ParticularsPartyInfo">
    <w:name w:val="Particulars Party Info"/>
    <w:basedOn w:val="Normal"/>
    <w:qFormat/>
    <w:rsid w:val="001D47BA"/>
    <w:pPr>
      <w:spacing w:after="260"/>
    </w:pPr>
  </w:style>
  <w:style w:type="paragraph" w:customStyle="1" w:styleId="ParticularsPartyName">
    <w:name w:val="Particulars Party Name"/>
    <w:basedOn w:val="ParticularsPartyInfo"/>
    <w:qFormat/>
    <w:rsid w:val="001D47BA"/>
    <w:rPr>
      <w:b/>
      <w:caps/>
      <w:u w:val="single"/>
    </w:rPr>
  </w:style>
  <w:style w:type="numbering" w:styleId="111111">
    <w:name w:val="Outline List 2"/>
    <w:basedOn w:val="NoList"/>
    <w:semiHidden/>
    <w:rsid w:val="000C1502"/>
    <w:pPr>
      <w:numPr>
        <w:numId w:val="25"/>
      </w:numPr>
    </w:pPr>
  </w:style>
  <w:style w:type="numbering" w:styleId="1ai">
    <w:name w:val="Outline List 1"/>
    <w:basedOn w:val="NoList"/>
    <w:semiHidden/>
    <w:rsid w:val="000C1502"/>
    <w:pPr>
      <w:numPr>
        <w:numId w:val="26"/>
      </w:numPr>
    </w:pPr>
  </w:style>
  <w:style w:type="numbering" w:styleId="ArticleSection">
    <w:name w:val="Outline List 3"/>
    <w:basedOn w:val="NoList"/>
    <w:semiHidden/>
    <w:rsid w:val="000C1502"/>
    <w:pPr>
      <w:numPr>
        <w:numId w:val="27"/>
      </w:numPr>
    </w:pPr>
  </w:style>
  <w:style w:type="paragraph" w:styleId="Bibliography">
    <w:name w:val="Bibliography"/>
    <w:basedOn w:val="Normal"/>
    <w:next w:val="Normal"/>
    <w:uiPriority w:val="37"/>
    <w:semiHidden/>
    <w:rsid w:val="000C1502"/>
  </w:style>
  <w:style w:type="paragraph" w:styleId="BlockText">
    <w:name w:val="Block Text"/>
    <w:basedOn w:val="Normal"/>
    <w:semiHidden/>
    <w:rsid w:val="000C1502"/>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cstheme="minorBidi"/>
      <w:i/>
      <w:iCs/>
      <w:color w:val="4F81BD" w:themeColor="accent1"/>
    </w:rPr>
  </w:style>
  <w:style w:type="paragraph" w:styleId="BodyText">
    <w:name w:val="Body Text"/>
    <w:basedOn w:val="Normal"/>
    <w:link w:val="BodyTextChar"/>
    <w:uiPriority w:val="99"/>
    <w:semiHidden/>
    <w:rsid w:val="000C1502"/>
    <w:pPr>
      <w:spacing w:after="120"/>
    </w:pPr>
  </w:style>
  <w:style w:type="character" w:customStyle="1" w:styleId="BodyTextChar">
    <w:name w:val="Body Text Char"/>
    <w:basedOn w:val="DefaultParagraphFont"/>
    <w:link w:val="BodyText"/>
    <w:uiPriority w:val="99"/>
    <w:rsid w:val="000C1502"/>
    <w:rPr>
      <w:rFonts w:asciiTheme="minorHAnsi" w:eastAsia="SimSun" w:hAnsiTheme="minorHAnsi"/>
      <w:sz w:val="22"/>
      <w:szCs w:val="22"/>
    </w:rPr>
  </w:style>
  <w:style w:type="paragraph" w:styleId="BodyText2">
    <w:name w:val="Body Text 2"/>
    <w:basedOn w:val="Normal"/>
    <w:link w:val="BodyText2Char"/>
    <w:uiPriority w:val="99"/>
    <w:semiHidden/>
    <w:rsid w:val="000C1502"/>
    <w:pPr>
      <w:spacing w:after="120" w:line="480" w:lineRule="auto"/>
    </w:pPr>
  </w:style>
  <w:style w:type="character" w:customStyle="1" w:styleId="BodyText2Char">
    <w:name w:val="Body Text 2 Char"/>
    <w:basedOn w:val="DefaultParagraphFont"/>
    <w:link w:val="BodyText2"/>
    <w:uiPriority w:val="99"/>
    <w:rsid w:val="000C1502"/>
    <w:rPr>
      <w:rFonts w:asciiTheme="minorHAnsi" w:eastAsia="SimSun" w:hAnsiTheme="minorHAnsi"/>
      <w:sz w:val="22"/>
      <w:szCs w:val="22"/>
    </w:rPr>
  </w:style>
  <w:style w:type="paragraph" w:styleId="BodyText3">
    <w:name w:val="Body Text 3"/>
    <w:basedOn w:val="Normal"/>
    <w:link w:val="BodyText3Char"/>
    <w:uiPriority w:val="99"/>
    <w:semiHidden/>
    <w:rsid w:val="000C1502"/>
    <w:pPr>
      <w:spacing w:after="120"/>
    </w:pPr>
    <w:rPr>
      <w:sz w:val="16"/>
      <w:szCs w:val="16"/>
    </w:rPr>
  </w:style>
  <w:style w:type="character" w:customStyle="1" w:styleId="BodyText3Char">
    <w:name w:val="Body Text 3 Char"/>
    <w:basedOn w:val="DefaultParagraphFont"/>
    <w:link w:val="BodyText3"/>
    <w:uiPriority w:val="99"/>
    <w:rsid w:val="000C1502"/>
    <w:rPr>
      <w:rFonts w:asciiTheme="minorHAnsi" w:eastAsia="SimSun" w:hAnsiTheme="minorHAnsi"/>
      <w:sz w:val="16"/>
      <w:szCs w:val="16"/>
    </w:rPr>
  </w:style>
  <w:style w:type="paragraph" w:styleId="BodyTextFirstIndent">
    <w:name w:val="Body Text First Indent"/>
    <w:basedOn w:val="BodyText"/>
    <w:link w:val="BodyTextFirstIndentChar"/>
    <w:rsid w:val="000C1502"/>
    <w:pPr>
      <w:spacing w:after="0"/>
      <w:ind w:firstLine="360"/>
    </w:pPr>
  </w:style>
  <w:style w:type="character" w:customStyle="1" w:styleId="BodyTextFirstIndentChar">
    <w:name w:val="Body Text First Indent Char"/>
    <w:basedOn w:val="BodyTextChar"/>
    <w:link w:val="BodyTextFirstIndent"/>
    <w:rsid w:val="000C1502"/>
    <w:rPr>
      <w:rFonts w:asciiTheme="minorHAnsi" w:eastAsia="SimSun" w:hAnsiTheme="minorHAnsi"/>
      <w:sz w:val="22"/>
      <w:szCs w:val="22"/>
    </w:rPr>
  </w:style>
  <w:style w:type="paragraph" w:styleId="BodyTextIndent">
    <w:name w:val="Body Text Indent"/>
    <w:basedOn w:val="Normal"/>
    <w:link w:val="BodyTextIndentChar"/>
    <w:semiHidden/>
    <w:rsid w:val="000C1502"/>
    <w:pPr>
      <w:spacing w:after="120"/>
      <w:ind w:left="283"/>
    </w:pPr>
  </w:style>
  <w:style w:type="character" w:customStyle="1" w:styleId="BodyTextIndentChar">
    <w:name w:val="Body Text Indent Char"/>
    <w:basedOn w:val="DefaultParagraphFont"/>
    <w:link w:val="BodyTextIndent"/>
    <w:semiHidden/>
    <w:rsid w:val="000C1502"/>
    <w:rPr>
      <w:rFonts w:asciiTheme="minorHAnsi" w:eastAsia="SimSun" w:hAnsiTheme="minorHAnsi"/>
      <w:sz w:val="22"/>
      <w:szCs w:val="22"/>
    </w:rPr>
  </w:style>
  <w:style w:type="paragraph" w:styleId="BodyTextFirstIndent2">
    <w:name w:val="Body Text First Indent 2"/>
    <w:basedOn w:val="BodyTextIndent"/>
    <w:link w:val="BodyTextFirstIndent2Char"/>
    <w:semiHidden/>
    <w:rsid w:val="000C1502"/>
    <w:pPr>
      <w:spacing w:after="0"/>
      <w:ind w:left="360" w:firstLine="360"/>
    </w:pPr>
  </w:style>
  <w:style w:type="character" w:customStyle="1" w:styleId="BodyTextFirstIndent2Char">
    <w:name w:val="Body Text First Indent 2 Char"/>
    <w:basedOn w:val="BodyTextIndentChar"/>
    <w:link w:val="BodyTextFirstIndent2"/>
    <w:semiHidden/>
    <w:rsid w:val="000C1502"/>
    <w:rPr>
      <w:rFonts w:asciiTheme="minorHAnsi" w:eastAsia="SimSun" w:hAnsiTheme="minorHAnsi"/>
      <w:sz w:val="22"/>
      <w:szCs w:val="22"/>
    </w:rPr>
  </w:style>
  <w:style w:type="paragraph" w:styleId="BodyTextIndent2">
    <w:name w:val="Body Text Indent 2"/>
    <w:basedOn w:val="Normal"/>
    <w:link w:val="BodyTextIndent2Char"/>
    <w:semiHidden/>
    <w:rsid w:val="000C1502"/>
    <w:pPr>
      <w:spacing w:after="120" w:line="480" w:lineRule="auto"/>
      <w:ind w:left="283"/>
    </w:pPr>
  </w:style>
  <w:style w:type="character" w:customStyle="1" w:styleId="BodyTextIndent2Char">
    <w:name w:val="Body Text Indent 2 Char"/>
    <w:basedOn w:val="DefaultParagraphFont"/>
    <w:link w:val="BodyTextIndent2"/>
    <w:semiHidden/>
    <w:rsid w:val="000C1502"/>
    <w:rPr>
      <w:rFonts w:asciiTheme="minorHAnsi" w:eastAsia="SimSun" w:hAnsiTheme="minorHAnsi"/>
      <w:sz w:val="22"/>
      <w:szCs w:val="22"/>
    </w:rPr>
  </w:style>
  <w:style w:type="paragraph" w:styleId="BodyTextIndent3">
    <w:name w:val="Body Text Indent 3"/>
    <w:basedOn w:val="Normal"/>
    <w:link w:val="BodyTextIndent3Char"/>
    <w:semiHidden/>
    <w:rsid w:val="000C1502"/>
    <w:pPr>
      <w:spacing w:after="120"/>
      <w:ind w:left="283"/>
    </w:pPr>
    <w:rPr>
      <w:sz w:val="16"/>
      <w:szCs w:val="16"/>
    </w:rPr>
  </w:style>
  <w:style w:type="character" w:customStyle="1" w:styleId="BodyTextIndent3Char">
    <w:name w:val="Body Text Indent 3 Char"/>
    <w:basedOn w:val="DefaultParagraphFont"/>
    <w:link w:val="BodyTextIndent3"/>
    <w:semiHidden/>
    <w:rsid w:val="000C1502"/>
    <w:rPr>
      <w:rFonts w:asciiTheme="minorHAnsi" w:eastAsia="SimSun" w:hAnsiTheme="minorHAnsi"/>
      <w:sz w:val="16"/>
      <w:szCs w:val="16"/>
    </w:rPr>
  </w:style>
  <w:style w:type="character" w:styleId="BookTitle">
    <w:name w:val="Book Title"/>
    <w:basedOn w:val="DefaultParagraphFont"/>
    <w:uiPriority w:val="33"/>
    <w:qFormat/>
    <w:rsid w:val="000C1502"/>
    <w:rPr>
      <w:rFonts w:eastAsia="SimSun"/>
      <w:b/>
      <w:bCs/>
      <w:i/>
      <w:iCs/>
      <w:spacing w:val="5"/>
    </w:rPr>
  </w:style>
  <w:style w:type="paragraph" w:styleId="Caption">
    <w:name w:val="caption"/>
    <w:basedOn w:val="Normal"/>
    <w:next w:val="Normal"/>
    <w:semiHidden/>
    <w:qFormat/>
    <w:rsid w:val="000C1502"/>
    <w:pPr>
      <w:spacing w:after="200"/>
    </w:pPr>
    <w:rPr>
      <w:i/>
      <w:iCs/>
      <w:color w:val="1F497D" w:themeColor="text2"/>
      <w:sz w:val="18"/>
      <w:szCs w:val="18"/>
    </w:rPr>
  </w:style>
  <w:style w:type="paragraph" w:styleId="Closing">
    <w:name w:val="Closing"/>
    <w:basedOn w:val="Normal"/>
    <w:link w:val="ClosingChar"/>
    <w:semiHidden/>
    <w:rsid w:val="000C1502"/>
    <w:pPr>
      <w:ind w:left="4252"/>
    </w:pPr>
  </w:style>
  <w:style w:type="character" w:customStyle="1" w:styleId="ClosingChar">
    <w:name w:val="Closing Char"/>
    <w:basedOn w:val="DefaultParagraphFont"/>
    <w:link w:val="Closing"/>
    <w:semiHidden/>
    <w:rsid w:val="000C1502"/>
    <w:rPr>
      <w:rFonts w:asciiTheme="minorHAnsi" w:eastAsia="SimSun" w:hAnsiTheme="minorHAnsi"/>
      <w:sz w:val="22"/>
      <w:szCs w:val="22"/>
    </w:rPr>
  </w:style>
  <w:style w:type="table" w:styleId="ColorfulGrid">
    <w:name w:val="Colorful Grid"/>
    <w:basedOn w:val="TableNormal"/>
    <w:uiPriority w:val="73"/>
    <w:semiHidden/>
    <w:rsid w:val="000C150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C150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0C150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0C150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0C150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0C150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0C150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0C150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C150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0C150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0C150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0C150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0C150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0C150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0C150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C150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C150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C150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0C150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C150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0C150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0C1502"/>
    <w:rPr>
      <w:rFonts w:eastAsia="SimSun"/>
      <w:sz w:val="16"/>
      <w:szCs w:val="16"/>
    </w:rPr>
  </w:style>
  <w:style w:type="paragraph" w:styleId="CommentText">
    <w:name w:val="annotation text"/>
    <w:basedOn w:val="Normal"/>
    <w:link w:val="CommentTextChar"/>
    <w:uiPriority w:val="99"/>
    <w:unhideWhenUsed/>
    <w:rsid w:val="000C1502"/>
    <w:rPr>
      <w:sz w:val="20"/>
      <w:szCs w:val="20"/>
    </w:rPr>
  </w:style>
  <w:style w:type="character" w:customStyle="1" w:styleId="CommentTextChar">
    <w:name w:val="Comment Text Char"/>
    <w:basedOn w:val="DefaultParagraphFont"/>
    <w:link w:val="CommentText"/>
    <w:uiPriority w:val="99"/>
    <w:rsid w:val="000C1502"/>
    <w:rPr>
      <w:rFonts w:asciiTheme="minorHAnsi" w:eastAsia="SimSun" w:hAnsiTheme="minorHAnsi"/>
    </w:rPr>
  </w:style>
  <w:style w:type="paragraph" w:styleId="CommentSubject">
    <w:name w:val="annotation subject"/>
    <w:basedOn w:val="CommentText"/>
    <w:next w:val="CommentText"/>
    <w:link w:val="CommentSubjectChar"/>
    <w:uiPriority w:val="99"/>
    <w:semiHidden/>
    <w:rsid w:val="000C1502"/>
    <w:rPr>
      <w:b/>
      <w:bCs/>
    </w:rPr>
  </w:style>
  <w:style w:type="character" w:customStyle="1" w:styleId="CommentSubjectChar">
    <w:name w:val="Comment Subject Char"/>
    <w:basedOn w:val="CommentTextChar"/>
    <w:link w:val="CommentSubject"/>
    <w:uiPriority w:val="99"/>
    <w:semiHidden/>
    <w:rsid w:val="000C1502"/>
    <w:rPr>
      <w:rFonts w:asciiTheme="minorHAnsi" w:eastAsia="SimSun" w:hAnsiTheme="minorHAnsi"/>
      <w:b/>
      <w:bCs/>
    </w:rPr>
  </w:style>
  <w:style w:type="table" w:styleId="DarkList">
    <w:name w:val="Dark List"/>
    <w:basedOn w:val="TableNormal"/>
    <w:uiPriority w:val="70"/>
    <w:semiHidden/>
    <w:rsid w:val="000C150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C150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0C150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0C150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0C150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0C150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0C150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rsid w:val="000C1502"/>
  </w:style>
  <w:style w:type="character" w:customStyle="1" w:styleId="DateChar">
    <w:name w:val="Date Char"/>
    <w:basedOn w:val="DefaultParagraphFont"/>
    <w:link w:val="Date"/>
    <w:rsid w:val="000C1502"/>
    <w:rPr>
      <w:rFonts w:asciiTheme="minorHAnsi" w:eastAsia="SimSun" w:hAnsiTheme="minorHAnsi"/>
      <w:sz w:val="22"/>
      <w:szCs w:val="22"/>
    </w:rPr>
  </w:style>
  <w:style w:type="paragraph" w:styleId="DocumentMap">
    <w:name w:val="Document Map"/>
    <w:basedOn w:val="Normal"/>
    <w:link w:val="DocumentMapChar"/>
    <w:semiHidden/>
    <w:rsid w:val="000C1502"/>
    <w:rPr>
      <w:rFonts w:ascii="Segoe UI" w:hAnsi="Segoe UI" w:cs="Segoe UI"/>
      <w:sz w:val="16"/>
      <w:szCs w:val="16"/>
    </w:rPr>
  </w:style>
  <w:style w:type="character" w:customStyle="1" w:styleId="DocumentMapChar">
    <w:name w:val="Document Map Char"/>
    <w:basedOn w:val="DefaultParagraphFont"/>
    <w:link w:val="DocumentMap"/>
    <w:semiHidden/>
    <w:rsid w:val="000C1502"/>
    <w:rPr>
      <w:rFonts w:ascii="Segoe UI" w:eastAsia="SimSun" w:hAnsi="Segoe UI" w:cs="Segoe UI"/>
      <w:sz w:val="16"/>
      <w:szCs w:val="16"/>
    </w:rPr>
  </w:style>
  <w:style w:type="paragraph" w:styleId="E-mailSignature">
    <w:name w:val="E-mail Signature"/>
    <w:basedOn w:val="Normal"/>
    <w:link w:val="E-mailSignatureChar"/>
    <w:semiHidden/>
    <w:rsid w:val="000C1502"/>
  </w:style>
  <w:style w:type="character" w:customStyle="1" w:styleId="E-mailSignatureChar">
    <w:name w:val="E-mail Signature Char"/>
    <w:basedOn w:val="DefaultParagraphFont"/>
    <w:link w:val="E-mailSignature"/>
    <w:semiHidden/>
    <w:rsid w:val="000C1502"/>
    <w:rPr>
      <w:rFonts w:asciiTheme="minorHAnsi" w:eastAsia="SimSun" w:hAnsiTheme="minorHAnsi"/>
      <w:sz w:val="22"/>
      <w:szCs w:val="22"/>
    </w:rPr>
  </w:style>
  <w:style w:type="character" w:styleId="Emphasis">
    <w:name w:val="Emphasis"/>
    <w:basedOn w:val="DefaultParagraphFont"/>
    <w:qFormat/>
    <w:rsid w:val="000C1502"/>
    <w:rPr>
      <w:rFonts w:eastAsia="SimSun"/>
      <w:i/>
      <w:iCs/>
    </w:rPr>
  </w:style>
  <w:style w:type="character" w:styleId="EndnoteReference">
    <w:name w:val="endnote reference"/>
    <w:basedOn w:val="DefaultParagraphFont"/>
    <w:semiHidden/>
    <w:rsid w:val="000C1502"/>
    <w:rPr>
      <w:rFonts w:eastAsia="SimSun"/>
      <w:vertAlign w:val="superscript"/>
    </w:rPr>
  </w:style>
  <w:style w:type="paragraph" w:styleId="EndnoteText">
    <w:name w:val="endnote text"/>
    <w:basedOn w:val="Normal"/>
    <w:link w:val="EndnoteTextChar"/>
    <w:unhideWhenUsed/>
    <w:rsid w:val="000C1502"/>
    <w:rPr>
      <w:sz w:val="20"/>
      <w:szCs w:val="20"/>
    </w:rPr>
  </w:style>
  <w:style w:type="character" w:customStyle="1" w:styleId="EndnoteTextChar">
    <w:name w:val="Endnote Text Char"/>
    <w:basedOn w:val="DefaultParagraphFont"/>
    <w:link w:val="EndnoteText"/>
    <w:rsid w:val="000C1502"/>
    <w:rPr>
      <w:rFonts w:asciiTheme="minorHAnsi" w:eastAsia="SimSun" w:hAnsiTheme="minorHAnsi"/>
    </w:rPr>
  </w:style>
  <w:style w:type="paragraph" w:styleId="EnvelopeAddress">
    <w:name w:val="envelope address"/>
    <w:basedOn w:val="Normal"/>
    <w:semiHidden/>
    <w:rsid w:val="000C1502"/>
    <w:pPr>
      <w:framePr w:w="7920" w:h="1980" w:hRule="exact" w:hSpace="180" w:wrap="auto" w:hAnchor="page" w:xAlign="center" w:yAlign="bottom"/>
      <w:ind w:left="2880"/>
    </w:pPr>
    <w:rPr>
      <w:rFonts w:asciiTheme="majorHAnsi" w:hAnsiTheme="majorHAnsi" w:cstheme="majorBidi"/>
      <w:sz w:val="24"/>
      <w:szCs w:val="24"/>
    </w:rPr>
  </w:style>
  <w:style w:type="paragraph" w:styleId="EnvelopeReturn">
    <w:name w:val="envelope return"/>
    <w:basedOn w:val="Normal"/>
    <w:semiHidden/>
    <w:rsid w:val="000C1502"/>
    <w:rPr>
      <w:rFonts w:asciiTheme="majorHAnsi" w:hAnsiTheme="majorHAnsi" w:cstheme="majorBidi"/>
      <w:sz w:val="20"/>
      <w:szCs w:val="20"/>
    </w:rPr>
  </w:style>
  <w:style w:type="character" w:styleId="FollowedHyperlink">
    <w:name w:val="FollowedHyperlink"/>
    <w:basedOn w:val="DefaultParagraphFont"/>
    <w:uiPriority w:val="99"/>
    <w:semiHidden/>
    <w:rsid w:val="000C1502"/>
    <w:rPr>
      <w:rFonts w:eastAsia="SimSun"/>
      <w:color w:val="800080" w:themeColor="followedHyperlink"/>
      <w:u w:val="single"/>
    </w:rPr>
  </w:style>
  <w:style w:type="character" w:styleId="FootnoteReference">
    <w:name w:val="footnote reference"/>
    <w:basedOn w:val="DefaultParagraphFont"/>
    <w:uiPriority w:val="99"/>
    <w:rsid w:val="000C1502"/>
    <w:rPr>
      <w:rFonts w:eastAsia="SimSun"/>
      <w:vertAlign w:val="superscript"/>
    </w:rPr>
  </w:style>
  <w:style w:type="paragraph" w:styleId="FootnoteText">
    <w:name w:val="footnote text"/>
    <w:aliases w:val="fn,Car"/>
    <w:basedOn w:val="Normal"/>
    <w:link w:val="FootnoteTextChar"/>
    <w:uiPriority w:val="99"/>
    <w:unhideWhenUsed/>
    <w:qFormat/>
    <w:rsid w:val="000C1502"/>
    <w:rPr>
      <w:sz w:val="20"/>
      <w:szCs w:val="20"/>
    </w:rPr>
  </w:style>
  <w:style w:type="character" w:customStyle="1" w:styleId="FootnoteTextChar">
    <w:name w:val="Footnote Text Char"/>
    <w:aliases w:val="fn Char,Car Char"/>
    <w:basedOn w:val="DefaultParagraphFont"/>
    <w:link w:val="FootnoteText"/>
    <w:uiPriority w:val="99"/>
    <w:rsid w:val="000C1502"/>
    <w:rPr>
      <w:rFonts w:asciiTheme="minorHAnsi" w:eastAsia="SimSun" w:hAnsiTheme="minorHAnsi"/>
    </w:rPr>
  </w:style>
  <w:style w:type="table" w:customStyle="1" w:styleId="GridTable1Light1">
    <w:name w:val="Grid Table 1 Light1"/>
    <w:basedOn w:val="TableNormal"/>
    <w:uiPriority w:val="46"/>
    <w:rsid w:val="000C150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0C1502"/>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0C1502"/>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0C150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0C1502"/>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0C1502"/>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0C1502"/>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0C150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0C1502"/>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0C1502"/>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0C1502"/>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0C1502"/>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0C1502"/>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0C1502"/>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0C15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0C150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0C150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0C150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0C150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0C150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0C150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0C15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0C150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0C150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0C150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0C150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0C150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0C150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0C15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0C15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0C15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0C15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0C15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0C15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0C15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0C15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0C150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0C150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0C150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0C150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0C150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0C150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0C150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0C1502"/>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0C1502"/>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0C150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0C1502"/>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0C150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0C1502"/>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rsid w:val="000C1502"/>
    <w:rPr>
      <w:rFonts w:eastAsia="SimSun"/>
      <w:color w:val="2B579A"/>
      <w:shd w:val="clear" w:color="auto" w:fill="E1DFDD"/>
    </w:rPr>
  </w:style>
  <w:style w:type="character" w:styleId="HTMLAcronym">
    <w:name w:val="HTML Acronym"/>
    <w:basedOn w:val="DefaultParagraphFont"/>
    <w:semiHidden/>
    <w:rsid w:val="000C1502"/>
    <w:rPr>
      <w:rFonts w:eastAsia="SimSun"/>
    </w:rPr>
  </w:style>
  <w:style w:type="paragraph" w:styleId="HTMLAddress">
    <w:name w:val="HTML Address"/>
    <w:basedOn w:val="Normal"/>
    <w:link w:val="HTMLAddressChar"/>
    <w:semiHidden/>
    <w:rsid w:val="000C1502"/>
    <w:rPr>
      <w:i/>
      <w:iCs/>
    </w:rPr>
  </w:style>
  <w:style w:type="character" w:customStyle="1" w:styleId="HTMLAddressChar">
    <w:name w:val="HTML Address Char"/>
    <w:basedOn w:val="DefaultParagraphFont"/>
    <w:link w:val="HTMLAddress"/>
    <w:semiHidden/>
    <w:rsid w:val="000C1502"/>
    <w:rPr>
      <w:rFonts w:asciiTheme="minorHAnsi" w:eastAsia="SimSun" w:hAnsiTheme="minorHAnsi"/>
      <w:i/>
      <w:iCs/>
      <w:sz w:val="22"/>
      <w:szCs w:val="22"/>
    </w:rPr>
  </w:style>
  <w:style w:type="character" w:styleId="HTMLCite">
    <w:name w:val="HTML Cite"/>
    <w:basedOn w:val="DefaultParagraphFont"/>
    <w:semiHidden/>
    <w:rsid w:val="000C1502"/>
    <w:rPr>
      <w:rFonts w:eastAsia="SimSun"/>
      <w:i/>
      <w:iCs/>
    </w:rPr>
  </w:style>
  <w:style w:type="character" w:styleId="HTMLCode">
    <w:name w:val="HTML Code"/>
    <w:basedOn w:val="DefaultParagraphFont"/>
    <w:semiHidden/>
    <w:rsid w:val="000C1502"/>
    <w:rPr>
      <w:rFonts w:ascii="Consolas" w:eastAsia="SimSun" w:hAnsi="Consolas"/>
      <w:sz w:val="20"/>
      <w:szCs w:val="20"/>
    </w:rPr>
  </w:style>
  <w:style w:type="character" w:styleId="HTMLDefinition">
    <w:name w:val="HTML Definition"/>
    <w:basedOn w:val="DefaultParagraphFont"/>
    <w:semiHidden/>
    <w:rsid w:val="000C1502"/>
    <w:rPr>
      <w:rFonts w:eastAsia="SimSun"/>
      <w:i/>
      <w:iCs/>
    </w:rPr>
  </w:style>
  <w:style w:type="character" w:styleId="HTMLKeyboard">
    <w:name w:val="HTML Keyboard"/>
    <w:basedOn w:val="DefaultParagraphFont"/>
    <w:semiHidden/>
    <w:rsid w:val="000C1502"/>
    <w:rPr>
      <w:rFonts w:ascii="Consolas" w:eastAsia="SimSun" w:hAnsi="Consolas"/>
      <w:sz w:val="20"/>
      <w:szCs w:val="20"/>
    </w:rPr>
  </w:style>
  <w:style w:type="paragraph" w:styleId="HTMLPreformatted">
    <w:name w:val="HTML Preformatted"/>
    <w:basedOn w:val="Normal"/>
    <w:link w:val="HTMLPreformattedChar"/>
    <w:semiHidden/>
    <w:rsid w:val="000C1502"/>
    <w:rPr>
      <w:rFonts w:ascii="Consolas" w:hAnsi="Consolas"/>
      <w:sz w:val="20"/>
      <w:szCs w:val="20"/>
    </w:rPr>
  </w:style>
  <w:style w:type="character" w:customStyle="1" w:styleId="HTMLPreformattedChar">
    <w:name w:val="HTML Preformatted Char"/>
    <w:basedOn w:val="DefaultParagraphFont"/>
    <w:link w:val="HTMLPreformatted"/>
    <w:semiHidden/>
    <w:rsid w:val="000C1502"/>
    <w:rPr>
      <w:rFonts w:ascii="Consolas" w:eastAsia="SimSun" w:hAnsi="Consolas"/>
    </w:rPr>
  </w:style>
  <w:style w:type="character" w:styleId="HTMLSample">
    <w:name w:val="HTML Sample"/>
    <w:basedOn w:val="DefaultParagraphFont"/>
    <w:semiHidden/>
    <w:rsid w:val="000C1502"/>
    <w:rPr>
      <w:rFonts w:ascii="Consolas" w:eastAsia="SimSun" w:hAnsi="Consolas"/>
      <w:sz w:val="24"/>
      <w:szCs w:val="24"/>
    </w:rPr>
  </w:style>
  <w:style w:type="character" w:styleId="HTMLTypewriter">
    <w:name w:val="HTML Typewriter"/>
    <w:basedOn w:val="DefaultParagraphFont"/>
    <w:semiHidden/>
    <w:rsid w:val="000C1502"/>
    <w:rPr>
      <w:rFonts w:ascii="Consolas" w:eastAsia="SimSun" w:hAnsi="Consolas"/>
      <w:sz w:val="20"/>
      <w:szCs w:val="20"/>
    </w:rPr>
  </w:style>
  <w:style w:type="character" w:styleId="HTMLVariable">
    <w:name w:val="HTML Variable"/>
    <w:basedOn w:val="DefaultParagraphFont"/>
    <w:semiHidden/>
    <w:rsid w:val="000C1502"/>
    <w:rPr>
      <w:rFonts w:eastAsia="SimSun"/>
      <w:i/>
      <w:iCs/>
    </w:rPr>
  </w:style>
  <w:style w:type="character" w:styleId="Hyperlink">
    <w:name w:val="Hyperlink"/>
    <w:basedOn w:val="DefaultParagraphFont"/>
    <w:uiPriority w:val="99"/>
    <w:rsid w:val="000C1502"/>
    <w:rPr>
      <w:rFonts w:eastAsia="SimSun"/>
      <w:color w:val="0000FF" w:themeColor="hyperlink"/>
      <w:u w:val="single"/>
    </w:rPr>
  </w:style>
  <w:style w:type="character" w:styleId="IntenseEmphasis">
    <w:name w:val="Intense Emphasis"/>
    <w:basedOn w:val="DefaultParagraphFont"/>
    <w:uiPriority w:val="21"/>
    <w:qFormat/>
    <w:rsid w:val="000C1502"/>
    <w:rPr>
      <w:rFonts w:eastAsia="SimSun"/>
      <w:i/>
      <w:iCs/>
      <w:color w:val="4F81BD" w:themeColor="accent1"/>
    </w:rPr>
  </w:style>
  <w:style w:type="paragraph" w:styleId="IntenseQuote">
    <w:name w:val="Intense Quote"/>
    <w:basedOn w:val="Normal"/>
    <w:next w:val="Normal"/>
    <w:link w:val="IntenseQuoteChar"/>
    <w:uiPriority w:val="30"/>
    <w:qFormat/>
    <w:rsid w:val="000C150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C1502"/>
    <w:rPr>
      <w:rFonts w:asciiTheme="minorHAnsi" w:eastAsia="SimSun" w:hAnsiTheme="minorHAnsi"/>
      <w:i/>
      <w:iCs/>
      <w:color w:val="4F81BD" w:themeColor="accent1"/>
      <w:sz w:val="22"/>
      <w:szCs w:val="22"/>
    </w:rPr>
  </w:style>
  <w:style w:type="character" w:styleId="IntenseReference">
    <w:name w:val="Intense Reference"/>
    <w:basedOn w:val="DefaultParagraphFont"/>
    <w:uiPriority w:val="32"/>
    <w:qFormat/>
    <w:rsid w:val="000C1502"/>
    <w:rPr>
      <w:rFonts w:eastAsia="SimSun"/>
      <w:b/>
      <w:bCs/>
      <w:smallCaps/>
      <w:color w:val="4F81BD" w:themeColor="accent1"/>
      <w:spacing w:val="5"/>
    </w:rPr>
  </w:style>
  <w:style w:type="table" w:styleId="LightGrid">
    <w:name w:val="Light Grid"/>
    <w:basedOn w:val="TableNormal"/>
    <w:uiPriority w:val="62"/>
    <w:semiHidden/>
    <w:rsid w:val="000C15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0C150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0C150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0C150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0C150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0C150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0C150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0C150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C150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0C150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0C150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0C150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0C150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0C150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0C150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C150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0C150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0C150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0C150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0C150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0C150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rsid w:val="000C1502"/>
    <w:rPr>
      <w:rFonts w:eastAsia="SimSun"/>
    </w:rPr>
  </w:style>
  <w:style w:type="paragraph" w:styleId="List">
    <w:name w:val="List"/>
    <w:basedOn w:val="Normal"/>
    <w:semiHidden/>
    <w:rsid w:val="000C1502"/>
    <w:pPr>
      <w:ind w:left="283" w:hanging="283"/>
      <w:contextualSpacing/>
    </w:pPr>
  </w:style>
  <w:style w:type="paragraph" w:styleId="List2">
    <w:name w:val="List 2"/>
    <w:basedOn w:val="Normal"/>
    <w:semiHidden/>
    <w:rsid w:val="000C1502"/>
    <w:pPr>
      <w:ind w:left="566" w:hanging="283"/>
      <w:contextualSpacing/>
    </w:pPr>
  </w:style>
  <w:style w:type="paragraph" w:styleId="List3">
    <w:name w:val="List 3"/>
    <w:basedOn w:val="Normal"/>
    <w:semiHidden/>
    <w:rsid w:val="000C1502"/>
    <w:pPr>
      <w:ind w:left="849" w:hanging="283"/>
      <w:contextualSpacing/>
    </w:pPr>
  </w:style>
  <w:style w:type="paragraph" w:styleId="List4">
    <w:name w:val="List 4"/>
    <w:basedOn w:val="Normal"/>
    <w:rsid w:val="000C1502"/>
    <w:pPr>
      <w:ind w:left="1132" w:hanging="283"/>
      <w:contextualSpacing/>
    </w:pPr>
  </w:style>
  <w:style w:type="paragraph" w:styleId="List5">
    <w:name w:val="List 5"/>
    <w:basedOn w:val="Normal"/>
    <w:rsid w:val="000C1502"/>
    <w:pPr>
      <w:ind w:left="1415" w:hanging="283"/>
      <w:contextualSpacing/>
    </w:pPr>
  </w:style>
  <w:style w:type="paragraph" w:styleId="ListBullet">
    <w:name w:val="List Bullet"/>
    <w:basedOn w:val="Normal"/>
    <w:semiHidden/>
    <w:rsid w:val="000C1502"/>
    <w:pPr>
      <w:numPr>
        <w:numId w:val="8"/>
      </w:numPr>
      <w:contextualSpacing/>
    </w:pPr>
  </w:style>
  <w:style w:type="paragraph" w:styleId="ListBullet2">
    <w:name w:val="List Bullet 2"/>
    <w:basedOn w:val="Normal"/>
    <w:semiHidden/>
    <w:rsid w:val="000C1502"/>
    <w:pPr>
      <w:numPr>
        <w:numId w:val="9"/>
      </w:numPr>
      <w:contextualSpacing/>
    </w:pPr>
  </w:style>
  <w:style w:type="paragraph" w:styleId="ListBullet3">
    <w:name w:val="List Bullet 3"/>
    <w:basedOn w:val="Normal"/>
    <w:semiHidden/>
    <w:rsid w:val="000C1502"/>
    <w:pPr>
      <w:numPr>
        <w:numId w:val="10"/>
      </w:numPr>
      <w:contextualSpacing/>
    </w:pPr>
  </w:style>
  <w:style w:type="paragraph" w:styleId="ListBullet4">
    <w:name w:val="List Bullet 4"/>
    <w:basedOn w:val="Normal"/>
    <w:semiHidden/>
    <w:rsid w:val="000C1502"/>
    <w:pPr>
      <w:numPr>
        <w:numId w:val="11"/>
      </w:numPr>
      <w:contextualSpacing/>
    </w:pPr>
  </w:style>
  <w:style w:type="paragraph" w:styleId="ListBullet5">
    <w:name w:val="List Bullet 5"/>
    <w:basedOn w:val="Normal"/>
    <w:semiHidden/>
    <w:rsid w:val="000C1502"/>
    <w:pPr>
      <w:numPr>
        <w:numId w:val="12"/>
      </w:numPr>
      <w:contextualSpacing/>
    </w:pPr>
  </w:style>
  <w:style w:type="paragraph" w:styleId="ListContinue">
    <w:name w:val="List Continue"/>
    <w:basedOn w:val="Normal"/>
    <w:semiHidden/>
    <w:rsid w:val="000C1502"/>
    <w:pPr>
      <w:spacing w:after="120"/>
      <w:ind w:left="283"/>
      <w:contextualSpacing/>
    </w:pPr>
  </w:style>
  <w:style w:type="paragraph" w:styleId="ListContinue2">
    <w:name w:val="List Continue 2"/>
    <w:basedOn w:val="Normal"/>
    <w:semiHidden/>
    <w:rsid w:val="000C1502"/>
    <w:pPr>
      <w:spacing w:after="120"/>
      <w:ind w:left="566"/>
      <w:contextualSpacing/>
    </w:pPr>
  </w:style>
  <w:style w:type="paragraph" w:styleId="ListContinue3">
    <w:name w:val="List Continue 3"/>
    <w:basedOn w:val="Normal"/>
    <w:semiHidden/>
    <w:rsid w:val="000C1502"/>
    <w:pPr>
      <w:spacing w:after="120"/>
      <w:ind w:left="849"/>
      <w:contextualSpacing/>
    </w:pPr>
  </w:style>
  <w:style w:type="paragraph" w:styleId="ListContinue4">
    <w:name w:val="List Continue 4"/>
    <w:basedOn w:val="Normal"/>
    <w:semiHidden/>
    <w:rsid w:val="000C1502"/>
    <w:pPr>
      <w:spacing w:after="120"/>
      <w:ind w:left="1132"/>
      <w:contextualSpacing/>
    </w:pPr>
  </w:style>
  <w:style w:type="paragraph" w:styleId="ListContinue5">
    <w:name w:val="List Continue 5"/>
    <w:basedOn w:val="Normal"/>
    <w:semiHidden/>
    <w:rsid w:val="000C1502"/>
    <w:pPr>
      <w:spacing w:after="120"/>
      <w:ind w:left="1415"/>
      <w:contextualSpacing/>
    </w:pPr>
  </w:style>
  <w:style w:type="paragraph" w:styleId="ListNumber">
    <w:name w:val="List Number"/>
    <w:basedOn w:val="Normal"/>
    <w:rsid w:val="000C1502"/>
    <w:pPr>
      <w:numPr>
        <w:numId w:val="13"/>
      </w:numPr>
      <w:contextualSpacing/>
    </w:pPr>
  </w:style>
  <w:style w:type="paragraph" w:styleId="ListNumber2">
    <w:name w:val="List Number 2"/>
    <w:basedOn w:val="Normal"/>
    <w:semiHidden/>
    <w:rsid w:val="000C1502"/>
    <w:pPr>
      <w:numPr>
        <w:numId w:val="14"/>
      </w:numPr>
      <w:contextualSpacing/>
    </w:pPr>
  </w:style>
  <w:style w:type="paragraph" w:styleId="ListNumber3">
    <w:name w:val="List Number 3"/>
    <w:basedOn w:val="Normal"/>
    <w:semiHidden/>
    <w:rsid w:val="000C1502"/>
    <w:pPr>
      <w:numPr>
        <w:numId w:val="15"/>
      </w:numPr>
      <w:contextualSpacing/>
    </w:pPr>
  </w:style>
  <w:style w:type="paragraph" w:styleId="ListNumber4">
    <w:name w:val="List Number 4"/>
    <w:basedOn w:val="Normal"/>
    <w:semiHidden/>
    <w:rsid w:val="000C1502"/>
    <w:pPr>
      <w:numPr>
        <w:numId w:val="16"/>
      </w:numPr>
      <w:contextualSpacing/>
    </w:pPr>
  </w:style>
  <w:style w:type="paragraph" w:styleId="ListNumber5">
    <w:name w:val="List Number 5"/>
    <w:basedOn w:val="Normal"/>
    <w:semiHidden/>
    <w:rsid w:val="000C1502"/>
    <w:pPr>
      <w:numPr>
        <w:numId w:val="17"/>
      </w:numPr>
      <w:contextualSpacing/>
    </w:pPr>
  </w:style>
  <w:style w:type="paragraph" w:styleId="ListParagraph">
    <w:name w:val="List Paragraph"/>
    <w:basedOn w:val="Normal"/>
    <w:uiPriority w:val="34"/>
    <w:qFormat/>
    <w:rsid w:val="000C1502"/>
    <w:pPr>
      <w:ind w:left="720"/>
      <w:contextualSpacing/>
    </w:pPr>
  </w:style>
  <w:style w:type="table" w:customStyle="1" w:styleId="ListTable1Light1">
    <w:name w:val="List Table 1 Light1"/>
    <w:basedOn w:val="TableNormal"/>
    <w:uiPriority w:val="46"/>
    <w:rsid w:val="000C150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0C1502"/>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0C150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0C150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0C1502"/>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0C1502"/>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0C1502"/>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0C150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0C1502"/>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0C1502"/>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0C150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0C1502"/>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0C1502"/>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0C1502"/>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0C150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0C150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0C1502"/>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0C150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0C1502"/>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0C1502"/>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0C1502"/>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0C150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0C150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0C1502"/>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0C150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0C1502"/>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0C1502"/>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0C1502"/>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0C150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0C1502"/>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0C1502"/>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0C1502"/>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0C1502"/>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0C1502"/>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0C1502"/>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0C150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0C1502"/>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0C1502"/>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0C150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0C1502"/>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0C1502"/>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0C1502"/>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0C150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0C150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0C1502"/>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0C150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0C1502"/>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0C150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0C1502"/>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0C150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rPr>
  </w:style>
  <w:style w:type="character" w:customStyle="1" w:styleId="MacroTextChar">
    <w:name w:val="Macro Text Char"/>
    <w:basedOn w:val="DefaultParagraphFont"/>
    <w:link w:val="MacroText"/>
    <w:semiHidden/>
    <w:rsid w:val="000C1502"/>
    <w:rPr>
      <w:rFonts w:ascii="Consolas" w:eastAsia="SimSun" w:hAnsi="Consolas"/>
    </w:rPr>
  </w:style>
  <w:style w:type="table" w:styleId="MediumGrid1">
    <w:name w:val="Medium Grid 1"/>
    <w:basedOn w:val="TableNormal"/>
    <w:uiPriority w:val="67"/>
    <w:semiHidden/>
    <w:rsid w:val="000C15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C150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0C150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0C150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0C150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0C150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0C150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0C1502"/>
    <w:rPr>
      <w:rFonts w:asciiTheme="majorHAnsi"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C1502"/>
    <w:rPr>
      <w:rFonts w:asciiTheme="majorHAnsi"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C1502"/>
    <w:rPr>
      <w:rFonts w:asciiTheme="majorHAnsi"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C1502"/>
    <w:rPr>
      <w:rFonts w:asciiTheme="majorHAnsi"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C1502"/>
    <w:rPr>
      <w:rFonts w:asciiTheme="majorHAnsi"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C1502"/>
    <w:rPr>
      <w:rFonts w:asciiTheme="majorHAnsi"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C1502"/>
    <w:rPr>
      <w:rFonts w:asciiTheme="majorHAnsi"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C1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C1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0C1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0C1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0C1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0C1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0C150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0C150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0C150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0C150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0C150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0C150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0C150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0C150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0C1502"/>
    <w:rPr>
      <w:rFonts w:asciiTheme="majorHAnsi"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C1502"/>
    <w:rPr>
      <w:rFonts w:asciiTheme="majorHAnsi"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C1502"/>
    <w:rPr>
      <w:rFonts w:asciiTheme="majorHAnsi"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C1502"/>
    <w:rPr>
      <w:rFonts w:asciiTheme="majorHAnsi"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C1502"/>
    <w:rPr>
      <w:rFonts w:asciiTheme="majorHAnsi"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C1502"/>
    <w:rPr>
      <w:rFonts w:asciiTheme="majorHAnsi"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C1502"/>
    <w:rPr>
      <w:rFonts w:asciiTheme="majorHAnsi"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C150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0C150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C150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C150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C150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C150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C150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C15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0C15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rsid w:val="000C15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rsid w:val="000C15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rsid w:val="000C15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rsid w:val="000C15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rsid w:val="000C150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1">
    <w:name w:val="Mention1"/>
    <w:basedOn w:val="DefaultParagraphFont"/>
    <w:uiPriority w:val="99"/>
    <w:semiHidden/>
    <w:rsid w:val="000C1502"/>
    <w:rPr>
      <w:rFonts w:eastAsia="SimSun"/>
      <w:color w:val="2B579A"/>
      <w:shd w:val="clear" w:color="auto" w:fill="E1DFDD"/>
    </w:rPr>
  </w:style>
  <w:style w:type="paragraph" w:styleId="MessageHeader">
    <w:name w:val="Message Header"/>
    <w:basedOn w:val="Normal"/>
    <w:link w:val="MessageHeaderChar"/>
    <w:semiHidden/>
    <w:rsid w:val="000C150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hAnsiTheme="majorHAnsi" w:cstheme="majorBidi"/>
      <w:sz w:val="24"/>
      <w:szCs w:val="24"/>
    </w:rPr>
  </w:style>
  <w:style w:type="character" w:customStyle="1" w:styleId="MessageHeaderChar">
    <w:name w:val="Message Header Char"/>
    <w:basedOn w:val="DefaultParagraphFont"/>
    <w:link w:val="MessageHeader"/>
    <w:semiHidden/>
    <w:rsid w:val="000C1502"/>
    <w:rPr>
      <w:rFonts w:asciiTheme="majorHAnsi" w:eastAsia="SimSun" w:hAnsiTheme="majorHAnsi" w:cstheme="majorBidi"/>
      <w:sz w:val="24"/>
      <w:szCs w:val="24"/>
      <w:shd w:val="pct20" w:color="auto" w:fill="auto"/>
    </w:rPr>
  </w:style>
  <w:style w:type="paragraph" w:styleId="NoSpacing">
    <w:name w:val="No Spacing"/>
    <w:uiPriority w:val="1"/>
    <w:qFormat/>
    <w:rsid w:val="000C1502"/>
    <w:pPr>
      <w:jc w:val="both"/>
    </w:pPr>
    <w:rPr>
      <w:rFonts w:asciiTheme="minorHAnsi" w:hAnsiTheme="minorHAnsi"/>
      <w:sz w:val="22"/>
      <w:szCs w:val="22"/>
    </w:rPr>
  </w:style>
  <w:style w:type="paragraph" w:styleId="NormalWeb">
    <w:name w:val="Normal (Web)"/>
    <w:basedOn w:val="Normal"/>
    <w:semiHidden/>
    <w:rsid w:val="000C1502"/>
    <w:rPr>
      <w:rFonts w:ascii="Times New Roman" w:hAnsi="Times New Roman"/>
      <w:sz w:val="24"/>
      <w:szCs w:val="24"/>
    </w:rPr>
  </w:style>
  <w:style w:type="paragraph" w:styleId="NormalIndent">
    <w:name w:val="Normal Indent"/>
    <w:basedOn w:val="Normal"/>
    <w:semiHidden/>
    <w:rsid w:val="000C1502"/>
    <w:pPr>
      <w:ind w:left="720"/>
    </w:pPr>
  </w:style>
  <w:style w:type="paragraph" w:customStyle="1" w:styleId="NoteHeading1">
    <w:name w:val="Note Heading1"/>
    <w:basedOn w:val="Normal"/>
    <w:next w:val="Normal"/>
    <w:link w:val="NoteHeadingChar"/>
    <w:semiHidden/>
    <w:rsid w:val="000C1502"/>
  </w:style>
  <w:style w:type="character" w:customStyle="1" w:styleId="NoteHeadingChar">
    <w:name w:val="Note Heading Char"/>
    <w:basedOn w:val="DefaultParagraphFont"/>
    <w:link w:val="NoteHeading1"/>
    <w:semiHidden/>
    <w:rsid w:val="000C1502"/>
    <w:rPr>
      <w:rFonts w:asciiTheme="minorHAnsi" w:eastAsia="SimSun" w:hAnsiTheme="minorHAnsi"/>
      <w:sz w:val="22"/>
      <w:szCs w:val="22"/>
    </w:rPr>
  </w:style>
  <w:style w:type="character" w:styleId="PlaceholderText">
    <w:name w:val="Placeholder Text"/>
    <w:basedOn w:val="DefaultParagraphFont"/>
    <w:uiPriority w:val="99"/>
    <w:semiHidden/>
    <w:rsid w:val="000C1502"/>
    <w:rPr>
      <w:rFonts w:eastAsia="SimSun"/>
      <w:color w:val="808080"/>
    </w:rPr>
  </w:style>
  <w:style w:type="table" w:customStyle="1" w:styleId="PlainTable11">
    <w:name w:val="Plain Table 11"/>
    <w:basedOn w:val="TableNormal"/>
    <w:uiPriority w:val="41"/>
    <w:rsid w:val="000C150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0C150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0C150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0C150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0C150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0C1502"/>
    <w:rPr>
      <w:rFonts w:ascii="Consolas" w:hAnsi="Consolas"/>
      <w:sz w:val="21"/>
      <w:szCs w:val="21"/>
    </w:rPr>
  </w:style>
  <w:style w:type="character" w:customStyle="1" w:styleId="PlainTextChar">
    <w:name w:val="Plain Text Char"/>
    <w:basedOn w:val="DefaultParagraphFont"/>
    <w:link w:val="PlainText"/>
    <w:uiPriority w:val="99"/>
    <w:semiHidden/>
    <w:rsid w:val="000C1502"/>
    <w:rPr>
      <w:rFonts w:ascii="Consolas" w:eastAsia="SimSun" w:hAnsi="Consolas"/>
      <w:sz w:val="21"/>
      <w:szCs w:val="21"/>
    </w:rPr>
  </w:style>
  <w:style w:type="paragraph" w:styleId="Quote">
    <w:name w:val="Quote"/>
    <w:basedOn w:val="Normal"/>
    <w:next w:val="Normal"/>
    <w:link w:val="QuoteChar"/>
    <w:uiPriority w:val="29"/>
    <w:qFormat/>
    <w:rsid w:val="000C150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C1502"/>
    <w:rPr>
      <w:rFonts w:asciiTheme="minorHAnsi" w:eastAsia="SimSun" w:hAnsiTheme="minorHAnsi"/>
      <w:i/>
      <w:iCs/>
      <w:color w:val="404040" w:themeColor="text1" w:themeTint="BF"/>
      <w:sz w:val="22"/>
      <w:szCs w:val="22"/>
    </w:rPr>
  </w:style>
  <w:style w:type="paragraph" w:styleId="Salutation">
    <w:name w:val="Salutation"/>
    <w:basedOn w:val="Normal"/>
    <w:next w:val="Normal"/>
    <w:link w:val="SalutationChar"/>
    <w:rsid w:val="000C1502"/>
  </w:style>
  <w:style w:type="character" w:customStyle="1" w:styleId="SalutationChar">
    <w:name w:val="Salutation Char"/>
    <w:basedOn w:val="DefaultParagraphFont"/>
    <w:link w:val="Salutation"/>
    <w:rsid w:val="000C1502"/>
    <w:rPr>
      <w:rFonts w:asciiTheme="minorHAnsi" w:eastAsia="SimSun" w:hAnsiTheme="minorHAnsi"/>
      <w:sz w:val="22"/>
      <w:szCs w:val="22"/>
    </w:rPr>
  </w:style>
  <w:style w:type="paragraph" w:styleId="Signature">
    <w:name w:val="Signature"/>
    <w:basedOn w:val="Normal"/>
    <w:link w:val="SignatureChar"/>
    <w:semiHidden/>
    <w:rsid w:val="000C1502"/>
    <w:pPr>
      <w:ind w:left="4252"/>
    </w:pPr>
  </w:style>
  <w:style w:type="character" w:customStyle="1" w:styleId="SignatureChar">
    <w:name w:val="Signature Char"/>
    <w:basedOn w:val="DefaultParagraphFont"/>
    <w:link w:val="Signature"/>
    <w:semiHidden/>
    <w:rsid w:val="000C1502"/>
    <w:rPr>
      <w:rFonts w:asciiTheme="minorHAnsi" w:eastAsia="SimSun" w:hAnsiTheme="minorHAnsi"/>
      <w:sz w:val="22"/>
      <w:szCs w:val="22"/>
    </w:rPr>
  </w:style>
  <w:style w:type="character" w:customStyle="1" w:styleId="SmartHyperlink1">
    <w:name w:val="Smart Hyperlink1"/>
    <w:basedOn w:val="DefaultParagraphFont"/>
    <w:uiPriority w:val="99"/>
    <w:semiHidden/>
    <w:rsid w:val="000C1502"/>
    <w:rPr>
      <w:rFonts w:eastAsia="SimSun"/>
      <w:u w:val="dotted"/>
    </w:rPr>
  </w:style>
  <w:style w:type="character" w:styleId="Strong">
    <w:name w:val="Strong"/>
    <w:basedOn w:val="DefaultParagraphFont"/>
    <w:qFormat/>
    <w:rsid w:val="000C1502"/>
    <w:rPr>
      <w:rFonts w:eastAsia="SimSun"/>
      <w:b/>
      <w:bCs/>
    </w:rPr>
  </w:style>
  <w:style w:type="paragraph" w:styleId="Subtitle">
    <w:name w:val="Subtitle"/>
    <w:basedOn w:val="Normal"/>
    <w:next w:val="Normal"/>
    <w:link w:val="SubtitleChar"/>
    <w:qFormat/>
    <w:rsid w:val="000C1502"/>
    <w:pPr>
      <w:numPr>
        <w:ilvl w:val="1"/>
      </w:numPr>
      <w:spacing w:after="160"/>
    </w:pPr>
    <w:rPr>
      <w:rFonts w:cstheme="minorBidi"/>
      <w:color w:val="5A5A5A" w:themeColor="text1" w:themeTint="A5"/>
      <w:spacing w:val="15"/>
    </w:rPr>
  </w:style>
  <w:style w:type="character" w:customStyle="1" w:styleId="SubtitleChar">
    <w:name w:val="Subtitle Char"/>
    <w:basedOn w:val="DefaultParagraphFont"/>
    <w:link w:val="Subtitle"/>
    <w:rsid w:val="000C1502"/>
    <w:rPr>
      <w:rFonts w:asciiTheme="minorHAnsi" w:eastAsia="SimSun"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0C1502"/>
    <w:rPr>
      <w:rFonts w:eastAsia="SimSun"/>
      <w:i/>
      <w:iCs/>
      <w:color w:val="404040" w:themeColor="text1" w:themeTint="BF"/>
    </w:rPr>
  </w:style>
  <w:style w:type="character" w:styleId="SubtleReference">
    <w:name w:val="Subtle Reference"/>
    <w:basedOn w:val="DefaultParagraphFont"/>
    <w:uiPriority w:val="31"/>
    <w:qFormat/>
    <w:rsid w:val="000C1502"/>
    <w:rPr>
      <w:rFonts w:eastAsia="SimSun"/>
      <w:smallCaps/>
      <w:color w:val="5A5A5A" w:themeColor="text1" w:themeTint="A5"/>
    </w:rPr>
  </w:style>
  <w:style w:type="table" w:styleId="Table3Deffects1">
    <w:name w:val="Table 3D effects 1"/>
    <w:basedOn w:val="TableNormal"/>
    <w:semiHidden/>
    <w:rsid w:val="000C150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C150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C150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C150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C150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C150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C150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C150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C150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C150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C150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C150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C150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C150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C150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C150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C150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0C15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C150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C150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C150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C150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C150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C150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C150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0C15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rsid w:val="000C150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C150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C150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C150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C150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C150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C150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C150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0C1502"/>
    <w:pPr>
      <w:ind w:left="220" w:hanging="220"/>
    </w:pPr>
  </w:style>
  <w:style w:type="paragraph" w:styleId="TableofFigures">
    <w:name w:val="table of figures"/>
    <w:basedOn w:val="Normal"/>
    <w:next w:val="Normal"/>
    <w:semiHidden/>
    <w:rsid w:val="000C1502"/>
  </w:style>
  <w:style w:type="table" w:styleId="TableProfessional">
    <w:name w:val="Table Professional"/>
    <w:basedOn w:val="TableNormal"/>
    <w:semiHidden/>
    <w:rsid w:val="000C150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C150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C150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C150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C150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0C150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C150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C150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C150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0C150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C1502"/>
    <w:pPr>
      <w:contextualSpacing/>
    </w:pPr>
    <w:rPr>
      <w:rFonts w:asciiTheme="majorHAnsi" w:hAnsiTheme="majorHAnsi" w:cstheme="majorBidi"/>
      <w:spacing w:val="-10"/>
      <w:kern w:val="28"/>
      <w:sz w:val="56"/>
      <w:szCs w:val="56"/>
    </w:rPr>
  </w:style>
  <w:style w:type="character" w:customStyle="1" w:styleId="TitleChar">
    <w:name w:val="Title Char"/>
    <w:basedOn w:val="DefaultParagraphFont"/>
    <w:link w:val="Title"/>
    <w:rsid w:val="000C1502"/>
    <w:rPr>
      <w:rFonts w:asciiTheme="majorHAnsi" w:eastAsia="SimSun" w:hAnsiTheme="majorHAnsi" w:cstheme="majorBidi"/>
      <w:spacing w:val="-10"/>
      <w:kern w:val="28"/>
      <w:sz w:val="56"/>
      <w:szCs w:val="56"/>
    </w:rPr>
  </w:style>
  <w:style w:type="paragraph" w:styleId="TOAHeading">
    <w:name w:val="toa heading"/>
    <w:basedOn w:val="Normal"/>
    <w:next w:val="Normal"/>
    <w:semiHidden/>
    <w:rsid w:val="000C1502"/>
    <w:pPr>
      <w:spacing w:before="120"/>
    </w:pPr>
    <w:rPr>
      <w:rFonts w:asciiTheme="majorHAnsi" w:hAnsiTheme="majorHAnsi" w:cstheme="majorBidi"/>
      <w:b/>
      <w:bCs/>
      <w:sz w:val="24"/>
      <w:szCs w:val="24"/>
    </w:rPr>
  </w:style>
  <w:style w:type="paragraph" w:styleId="TOC5">
    <w:name w:val="toc 5"/>
    <w:basedOn w:val="Normal"/>
    <w:next w:val="Normal"/>
    <w:autoRedefine/>
    <w:uiPriority w:val="39"/>
    <w:rsid w:val="000C1502"/>
    <w:pPr>
      <w:spacing w:after="100"/>
      <w:ind w:left="880"/>
    </w:pPr>
  </w:style>
  <w:style w:type="paragraph" w:styleId="TOC6">
    <w:name w:val="toc 6"/>
    <w:basedOn w:val="Normal"/>
    <w:next w:val="Normal"/>
    <w:autoRedefine/>
    <w:uiPriority w:val="39"/>
    <w:semiHidden/>
    <w:rsid w:val="000C1502"/>
    <w:pPr>
      <w:spacing w:after="100"/>
      <w:ind w:left="1100"/>
    </w:pPr>
  </w:style>
  <w:style w:type="paragraph" w:styleId="TOC7">
    <w:name w:val="toc 7"/>
    <w:basedOn w:val="Normal"/>
    <w:next w:val="Normal"/>
    <w:autoRedefine/>
    <w:uiPriority w:val="39"/>
    <w:semiHidden/>
    <w:rsid w:val="000C1502"/>
    <w:pPr>
      <w:spacing w:after="100"/>
      <w:ind w:left="1320"/>
    </w:pPr>
  </w:style>
  <w:style w:type="paragraph" w:styleId="TOC8">
    <w:name w:val="toc 8"/>
    <w:basedOn w:val="Normal"/>
    <w:next w:val="Normal"/>
    <w:autoRedefine/>
    <w:uiPriority w:val="39"/>
    <w:semiHidden/>
    <w:rsid w:val="000C1502"/>
    <w:pPr>
      <w:spacing w:after="100"/>
      <w:ind w:left="1540"/>
    </w:pPr>
  </w:style>
  <w:style w:type="paragraph" w:styleId="TOC9">
    <w:name w:val="toc 9"/>
    <w:basedOn w:val="Normal"/>
    <w:next w:val="Normal"/>
    <w:autoRedefine/>
    <w:uiPriority w:val="39"/>
    <w:semiHidden/>
    <w:rsid w:val="000C1502"/>
    <w:pPr>
      <w:spacing w:after="100"/>
      <w:ind w:left="1760"/>
    </w:pPr>
  </w:style>
  <w:style w:type="paragraph" w:styleId="TOCHeading">
    <w:name w:val="TOC Heading"/>
    <w:basedOn w:val="Heading1"/>
    <w:next w:val="Normal"/>
    <w:uiPriority w:val="39"/>
    <w:semiHidden/>
    <w:qFormat/>
    <w:rsid w:val="000C1502"/>
    <w:pPr>
      <w:numPr>
        <w:ilvl w:val="0"/>
        <w:numId w:val="0"/>
      </w:numPr>
      <w:spacing w:before="240" w:after="0"/>
      <w:outlineLvl w:val="9"/>
    </w:pPr>
    <w:rPr>
      <w:rFonts w:cstheme="majorBidi"/>
      <w:b w:val="0"/>
      <w:bCs w:val="0"/>
      <w:color w:val="365F91" w:themeColor="accent1" w:themeShade="BF"/>
      <w:kern w:val="0"/>
      <w:sz w:val="32"/>
      <w:szCs w:val="32"/>
      <w:u w:val="none"/>
    </w:rPr>
  </w:style>
  <w:style w:type="character" w:customStyle="1" w:styleId="UnresolvedMention1">
    <w:name w:val="Unresolved Mention1"/>
    <w:basedOn w:val="DefaultParagraphFont"/>
    <w:uiPriority w:val="99"/>
    <w:semiHidden/>
    <w:rsid w:val="000C1502"/>
    <w:rPr>
      <w:rFonts w:eastAsia="SimSun"/>
      <w:color w:val="605E5C"/>
      <w:shd w:val="clear" w:color="auto" w:fill="E1DFDD"/>
    </w:rPr>
  </w:style>
  <w:style w:type="paragraph" w:styleId="Revision">
    <w:name w:val="Revision"/>
    <w:hidden/>
    <w:uiPriority w:val="99"/>
    <w:semiHidden/>
    <w:rsid w:val="00EB602A"/>
    <w:rPr>
      <w:sz w:val="21"/>
      <w:lang w:val="en-SG" w:eastAsia="en-US"/>
    </w:rPr>
  </w:style>
  <w:style w:type="paragraph" w:customStyle="1" w:styleId="ssPara">
    <w:name w:val="ssPara"/>
    <w:basedOn w:val="Normal"/>
    <w:uiPriority w:val="3"/>
    <w:qFormat/>
    <w:rsid w:val="00910F4A"/>
    <w:pPr>
      <w:spacing w:after="260"/>
    </w:pPr>
    <w:rPr>
      <w:rFonts w:ascii="Arial" w:eastAsiaTheme="minorHAnsi" w:hAnsi="Arial" w:cstheme="minorBidi"/>
      <w:lang w:eastAsia="en-US"/>
    </w:rPr>
  </w:style>
  <w:style w:type="numbering" w:customStyle="1" w:styleId="NumPara">
    <w:name w:val="NumPara"/>
    <w:uiPriority w:val="99"/>
    <w:rsid w:val="00910F4A"/>
    <w:pPr>
      <w:numPr>
        <w:numId w:val="29"/>
      </w:numPr>
    </w:pPr>
  </w:style>
  <w:style w:type="paragraph" w:customStyle="1" w:styleId="Recitals">
    <w:name w:val="Recitals"/>
    <w:basedOn w:val="Normal"/>
    <w:rsid w:val="00DA6AE9"/>
    <w:pPr>
      <w:numPr>
        <w:numId w:val="32"/>
      </w:numPr>
      <w:spacing w:after="260"/>
    </w:pPr>
    <w:rPr>
      <w:rFonts w:ascii="Arial" w:eastAsiaTheme="minorHAnsi" w:hAnsi="Arial" w:cstheme="minorBidi"/>
      <w:lang w:eastAsia="en-US"/>
    </w:rPr>
  </w:style>
  <w:style w:type="numbering" w:customStyle="1" w:styleId="NumRecitals">
    <w:name w:val="NumRecitals"/>
    <w:uiPriority w:val="99"/>
    <w:rsid w:val="00DA6AE9"/>
    <w:pPr>
      <w:numPr>
        <w:numId w:val="31"/>
      </w:numPr>
    </w:pPr>
  </w:style>
  <w:style w:type="paragraph" w:customStyle="1" w:styleId="ssqAppendice">
    <w:name w:val="ssqAppendice"/>
    <w:basedOn w:val="ssPara1"/>
    <w:next w:val="ssPara1"/>
    <w:semiHidden/>
    <w:rsid w:val="00D771BE"/>
    <w:pPr>
      <w:pageBreakBefore/>
      <w:numPr>
        <w:numId w:val="33"/>
      </w:numPr>
      <w:jc w:val="center"/>
    </w:pPr>
    <w:rPr>
      <w:rFonts w:eastAsia="MingLiU" w:cstheme="minorBidi"/>
      <w:b/>
      <w:caps/>
      <w:lang w:eastAsia="en-US"/>
    </w:rPr>
  </w:style>
  <w:style w:type="paragraph" w:customStyle="1" w:styleId="ScheduleH4">
    <w:name w:val="Schedule H4"/>
    <w:rsid w:val="00BD16C4"/>
    <w:pPr>
      <w:numPr>
        <w:ilvl w:val="3"/>
        <w:numId w:val="36"/>
      </w:numPr>
      <w:spacing w:after="240" w:line="290" w:lineRule="auto"/>
      <w:jc w:val="both"/>
      <w:outlineLvl w:val="6"/>
    </w:pPr>
    <w:rPr>
      <w:lang w:eastAsia="zh-CN"/>
    </w:rPr>
  </w:style>
  <w:style w:type="paragraph" w:customStyle="1" w:styleId="ScheduleH1">
    <w:name w:val="Schedule H1"/>
    <w:rsid w:val="00BD16C4"/>
    <w:pPr>
      <w:keepNext/>
      <w:keepLines/>
      <w:numPr>
        <w:numId w:val="36"/>
      </w:numPr>
      <w:spacing w:after="240" w:line="290" w:lineRule="auto"/>
      <w:jc w:val="both"/>
      <w:outlineLvl w:val="3"/>
    </w:pPr>
    <w:rPr>
      <w:b/>
      <w:sz w:val="22"/>
      <w:szCs w:val="22"/>
      <w:lang w:val="en-US" w:eastAsia="zh-CN"/>
    </w:rPr>
  </w:style>
  <w:style w:type="paragraph" w:customStyle="1" w:styleId="ScheduleH2">
    <w:name w:val="Schedule H2"/>
    <w:rsid w:val="00BD16C4"/>
    <w:pPr>
      <w:keepNext/>
      <w:keepLines/>
      <w:numPr>
        <w:ilvl w:val="1"/>
        <w:numId w:val="36"/>
      </w:numPr>
      <w:spacing w:after="240" w:line="290" w:lineRule="auto"/>
      <w:jc w:val="both"/>
      <w:outlineLvl w:val="4"/>
    </w:pPr>
    <w:rPr>
      <w:lang w:eastAsia="zh-CN"/>
    </w:rPr>
  </w:style>
  <w:style w:type="paragraph" w:customStyle="1" w:styleId="ScheduleH3">
    <w:name w:val="Schedule H3"/>
    <w:rsid w:val="00BD16C4"/>
    <w:pPr>
      <w:numPr>
        <w:ilvl w:val="2"/>
        <w:numId w:val="36"/>
      </w:numPr>
      <w:spacing w:after="240" w:line="290" w:lineRule="auto"/>
      <w:jc w:val="both"/>
      <w:outlineLvl w:val="5"/>
    </w:pPr>
    <w:rPr>
      <w:lang w:eastAsia="zh-CN"/>
    </w:rPr>
  </w:style>
  <w:style w:type="paragraph" w:customStyle="1" w:styleId="ScheduleH5">
    <w:name w:val="Schedule H5"/>
    <w:rsid w:val="00BD16C4"/>
    <w:pPr>
      <w:numPr>
        <w:ilvl w:val="4"/>
        <w:numId w:val="36"/>
      </w:numPr>
      <w:spacing w:after="240" w:line="290" w:lineRule="auto"/>
      <w:jc w:val="both"/>
      <w:outlineLvl w:val="7"/>
    </w:pPr>
    <w:rPr>
      <w:lang w:eastAsia="zh-CN"/>
    </w:rPr>
  </w:style>
  <w:style w:type="paragraph" w:customStyle="1" w:styleId="ScheduleH6">
    <w:name w:val="Schedule H6"/>
    <w:rsid w:val="00BD16C4"/>
    <w:pPr>
      <w:numPr>
        <w:ilvl w:val="5"/>
        <w:numId w:val="36"/>
      </w:numPr>
      <w:spacing w:after="240" w:line="290" w:lineRule="auto"/>
      <w:jc w:val="both"/>
      <w:outlineLvl w:val="8"/>
    </w:pPr>
    <w:rPr>
      <w:lang w:val="en-US" w:eastAsia="zh-CN"/>
    </w:rPr>
  </w:style>
  <w:style w:type="numbering" w:customStyle="1" w:styleId="Style-Schedule">
    <w:name w:val="Style-Schedule"/>
    <w:basedOn w:val="NoList"/>
    <w:rsid w:val="00BD16C4"/>
    <w:pPr>
      <w:numPr>
        <w:numId w:val="35"/>
      </w:numPr>
    </w:pPr>
  </w:style>
  <w:style w:type="paragraph" w:customStyle="1" w:styleId="Body">
    <w:name w:val="Body"/>
    <w:rsid w:val="00E30560"/>
    <w:pPr>
      <w:pBdr>
        <w:top w:val="nil"/>
        <w:left w:val="nil"/>
        <w:bottom w:val="nil"/>
        <w:right w:val="nil"/>
        <w:between w:val="nil"/>
        <w:bar w:val="nil"/>
      </w:pBdr>
      <w:spacing w:line="240" w:lineRule="atLeast"/>
      <w:jc w:val="both"/>
    </w:pPr>
    <w:rPr>
      <w:rFonts w:eastAsia="Arial" w:cs="Arial"/>
      <w:color w:val="000000"/>
      <w:sz w:val="21"/>
      <w:szCs w:val="21"/>
      <w:u w:color="000000"/>
      <w:bdr w:val="nil"/>
    </w:rPr>
  </w:style>
  <w:style w:type="paragraph" w:customStyle="1" w:styleId="Char">
    <w:name w:val="Char"/>
    <w:basedOn w:val="Normal"/>
    <w:rsid w:val="00E30560"/>
    <w:pPr>
      <w:spacing w:after="160" w:line="240" w:lineRule="exact"/>
      <w:jc w:val="left"/>
    </w:pPr>
    <w:rPr>
      <w:rFonts w:ascii="Arial" w:hAnsi="Arial" w:cs="Arial"/>
      <w:noProof/>
      <w:sz w:val="20"/>
      <w:szCs w:val="20"/>
      <w:lang w:val="en-US" w:eastAsia="zh-CN"/>
    </w:rPr>
  </w:style>
  <w:style w:type="paragraph" w:customStyle="1" w:styleId="alpha1">
    <w:name w:val="alpha 1"/>
    <w:basedOn w:val="Normal"/>
    <w:uiPriority w:val="99"/>
    <w:rsid w:val="00B31CC5"/>
    <w:pPr>
      <w:numPr>
        <w:numId w:val="39"/>
      </w:numPr>
      <w:spacing w:after="140" w:line="290" w:lineRule="auto"/>
    </w:pPr>
    <w:rPr>
      <w:rFonts w:ascii="Arial" w:hAnsi="Arial"/>
      <w:kern w:val="20"/>
      <w:sz w:val="20"/>
      <w:szCs w:val="20"/>
      <w:lang w:eastAsia="en-US"/>
    </w:rPr>
  </w:style>
  <w:style w:type="character" w:customStyle="1" w:styleId="ssNoHeading3Char">
    <w:name w:val="ssNoHeading3 Char"/>
    <w:basedOn w:val="DefaultParagraphFont"/>
    <w:link w:val="ssNoHeading3"/>
    <w:uiPriority w:val="2"/>
    <w:rsid w:val="00B31CC5"/>
    <w:rPr>
      <w:rFonts w:asciiTheme="majorHAnsi" w:hAnsiTheme="majorHAnsi"/>
      <w:bCs/>
      <w:sz w:val="22"/>
      <w:szCs w:val="22"/>
    </w:rPr>
  </w:style>
  <w:style w:type="character" w:customStyle="1" w:styleId="ssPara1Char">
    <w:name w:val="ssPara1 Char"/>
    <w:basedOn w:val="DefaultParagraphFont"/>
    <w:link w:val="ssPara1"/>
    <w:uiPriority w:val="34"/>
    <w:rsid w:val="002A396A"/>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8098">
      <w:bodyDiv w:val="1"/>
      <w:marLeft w:val="0"/>
      <w:marRight w:val="0"/>
      <w:marTop w:val="0"/>
      <w:marBottom w:val="0"/>
      <w:divBdr>
        <w:top w:val="none" w:sz="0" w:space="0" w:color="auto"/>
        <w:left w:val="none" w:sz="0" w:space="0" w:color="auto"/>
        <w:bottom w:val="none" w:sz="0" w:space="0" w:color="auto"/>
        <w:right w:val="none" w:sz="0" w:space="0" w:color="auto"/>
      </w:divBdr>
    </w:div>
    <w:div w:id="14430443">
      <w:bodyDiv w:val="1"/>
      <w:marLeft w:val="0"/>
      <w:marRight w:val="0"/>
      <w:marTop w:val="0"/>
      <w:marBottom w:val="0"/>
      <w:divBdr>
        <w:top w:val="none" w:sz="0" w:space="0" w:color="auto"/>
        <w:left w:val="none" w:sz="0" w:space="0" w:color="auto"/>
        <w:bottom w:val="none" w:sz="0" w:space="0" w:color="auto"/>
        <w:right w:val="none" w:sz="0" w:space="0" w:color="auto"/>
      </w:divBdr>
    </w:div>
    <w:div w:id="307783588">
      <w:bodyDiv w:val="1"/>
      <w:marLeft w:val="0"/>
      <w:marRight w:val="0"/>
      <w:marTop w:val="0"/>
      <w:marBottom w:val="0"/>
      <w:divBdr>
        <w:top w:val="none" w:sz="0" w:space="0" w:color="auto"/>
        <w:left w:val="none" w:sz="0" w:space="0" w:color="auto"/>
        <w:bottom w:val="none" w:sz="0" w:space="0" w:color="auto"/>
        <w:right w:val="none" w:sz="0" w:space="0" w:color="auto"/>
      </w:divBdr>
    </w:div>
    <w:div w:id="986977104">
      <w:bodyDiv w:val="1"/>
      <w:marLeft w:val="0"/>
      <w:marRight w:val="0"/>
      <w:marTop w:val="0"/>
      <w:marBottom w:val="0"/>
      <w:divBdr>
        <w:top w:val="none" w:sz="0" w:space="0" w:color="auto"/>
        <w:left w:val="none" w:sz="0" w:space="0" w:color="auto"/>
        <w:bottom w:val="none" w:sz="0" w:space="0" w:color="auto"/>
        <w:right w:val="none" w:sz="0" w:space="0" w:color="auto"/>
      </w:divBdr>
    </w:div>
    <w:div w:id="13994772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A78108BC1144D967A807C7CB8F9C9" ma:contentTypeVersion="16" ma:contentTypeDescription="Create a new document." ma:contentTypeScope="" ma:versionID="dbd1a6c37b0ec85960a4f6a6ac158211">
  <xsd:schema xmlns:xsd="http://www.w3.org/2001/XMLSchema" xmlns:xs="http://www.w3.org/2001/XMLSchema" xmlns:p="http://schemas.microsoft.com/office/2006/metadata/properties" xmlns:ns2="7c495e0a-eb11-4504-a280-80f817e71db7" xmlns:ns3="e82e2570-c5c9-4918-9baa-cd09a96c86ad" targetNamespace="http://schemas.microsoft.com/office/2006/metadata/properties" ma:root="true" ma:fieldsID="0c41bb2bb0d23a56957659dd15601601" ns2:_="" ns3:_="">
    <xsd:import namespace="7c495e0a-eb11-4504-a280-80f817e71db7"/>
    <xsd:import namespace="e82e2570-c5c9-4918-9baa-cd09a96c86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3:SharedWithUsers" minOccurs="0"/>
                <xsd:element ref="ns3:SharedWithDetail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495e0a-eb11-4504-a280-80f817e71d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9659908-461d-4310-9e2e-8d0890ed1ef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2e2570-c5c9-4918-9baa-cd09a96c86a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325b576-5cba-423a-a650-e5e3da4a225a}" ma:internalName="TaxCatchAll" ma:showField="CatchAllData" ma:web="e82e2570-c5c9-4918-9baa-cd09a96c86a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495e0a-eb11-4504-a280-80f817e71db7">
      <Terms xmlns="http://schemas.microsoft.com/office/infopath/2007/PartnerControls"/>
    </lcf76f155ced4ddcb4097134ff3c332f>
    <TaxCatchAll xmlns="e82e2570-c5c9-4918-9baa-cd09a96c86a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52578-5655-4FD4-8AC4-A89AE6722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495e0a-eb11-4504-a280-80f817e71db7"/>
    <ds:schemaRef ds:uri="e82e2570-c5c9-4918-9baa-cd09a96c86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3FB449-9924-4C96-BAE2-358AA5EECAF5}">
  <ds:schemaRefs>
    <ds:schemaRef ds:uri="http://schemas.microsoft.com/sharepoint/v3/contenttype/forms"/>
  </ds:schemaRefs>
</ds:datastoreItem>
</file>

<file path=customXml/itemProps3.xml><?xml version="1.0" encoding="utf-8"?>
<ds:datastoreItem xmlns:ds="http://schemas.openxmlformats.org/officeDocument/2006/customXml" ds:itemID="{9662CA75-6280-4C4E-A9FC-7107030D5D41}">
  <ds:schemaRefs>
    <ds:schemaRef ds:uri="http://schemas.microsoft.com/office/2006/metadata/properties"/>
    <ds:schemaRef ds:uri="http://schemas.microsoft.com/office/infopath/2007/PartnerControls"/>
    <ds:schemaRef ds:uri="7c495e0a-eb11-4504-a280-80f817e71db7"/>
    <ds:schemaRef ds:uri="e82e2570-c5c9-4918-9baa-cd09a96c86ad"/>
  </ds:schemaRefs>
</ds:datastoreItem>
</file>

<file path=customXml/itemProps4.xml><?xml version="1.0" encoding="utf-8"?>
<ds:datastoreItem xmlns:ds="http://schemas.openxmlformats.org/officeDocument/2006/customXml" ds:itemID="{F2CB79DB-83A6-41B5-8B23-BBC6BE29B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19851</Words>
  <Characters>113156</Characters>
  <Application>Microsoft Office Word</Application>
  <DocSecurity>0</DocSecurity>
  <Lines>942</Lines>
  <Paragraphs>265</Paragraphs>
  <ScaleCrop>false</ScaleCrop>
  <Company/>
  <LinksUpToDate>false</LinksUpToDate>
  <CharactersWithSpaces>132742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 Benny</dc:creator>
  <cp:lastModifiedBy>Florence HUI</cp:lastModifiedBy>
  <cp:revision>3</cp:revision>
  <cp:lastPrinted>2026-07-31T03:01:00Z</cp:lastPrinted>
  <dcterms:created xsi:type="dcterms:W3CDTF">2026-10-12T02:59:00Z</dcterms:created>
  <dcterms:modified xsi:type="dcterms:W3CDTF">2026-10-12T02:59:00Z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0x01010051BA78108BC1144D967A807C7CB8F9C9</vt:lpwstr>
  </property>
  <property fmtid="{D5CDD505-2E9C-101B-9397-08002B2CF9AE}" pid="3" name="docLang">
    <vt:lpwstr>en</vt:lpwstr>
  </property>
  <property fmtid="{D5CDD505-2E9C-101B-9397-08002B2CF9AE}" pid="4" name="MediaServiceImageTags">
    <vt:lpwstr/>
  </property>
  <property fmtid="{D5CDD505-2E9C-101B-9397-08002B2CF9AE}" pid="5" name="GrammarlyDocumentId">
    <vt:lpwstr>e624df47-18ee-40d3-a619-799e3ca46559</vt:lpwstr>
  </property>
</Properties>
</file>